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170" w:rsidRPr="005E1806" w:rsidRDefault="00F62170" w:rsidP="0051013D">
      <w:pPr>
        <w:pStyle w:val="Hemstlrubrik"/>
      </w:pPr>
      <w:r w:rsidRPr="005E1806">
        <w:t>Förslag till riksdagsbeslut</w:t>
      </w:r>
    </w:p>
    <w:p w:rsidR="00F62170" w:rsidRPr="005E1806" w:rsidRDefault="00F62170" w:rsidP="00F62170">
      <w:pPr>
        <w:pStyle w:val="Hemstlatt"/>
      </w:pPr>
      <w:r w:rsidRPr="005E1806">
        <w:t>Riksdagen tillkännager för regeringen som sin menin</w:t>
      </w:r>
      <w:r w:rsidR="00D1460C" w:rsidRPr="005E1806">
        <w:t xml:space="preserve">g vad i motionen anförs om </w:t>
      </w:r>
      <w:r w:rsidRPr="005E1806">
        <w:t>villkor</w:t>
      </w:r>
      <w:r w:rsidR="00D1460C" w:rsidRPr="005E1806">
        <w:t>en</w:t>
      </w:r>
      <w:r w:rsidRPr="005E1806">
        <w:t xml:space="preserve"> för godstrafiken på färja mellan Gotland och fastla</w:t>
      </w:r>
      <w:r w:rsidRPr="005E1806">
        <w:t>n</w:t>
      </w:r>
      <w:r w:rsidRPr="005E1806">
        <w:t>det.</w:t>
      </w:r>
    </w:p>
    <w:p w:rsidR="00D1460C" w:rsidRPr="005E1806" w:rsidRDefault="00D1460C" w:rsidP="00D1460C">
      <w:pPr>
        <w:pStyle w:val="Rubrik1"/>
      </w:pPr>
      <w:r w:rsidRPr="005E1806">
        <w:t>Motivering</w:t>
      </w:r>
    </w:p>
    <w:p w:rsidR="00F62170" w:rsidRPr="005E1806" w:rsidRDefault="00F62170" w:rsidP="0051013D">
      <w:r w:rsidRPr="005E1806">
        <w:t>Färjetrafiken mellan Gotland och fastlandet ersätter de vägar och broar som samhället ställer till förfogande utan kostnad för nyttjarna i övriga landet. Därför måste det anses rimligt att samhället står för merkostnaden i färjetraf</w:t>
      </w:r>
      <w:r w:rsidRPr="005E1806">
        <w:t>i</w:t>
      </w:r>
      <w:r w:rsidRPr="005E1806">
        <w:t>ken utöver vad det kostar att transportera gods motsvarande sträcka på land.</w:t>
      </w:r>
    </w:p>
    <w:p w:rsidR="00F62170" w:rsidRPr="005E1806" w:rsidRDefault="00F62170" w:rsidP="00D1460C">
      <w:pPr>
        <w:pStyle w:val="Normaltindrag"/>
      </w:pPr>
      <w:r w:rsidRPr="005E1806">
        <w:t>Utöver viss statlig insats för att begränsa kostnaderna för godstrafiken b</w:t>
      </w:r>
      <w:r w:rsidRPr="005E1806">
        <w:t>i</w:t>
      </w:r>
      <w:r w:rsidRPr="005E1806">
        <w:t>drar transportköpare i hela landet genom det s.k. Gotlandstillägget med fina</w:t>
      </w:r>
      <w:r w:rsidRPr="005E1806">
        <w:t>n</w:t>
      </w:r>
      <w:r w:rsidRPr="005E1806">
        <w:t xml:space="preserve">siering av merkostnaderna för att frakta gods mellan Gotland och fastlandet. Åkeribranschen anser dock inte att det räcker till, efter att riksdagen beslutade att sänka Gotlandstillägget från 0,6 till 0,4 %, utan gör för närvarande ett särskilt påslag. </w:t>
      </w:r>
    </w:p>
    <w:p w:rsidR="00F62170" w:rsidRPr="005E1806" w:rsidRDefault="00F62170" w:rsidP="00D1460C">
      <w:pPr>
        <w:pStyle w:val="Normaltindrag"/>
      </w:pPr>
      <w:r w:rsidRPr="005E1806">
        <w:t>Åkerinäringens särskilda påslag gäller hela transportsträckan, det vill säga såväl sjö- som landsträckan, mellan destinationsorterna på Gotland respektive fastlandet. Det innebär betydande merkostnader i jämförelse med landtran</w:t>
      </w:r>
      <w:r w:rsidRPr="005E1806">
        <w:t>s</w:t>
      </w:r>
      <w:r w:rsidRPr="005E1806">
        <w:t>port för köpare av godsfrakt till och från Gotland och i synnerhet för de</w:t>
      </w:r>
      <w:r w:rsidR="0051013D" w:rsidRPr="005E1806">
        <w:t>m</w:t>
      </w:r>
      <w:r w:rsidRPr="005E1806">
        <w:t xml:space="preserve"> som köper frakt till och från destinationer lå</w:t>
      </w:r>
      <w:r w:rsidR="0051013D" w:rsidRPr="005E1806">
        <w:t>n</w:t>
      </w:r>
      <w:r w:rsidRPr="005E1806">
        <w:t>gt från ön.</w:t>
      </w:r>
    </w:p>
    <w:p w:rsidR="00F62170" w:rsidRPr="005E1806" w:rsidRDefault="00F62170" w:rsidP="00D1460C">
      <w:pPr>
        <w:pStyle w:val="Normaltindrag"/>
      </w:pPr>
      <w:r w:rsidRPr="005E1806">
        <w:t>Trots ett stort antal utredningar saknas en långsiktig lösning då det gäller finansiering av merkostnaderna i godstrafiken på färja mellan Gotland och fastlandet. Senaste utredningen SOU 2001:66 av Berit Rollén slog fast att kostnaden för godstransport över vattnet ska vara jämförbart med motsvara</w:t>
      </w:r>
      <w:r w:rsidRPr="005E1806">
        <w:t>n</w:t>
      </w:r>
      <w:r w:rsidRPr="005E1806">
        <w:t>de transport på land</w:t>
      </w:r>
      <w:r w:rsidR="0051013D" w:rsidRPr="005E1806">
        <w:t>,</w:t>
      </w:r>
      <w:r w:rsidRPr="005E1806">
        <w:t xml:space="preserve"> varför en sänkning av längdmetertaxan föreslogs. Rik</w:t>
      </w:r>
      <w:r w:rsidRPr="005E1806">
        <w:t>s</w:t>
      </w:r>
      <w:r w:rsidRPr="005E1806">
        <w:t>trafiken, som idag skall ombesörja den statliga delen av nuvarande finansi</w:t>
      </w:r>
      <w:r w:rsidRPr="005E1806">
        <w:t>e</w:t>
      </w:r>
      <w:r w:rsidRPr="005E1806">
        <w:t>ring, har idag inte tillräckliga resurser för sina åtaganden</w:t>
      </w:r>
      <w:r w:rsidR="0051013D" w:rsidRPr="005E1806">
        <w:t>,</w:t>
      </w:r>
      <w:r w:rsidRPr="005E1806">
        <w:t xml:space="preserve"> och förslag finns </w:t>
      </w:r>
      <w:r w:rsidRPr="005E1806">
        <w:lastRenderedPageBreak/>
        <w:t>istället på kostnadshöjningar för godset med 30 %. Detta kommer att få oe</w:t>
      </w:r>
      <w:r w:rsidRPr="005E1806">
        <w:t>r</w:t>
      </w:r>
      <w:r w:rsidRPr="005E1806">
        <w:t>hörda konsekvense</w:t>
      </w:r>
      <w:r w:rsidR="0051013D" w:rsidRPr="005E1806">
        <w:t>r</w:t>
      </w:r>
      <w:r w:rsidRPr="005E1806">
        <w:t xml:space="preserve"> för det gotländska näringslivet och de boende på Gotland genom starkt försämrad konkurrenskraft och ökade levnadsomkostnader.</w:t>
      </w:r>
    </w:p>
    <w:p w:rsidR="00F62170" w:rsidRPr="005E1806" w:rsidRDefault="00F62170" w:rsidP="00D1460C">
      <w:pPr>
        <w:pStyle w:val="Normaltindrag"/>
      </w:pPr>
      <w:r w:rsidRPr="005E1806">
        <w:t xml:space="preserve">Regeringen uttalade i budgetpropositionen 2003/04 att det är angeläget att kostnaderna för transporterna till och från Gotland hålls på en rimlig nivå för att inte hämma utvecklingen av näringsliv och turism. </w:t>
      </w:r>
    </w:p>
    <w:p w:rsidR="00F62170" w:rsidRPr="005E1806" w:rsidRDefault="00F62170" w:rsidP="00D1460C">
      <w:pPr>
        <w:pStyle w:val="Normaltindrag"/>
      </w:pPr>
      <w:r w:rsidRPr="005E1806">
        <w:t>Rikstrafikens förslag om neddragningar av a</w:t>
      </w:r>
      <w:r w:rsidR="0051013D" w:rsidRPr="005E1806">
        <w:t>ntalet turer samt förslag om 30-</w:t>
      </w:r>
      <w:r w:rsidRPr="005E1806">
        <w:t>procentiga prishöjningar inför 2006 pekar mot att regeringen av statsfina</w:t>
      </w:r>
      <w:r w:rsidRPr="005E1806">
        <w:t>n</w:t>
      </w:r>
      <w:r w:rsidRPr="005E1806">
        <w:t xml:space="preserve">siella skäl är beredd att göra avkall på att finansiera </w:t>
      </w:r>
      <w:r w:rsidR="0051013D" w:rsidRPr="005E1806">
        <w:t>”</w:t>
      </w:r>
      <w:r w:rsidRPr="005E1806">
        <w:t>landsvägen</w:t>
      </w:r>
      <w:r w:rsidR="0051013D" w:rsidRPr="005E1806">
        <w:t>”</w:t>
      </w:r>
      <w:r w:rsidRPr="005E1806">
        <w:t xml:space="preserve"> mellan Gotland och fastlandet. Det innebär att Gotland kommer att få allt svårare att utveckla näringslivet och klara den svåra omställning som nu pågår i samhä</w:t>
      </w:r>
      <w:r w:rsidRPr="005E1806">
        <w:t>l</w:t>
      </w:r>
      <w:r w:rsidRPr="005E1806">
        <w:t>let efter försvars- och industrinedläggningar.</w:t>
      </w:r>
    </w:p>
    <w:p w:rsidR="00F62170" w:rsidRPr="005E1806" w:rsidRDefault="00F62170" w:rsidP="00D1460C">
      <w:pPr>
        <w:pStyle w:val="Normaltindrag"/>
        <w:rPr>
          <w:bCs/>
        </w:rPr>
      </w:pPr>
      <w:r w:rsidRPr="005E1806">
        <w:t>Även persontrafiken på färja mellan Gotland och fastlandet står inför stora försämringar. För att det gotländska näringslivet och levn</w:t>
      </w:r>
      <w:r w:rsidR="0051013D" w:rsidRPr="005E1806">
        <w:t>adsomkostnaderna på ön skall få</w:t>
      </w:r>
      <w:r w:rsidRPr="005E1806">
        <w:t xml:space="preserve"> en</w:t>
      </w:r>
      <w:r w:rsidR="0051013D" w:rsidRPr="005E1806">
        <w:t>,</w:t>
      </w:r>
      <w:r w:rsidRPr="005E1806">
        <w:t xml:space="preserve"> i jämförelse med landet i övrigt, rimlig situation krävs att Rikstrafiken tillförs tillräckliga ekonomiska resurser för sitt uppdrag att fina</w:t>
      </w:r>
      <w:r w:rsidRPr="005E1806">
        <w:t>n</w:t>
      </w:r>
      <w:r w:rsidRPr="005E1806">
        <w:t>siera merkostnader i Gotlandstrafiken. Vidare krävs att regeringen skyndsamt ser till att en långsiktig lösning tas fram beträffande finansieringen av god</w:t>
      </w:r>
      <w:r w:rsidRPr="005E1806">
        <w:t>s</w:t>
      </w:r>
      <w:r w:rsidRPr="005E1806">
        <w:t>trafiken så att grunden för särskilda påslag från åkeribranschen direkt på k</w:t>
      </w:r>
      <w:r w:rsidRPr="005E1806">
        <w:t>ö</w:t>
      </w:r>
      <w:r w:rsidRPr="005E1806">
        <w:t xml:space="preserve">pare av godsfrakt mellan Gotland och fastlandet kan upphöra. </w:t>
      </w:r>
      <w:r w:rsidRPr="005E1806">
        <w:rPr>
          <w:bCs/>
        </w:rPr>
        <w:t>Vad som ovan anförts om lika villkor för godstrafik på färja mellan Gotland och fastlandet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1013D" w:rsidRPr="005E1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013D" w:rsidRPr="005E1806" w:rsidRDefault="0051013D" w:rsidP="0051013D">
            <w:pPr>
              <w:pStyle w:val="UnderskriftDatum"/>
              <w:spacing w:before="240"/>
            </w:pPr>
            <w:r w:rsidRPr="005E1806">
              <w:t>Stockholm den 30 september 2005</w:t>
            </w:r>
          </w:p>
        </w:tc>
        <w:tc>
          <w:tcPr>
            <w:tcW w:w="3047" w:type="dxa"/>
          </w:tcPr>
          <w:p w:rsidR="0051013D" w:rsidRPr="005E1806" w:rsidRDefault="0051013D" w:rsidP="0051013D">
            <w:pPr>
              <w:pStyle w:val="Underskrifter"/>
              <w:spacing w:before="240"/>
            </w:pPr>
          </w:p>
        </w:tc>
      </w:tr>
      <w:tr w:rsidR="0051013D" w:rsidRPr="005E1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013D" w:rsidRPr="005E1806" w:rsidRDefault="0051013D" w:rsidP="0051013D">
            <w:pPr>
              <w:pStyle w:val="Underskrifter"/>
            </w:pPr>
            <w:r w:rsidRPr="005E1806">
              <w:t>Agne Hansson (c)</w:t>
            </w:r>
          </w:p>
        </w:tc>
        <w:tc>
          <w:tcPr>
            <w:tcW w:w="3047" w:type="dxa"/>
          </w:tcPr>
          <w:p w:rsidR="0051013D" w:rsidRPr="005E1806" w:rsidRDefault="0051013D" w:rsidP="0051013D">
            <w:pPr>
              <w:pStyle w:val="Underskrifter"/>
            </w:pPr>
            <w:r w:rsidRPr="005E1806">
              <w:t>Staffan Danielsson (c)</w:t>
            </w:r>
          </w:p>
        </w:tc>
      </w:tr>
    </w:tbl>
    <w:p w:rsidR="00E84F25" w:rsidRPr="005E1806" w:rsidRDefault="00E84F25" w:rsidP="0051013D">
      <w:pPr>
        <w:pStyle w:val="Normaltindrag"/>
      </w:pPr>
    </w:p>
    <w:sectPr w:rsidR="00E84F25" w:rsidRPr="005E1806" w:rsidSect="00510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021" w:rsidRPr="005E1806" w:rsidRDefault="00200021">
      <w:r w:rsidRPr="005E1806">
        <w:separator/>
      </w:r>
    </w:p>
  </w:endnote>
  <w:endnote w:type="continuationSeparator" w:id="0">
    <w:p w:rsidR="00200021" w:rsidRPr="005E1806" w:rsidRDefault="00200021">
      <w:r w:rsidRPr="005E18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60C" w:rsidRPr="005E1806" w:rsidRDefault="005E1806" w:rsidP="0051013D">
    <w:pPr>
      <w:pStyle w:val="Sidfot"/>
    </w:pPr>
    <w:r w:rsidRPr="005E18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20957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3D" w:rsidRDefault="005101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013D" w:rsidRDefault="005101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170" w:rsidRPr="005E1806" w:rsidRDefault="005E1806" w:rsidP="0051013D">
    <w:pPr>
      <w:pStyle w:val="Sidfot"/>
    </w:pPr>
    <w:r w:rsidRPr="005E18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0092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3D" w:rsidRDefault="005101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013D" w:rsidRDefault="005101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170" w:rsidRPr="005E1806" w:rsidRDefault="005E1806" w:rsidP="0051013D">
    <w:pPr>
      <w:pStyle w:val="Sidfot"/>
    </w:pPr>
    <w:r w:rsidRPr="005E18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069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3D" w:rsidRDefault="005101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013D" w:rsidRDefault="005101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021" w:rsidRPr="005E1806" w:rsidRDefault="00200021">
      <w:r w:rsidRPr="005E1806">
        <w:separator/>
      </w:r>
    </w:p>
  </w:footnote>
  <w:footnote w:type="continuationSeparator" w:id="0">
    <w:p w:rsidR="00200021" w:rsidRPr="005E1806" w:rsidRDefault="00200021">
      <w:r w:rsidRPr="005E18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460C" w:rsidRPr="005E1806" w:rsidRDefault="005E1806" w:rsidP="0051013D">
    <w:pPr>
      <w:pStyle w:val="Sidhuvud"/>
    </w:pPr>
    <w:r w:rsidRPr="005E18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27313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3D" w:rsidRDefault="005101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013D" w:rsidRDefault="005101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170" w:rsidRPr="005E1806" w:rsidRDefault="005E1806" w:rsidP="0051013D">
    <w:pPr>
      <w:pStyle w:val="Sidhuvud"/>
    </w:pPr>
    <w:r w:rsidRPr="005E18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93934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13D" w:rsidRDefault="005101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013D" w:rsidRDefault="005101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13D" w:rsidRPr="005E1806" w:rsidRDefault="0051013D">
    <w:pPr>
      <w:pStyle w:val="FSHNormal"/>
      <w:tabs>
        <w:tab w:val="right" w:pos="5840"/>
      </w:tabs>
    </w:pPr>
    <w:r w:rsidRPr="005E1806">
      <w:br/>
    </w:r>
    <w:r w:rsidRPr="005E1806">
      <w:fldChar w:fldCharType="begin" w:fldLock="1"/>
    </w:r>
    <w:r w:rsidRPr="005E1806">
      <w:instrText xml:space="preserve"> DOCPROPERTY</w:instrText>
    </w:r>
    <w:r w:rsidRPr="005E1806">
      <w:rPr>
        <w:sz w:val="18"/>
      </w:rPr>
      <w:instrText xml:space="preserve"> "YearUser" *\charformat </w:instrText>
    </w:r>
    <w:r w:rsidRPr="005E1806">
      <w:fldChar w:fldCharType="separate"/>
    </w:r>
    <w:r w:rsidRPr="005E1806">
      <w:t>2005/06</w:t>
    </w:r>
    <w:r w:rsidRPr="005E1806">
      <w:fldChar w:fldCharType="end"/>
    </w:r>
    <w:r w:rsidRPr="005E1806">
      <w:t xml:space="preserve"> </w:t>
    </w:r>
    <w:r w:rsidRPr="005E1806">
      <w:tab/>
      <w:t xml:space="preserve">mnr: </w:t>
    </w:r>
    <w:r w:rsidRPr="005E1806">
      <w:fldChar w:fldCharType="begin" w:fldLock="1"/>
    </w:r>
    <w:r w:rsidRPr="005E1806">
      <w:instrText xml:space="preserve"> DOCPROPERTY</w:instrText>
    </w:r>
    <w:r w:rsidRPr="005E1806">
      <w:rPr>
        <w:sz w:val="18"/>
      </w:rPr>
      <w:instrText xml:space="preserve"> "Motionsnummer" *\charformat </w:instrText>
    </w:r>
    <w:r w:rsidRPr="005E1806">
      <w:fldChar w:fldCharType="separate"/>
    </w:r>
    <w:r w:rsidRPr="005E1806">
      <w:t>T397</w:t>
    </w:r>
    <w:r w:rsidRPr="005E1806">
      <w:fldChar w:fldCharType="end"/>
    </w:r>
    <w:r w:rsidRPr="005E1806">
      <w:br/>
    </w:r>
    <w:r w:rsidRPr="005E1806">
      <w:fldChar w:fldCharType="begin" w:fldLock="1"/>
    </w:r>
    <w:r w:rsidRPr="005E1806">
      <w:instrText xml:space="preserve"> DOCPROPERTY</w:instrText>
    </w:r>
    <w:r w:rsidRPr="005E1806">
      <w:rPr>
        <w:sz w:val="18"/>
      </w:rPr>
      <w:instrText xml:space="preserve"> "Samling" *\charformat </w:instrText>
    </w:r>
    <w:r w:rsidRPr="005E1806">
      <w:fldChar w:fldCharType="end"/>
    </w:r>
    <w:r w:rsidRPr="005E1806">
      <w:tab/>
      <w:t xml:space="preserve">pnr: </w:t>
    </w:r>
    <w:r w:rsidRPr="005E1806">
      <w:fldChar w:fldCharType="begin" w:fldLock="1"/>
    </w:r>
    <w:r w:rsidRPr="005E1806">
      <w:instrText xml:space="preserve"> DOCPROPERTY</w:instrText>
    </w:r>
    <w:r w:rsidRPr="005E1806">
      <w:rPr>
        <w:sz w:val="18"/>
      </w:rPr>
      <w:instrText xml:space="preserve"> "Partinummer" *\charformat </w:instrText>
    </w:r>
    <w:r w:rsidRPr="005E1806">
      <w:fldChar w:fldCharType="separate"/>
    </w:r>
    <w:r w:rsidRPr="005E1806">
      <w:t>c647</w:t>
    </w:r>
    <w:r w:rsidRPr="005E1806">
      <w:fldChar w:fldCharType="end"/>
    </w:r>
  </w:p>
  <w:p w:rsidR="0051013D" w:rsidRPr="005E1806" w:rsidRDefault="0051013D">
    <w:pPr>
      <w:pStyle w:val="FSHRub1"/>
    </w:pPr>
    <w:r w:rsidRPr="005E1806">
      <w:t>Motion till riksdagen</w:t>
    </w:r>
    <w:r w:rsidRPr="005E1806">
      <w:br/>
    </w:r>
    <w:r w:rsidRPr="005E1806">
      <w:fldChar w:fldCharType="begin" w:fldLock="1"/>
    </w:r>
    <w:r w:rsidRPr="005E1806">
      <w:instrText xml:space="preserve"> DOCPROPERTY "YearUser" *\charformat </w:instrText>
    </w:r>
    <w:r w:rsidRPr="005E1806">
      <w:fldChar w:fldCharType="separate"/>
    </w:r>
    <w:r w:rsidRPr="005E1806">
      <w:t>2005/06</w:t>
    </w:r>
    <w:r w:rsidRPr="005E1806">
      <w:fldChar w:fldCharType="end"/>
    </w:r>
    <w:r w:rsidRPr="005E1806">
      <w:t>:</w:t>
    </w:r>
    <w:r w:rsidRPr="005E1806">
      <w:fldChar w:fldCharType="begin" w:fldLock="1"/>
    </w:r>
    <w:r w:rsidRPr="005E1806">
      <w:instrText xml:space="preserve"> DOCPROPERTY "Motionsnummer" *\charformat </w:instrText>
    </w:r>
    <w:r w:rsidRPr="005E1806">
      <w:fldChar w:fldCharType="separate"/>
    </w:r>
    <w:r w:rsidRPr="005E1806">
      <w:t>T397</w:t>
    </w:r>
    <w:r w:rsidRPr="005E1806">
      <w:fldChar w:fldCharType="end"/>
    </w:r>
  </w:p>
  <w:p w:rsidR="0051013D" w:rsidRPr="005E1806" w:rsidRDefault="0051013D">
    <w:pPr>
      <w:pStyle w:val="FSHNormalS5"/>
    </w:pPr>
    <w:r w:rsidRPr="005E1806">
      <w:fldChar w:fldCharType="begin" w:fldLock="1"/>
    </w:r>
    <w:r w:rsidRPr="005E1806">
      <w:instrText xml:space="preserve"> DOCPROPERTY "MotionarText" *\charformat </w:instrText>
    </w:r>
    <w:r w:rsidRPr="005E1806">
      <w:fldChar w:fldCharType="separate"/>
    </w:r>
    <w:r w:rsidRPr="005E1806">
      <w:t>av Agne Hansson och Staffan Danielsson (c)</w:t>
    </w:r>
    <w:r w:rsidRPr="005E1806">
      <w:fldChar w:fldCharType="end"/>
    </w:r>
    <w:r w:rsidRPr="005E1806">
      <w:br/>
    </w:r>
    <w:r w:rsidRPr="005E1806">
      <w:fldChar w:fldCharType="begin" w:fldLock="1"/>
    </w:r>
    <w:r w:rsidRPr="005E1806">
      <w:instrText xml:space="preserve"> DOCPROPERTY "SvarFrasKort" *\charformat </w:instrText>
    </w:r>
    <w:r w:rsidRPr="005E1806">
      <w:fldChar w:fldCharType="end"/>
    </w:r>
  </w:p>
  <w:p w:rsidR="0051013D" w:rsidRPr="005E1806" w:rsidRDefault="0051013D">
    <w:pPr>
      <w:pStyle w:val="FSHTitel"/>
    </w:pPr>
    <w:r w:rsidRPr="005E1806">
      <w:fldChar w:fldCharType="begin" w:fldLock="1"/>
    </w:r>
    <w:r w:rsidRPr="005E1806">
      <w:instrText xml:space="preserve"> DOCPROPERTY</w:instrText>
    </w:r>
    <w:r w:rsidRPr="005E1806">
      <w:rPr>
        <w:sz w:val="18"/>
      </w:rPr>
      <w:instrText xml:space="preserve"> "RubrikSvar" *\charformat </w:instrText>
    </w:r>
    <w:r w:rsidRPr="005E1806">
      <w:fldChar w:fldCharType="separate"/>
    </w:r>
    <w:r w:rsidRPr="005E1806">
      <w:t>Villkoren för godstrafiken på färja mellan Gotland och fastlandet</w:t>
    </w:r>
    <w:r w:rsidRPr="005E1806">
      <w:fldChar w:fldCharType="end"/>
    </w:r>
  </w:p>
  <w:p w:rsidR="0051013D" w:rsidRPr="005E1806" w:rsidRDefault="0051013D" w:rsidP="0051013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AFC7D35"/>
    <w:multiLevelType w:val="hybridMultilevel"/>
    <w:tmpl w:val="45E84620"/>
    <w:lvl w:ilvl="0" w:tplc="4BB82CF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5499539">
    <w:abstractNumId w:val="14"/>
  </w:num>
  <w:num w:numId="2" w16cid:durableId="136920462">
    <w:abstractNumId w:val="10"/>
  </w:num>
  <w:num w:numId="3" w16cid:durableId="882135260">
    <w:abstractNumId w:val="11"/>
  </w:num>
  <w:num w:numId="4" w16cid:durableId="1445415722">
    <w:abstractNumId w:val="12"/>
  </w:num>
  <w:num w:numId="5" w16cid:durableId="1079523700">
    <w:abstractNumId w:val="8"/>
  </w:num>
  <w:num w:numId="6" w16cid:durableId="1427799725">
    <w:abstractNumId w:val="3"/>
  </w:num>
  <w:num w:numId="7" w16cid:durableId="337003464">
    <w:abstractNumId w:val="2"/>
  </w:num>
  <w:num w:numId="8" w16cid:durableId="489830842">
    <w:abstractNumId w:val="1"/>
  </w:num>
  <w:num w:numId="9" w16cid:durableId="1243299524">
    <w:abstractNumId w:val="0"/>
  </w:num>
  <w:num w:numId="10" w16cid:durableId="850028893">
    <w:abstractNumId w:val="9"/>
  </w:num>
  <w:num w:numId="11" w16cid:durableId="1351880292">
    <w:abstractNumId w:val="7"/>
  </w:num>
  <w:num w:numId="12" w16cid:durableId="1266307497">
    <w:abstractNumId w:val="6"/>
  </w:num>
  <w:num w:numId="13" w16cid:durableId="233853592">
    <w:abstractNumId w:val="5"/>
  </w:num>
  <w:num w:numId="14" w16cid:durableId="1670256153">
    <w:abstractNumId w:val="4"/>
  </w:num>
  <w:num w:numId="15" w16cid:durableId="2125953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247713"/>
    <w:rsid w:val="0004381F"/>
    <w:rsid w:val="00064BC3"/>
    <w:rsid w:val="00066775"/>
    <w:rsid w:val="00072FB9"/>
    <w:rsid w:val="000D7002"/>
    <w:rsid w:val="00100531"/>
    <w:rsid w:val="00200021"/>
    <w:rsid w:val="00201DFB"/>
    <w:rsid w:val="00204A63"/>
    <w:rsid w:val="00212FF1"/>
    <w:rsid w:val="00230193"/>
    <w:rsid w:val="00247713"/>
    <w:rsid w:val="0025068A"/>
    <w:rsid w:val="002818D3"/>
    <w:rsid w:val="002D11A8"/>
    <w:rsid w:val="00445271"/>
    <w:rsid w:val="004A0504"/>
    <w:rsid w:val="004E38D9"/>
    <w:rsid w:val="0051013D"/>
    <w:rsid w:val="005B145B"/>
    <w:rsid w:val="005E1806"/>
    <w:rsid w:val="00740D6D"/>
    <w:rsid w:val="00794149"/>
    <w:rsid w:val="007B67A7"/>
    <w:rsid w:val="007C6092"/>
    <w:rsid w:val="008C3CBC"/>
    <w:rsid w:val="00A053C6"/>
    <w:rsid w:val="00B13BF0"/>
    <w:rsid w:val="00BF3B17"/>
    <w:rsid w:val="00C1285C"/>
    <w:rsid w:val="00C27B7D"/>
    <w:rsid w:val="00CF7A43"/>
    <w:rsid w:val="00D1174F"/>
    <w:rsid w:val="00D1460C"/>
    <w:rsid w:val="00DC6C70"/>
    <w:rsid w:val="00E22893"/>
    <w:rsid w:val="00E360DE"/>
    <w:rsid w:val="00E75D28"/>
    <w:rsid w:val="00E84F25"/>
    <w:rsid w:val="00F6217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5689F5-CB72-4BE6-8CF8-25C243DF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4771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1013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6217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488</Words>
  <Characters>2961</Characters>
  <Application>Microsoft Office Word</Application>
  <DocSecurity>4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T397</vt:lpstr>
    </vt:vector>
  </TitlesOfParts>
  <Company>Riksdagen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T397</dc:title>
  <dc:subject>T397</dc:subject>
  <dc:creator>Riksdagen</dc:creator>
  <cp:keywords>Riksdagen</cp:keywords>
  <dc:description/>
  <cp:lastModifiedBy>Lars Brink</cp:lastModifiedBy>
  <cp:revision>2</cp:revision>
  <cp:lastPrinted>2005-11-24T12:47:00Z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Villkoren för godstrafiken på färja mellan Gotland och fastlandet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godstrafiken på färja mellan Gotland och fastlandet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c647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Staffan Danielsson (c)</vt:lpwstr>
  </property>
  <property fmtid="{D5CDD505-2E9C-101B-9397-08002B2CF9AE}" pid="26" name="MotionarLista">
    <vt:lpwstr>Hansson, Agne (c)\Danielsson,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20052006000000000099000006470069</vt:lpwstr>
  </property>
  <property fmtid="{D5CDD505-2E9C-101B-9397-08002B2CF9AE}" pid="47" name="datum">
    <vt:lpwstr>050930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20052006000000000099000006470069</vt:lpwstr>
  </property>
  <property fmtid="{D5CDD505-2E9C-101B-9397-08002B2CF9AE}" pid="50" name="nummer">
    <vt:lpwstr>397</vt:lpwstr>
  </property>
  <property fmtid="{D5CDD505-2E9C-101B-9397-08002B2CF9AE}" pid="51" name="utskottsbeteckning">
    <vt:lpwstr>T</vt:lpwstr>
  </property>
</Properties>
</file>