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7EB37C2B0034420BB3769F0F37E0932D"/>
        </w:placeholder>
        <w15:appearance w15:val="hidden"/>
        <w:text/>
      </w:sdtPr>
      <w:sdtEndPr/>
      <w:sdtContent>
        <w:p w:rsidR="00AF30DD" w:rsidP="00CC4C93" w:rsidRDefault="00AF30DD" w14:paraId="63E99F42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b947a98f-fc76-42fd-944b-20109c40b32d"/>
        <w:id w:val="-1469129545"/>
        <w:lock w:val="sdtLocked"/>
      </w:sdtPr>
      <w:sdtEndPr/>
      <w:sdtContent>
        <w:p w:rsidR="00C738DA" w:rsidRDefault="00436CC6" w14:paraId="63E99F43" w14:textId="77777777">
          <w:pPr>
            <w:pStyle w:val="Frslagstext"/>
          </w:pPr>
          <w:r>
            <w:t>Riksdagen ställer sig bakom det som anförs i motionen om biogas och tillkännager detta för regeringen.</w:t>
          </w:r>
        </w:p>
      </w:sdtContent>
    </w:sdt>
    <w:p w:rsidR="00AF30DD" w:rsidP="002723D2" w:rsidRDefault="000156D9" w14:paraId="63E99F44" w14:textId="77777777">
      <w:pPr>
        <w:pStyle w:val="Rubrik1"/>
      </w:pPr>
      <w:bookmarkStart w:name="MotionsStart" w:id="0"/>
      <w:bookmarkEnd w:id="0"/>
      <w:r>
        <w:t>Motivering</w:t>
      </w:r>
    </w:p>
    <w:p w:rsidR="002723D2" w:rsidP="002723D2" w:rsidRDefault="009944B3" w14:paraId="63E99F45" w14:textId="43379644">
      <w:pPr>
        <w:pStyle w:val="Normalutanindragellerluft"/>
      </w:pPr>
      <w:r>
        <w:t xml:space="preserve">I takt med att ta fram </w:t>
      </w:r>
      <w:r w:rsidR="002723D2">
        <w:t xml:space="preserve">en </w:t>
      </w:r>
      <w:proofErr w:type="spellStart"/>
      <w:r w:rsidR="002723D2">
        <w:t>fossilobe</w:t>
      </w:r>
      <w:r>
        <w:t>r</w:t>
      </w:r>
      <w:r w:rsidR="002723D2">
        <w:t>oende</w:t>
      </w:r>
      <w:proofErr w:type="spellEnd"/>
      <w:r w:rsidR="002723D2">
        <w:t xml:space="preserve"> fordonsflotta måste alla fossilfria bränslen få större möjligheter att utvecklas. I regeringsförklaringen tryckte statsministern både på biogas och elproduktion. Det är en oerhört viktig prioritering. Men det finns en risk att </w:t>
      </w:r>
      <w:proofErr w:type="gramStart"/>
      <w:r w:rsidR="002723D2">
        <w:t>biogasanläggningarna slås ut nu när världsmarknadspriset på olja är lågt.</w:t>
      </w:r>
      <w:proofErr w:type="gramEnd"/>
      <w:r w:rsidR="002723D2">
        <w:t xml:space="preserve"> </w:t>
      </w:r>
    </w:p>
    <w:p w:rsidR="002723D2" w:rsidP="002723D2" w:rsidRDefault="002723D2" w14:paraId="63E99F46" w14:textId="77777777">
      <w:pPr>
        <w:pStyle w:val="Normalutanindragellerluft"/>
      </w:pPr>
      <w:r>
        <w:t xml:space="preserve">Det är på många sätt bättre att tillverka bränsle av gödsel, matrester, slam och annat avfall. Den svenska biogasbranschen har gjort stora investeringar som borde tala för än mer produktion i framtiden. Genom satsningar kan </w:t>
      </w:r>
      <w:r w:rsidR="001740CF">
        <w:t>Sverige behålla en tätposition</w:t>
      </w:r>
      <w:r>
        <w:t xml:space="preserve"> när det gäller biogas. </w:t>
      </w:r>
    </w:p>
    <w:p w:rsidR="002723D2" w:rsidP="002723D2" w:rsidRDefault="002723D2" w14:paraId="63E99F47" w14:textId="77777777">
      <w:pPr>
        <w:pStyle w:val="Normalutanindragellerluft"/>
      </w:pPr>
    </w:p>
    <w:p w:rsidR="002723D2" w:rsidP="002723D2" w:rsidRDefault="002723D2" w14:paraId="63E99F48" w14:textId="77777777">
      <w:pPr>
        <w:pStyle w:val="Normalutanindragellerluft"/>
      </w:pPr>
      <w:r>
        <w:t xml:space="preserve">De främsta fördelarna med biobränsle är att de inte påverkar koldioxidhalten i atmosfären vid förbränning. Biogasbilar kan bli lönsamma direkt om </w:t>
      </w:r>
      <w:r>
        <w:lastRenderedPageBreak/>
        <w:t xml:space="preserve">man väger in miljöprofilsaspekter mot både omvärlden och sina egna anställda. </w:t>
      </w:r>
    </w:p>
    <w:p w:rsidR="002723D2" w:rsidP="002723D2" w:rsidRDefault="002723D2" w14:paraId="63E99F49" w14:textId="77777777">
      <w:pPr>
        <w:pStyle w:val="Normalutanindragellerluft"/>
      </w:pPr>
    </w:p>
    <w:p w:rsidR="002723D2" w:rsidP="002723D2" w:rsidRDefault="002723D2" w14:paraId="63E99F4A" w14:textId="47D71BC5">
      <w:pPr>
        <w:pStyle w:val="Normalutanindragellerluft"/>
      </w:pPr>
      <w:r>
        <w:t>Biogas kan blandas med naturgas, och det går även att blanda</w:t>
      </w:r>
      <w:r w:rsidR="009944B3">
        <w:t xml:space="preserve"> biogas med en mindre andel (10–</w:t>
      </w:r>
      <w:r>
        <w:t>15</w:t>
      </w:r>
      <w:r w:rsidR="009944B3">
        <w:t xml:space="preserve"> </w:t>
      </w:r>
      <w:r>
        <w:t>%) vätgas (</w:t>
      </w:r>
      <w:proofErr w:type="spellStart"/>
      <w:r>
        <w:t>hytan</w:t>
      </w:r>
      <w:proofErr w:type="spellEnd"/>
      <w:r>
        <w:t xml:space="preserve">). Biogas kan också utgöra råvara till flytande s.k. GTL-drivmedel för vanliga dieselfordon. </w:t>
      </w:r>
    </w:p>
    <w:p w:rsidR="002723D2" w:rsidP="002723D2" w:rsidRDefault="002723D2" w14:paraId="63E99F4B" w14:textId="77777777">
      <w:pPr>
        <w:pStyle w:val="Normalutanindragellerluft"/>
      </w:pPr>
    </w:p>
    <w:p w:rsidR="002723D2" w:rsidP="002723D2" w:rsidRDefault="002723D2" w14:paraId="63E99F4C" w14:textId="7E07363D">
      <w:pPr>
        <w:pStyle w:val="Normalutanindragellerluft"/>
      </w:pPr>
      <w:r>
        <w:t>Biodrivmedlen möjliggör en ”klimatneutral” körning. Men för att det ska vara motiverat att producera ett biodrivmedel måste biobränslet uppmärksammas mer eftersom det leder till att mindre växthusgaser släpps ut. Klimatvinste</w:t>
      </w:r>
      <w:r w:rsidR="009944B3">
        <w:t>n är att bio</w:t>
      </w:r>
      <w:r>
        <w:t>gas minskar miljö- o</w:t>
      </w:r>
      <w:r w:rsidR="009944B3">
        <w:t>ch hälsoskadliga utsläpp med 80–</w:t>
      </w:r>
      <w:r>
        <w:t>90</w:t>
      </w:r>
      <w:r w:rsidR="009944B3">
        <w:t xml:space="preserve"> </w:t>
      </w:r>
      <w:r>
        <w:t>% jämfört med bensin och diesel. Det ger renare luft i st</w:t>
      </w:r>
      <w:r w:rsidR="009944B3">
        <w:t>äderna och färre sjukdomsfall.</w:t>
      </w:r>
    </w:p>
    <w:p w:rsidR="002723D2" w:rsidP="002723D2" w:rsidRDefault="002723D2" w14:paraId="63E99F4D" w14:textId="77777777">
      <w:pPr>
        <w:pStyle w:val="Normalutanindragellerluft"/>
      </w:pPr>
    </w:p>
    <w:p w:rsidRPr="002723D2" w:rsidR="002723D2" w:rsidP="002723D2" w:rsidRDefault="002723D2" w14:paraId="63E99F4E" w14:textId="4B371C9D">
      <w:pPr>
        <w:pStyle w:val="Normalutanindragellerluft"/>
      </w:pPr>
      <w:r>
        <w:t>Fördelarna med biogas är</w:t>
      </w:r>
      <w:r w:rsidR="009944B3">
        <w:t xml:space="preserve"> många och uppenbara. Det är</w:t>
      </w:r>
      <w:r>
        <w:t xml:space="preserve"> kostnadseffektivt men riskerar ändå att slås ut i dagsläget om inget görs. Efterfrågan på biogas borde stimuleras så att mindre kvantiteter av naturgas </w:t>
      </w:r>
      <w:r w:rsidR="009944B3">
        <w:t xml:space="preserve">kommer </w:t>
      </w:r>
      <w:r>
        <w:t xml:space="preserve">att användas. </w:t>
      </w:r>
      <w:r>
        <w:lastRenderedPageBreak/>
        <w:t>Framförallt borde biogasen ges möjlig</w:t>
      </w:r>
      <w:r w:rsidR="009944B3">
        <w:t>het att expandera av egen kraft e</w:t>
      </w:r>
      <w:bookmarkStart w:name="_GoBack" w:id="1"/>
      <w:bookmarkEnd w:id="1"/>
      <w:r>
        <w:t>ftersom det går att ta tillvara den producerade biogasen trots säsongsvariationer i efterfrågan.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D77A2966C0F4FE99C1687393F2F7109"/>
        </w:placeholder>
        <w15:appearance w15:val="hidden"/>
      </w:sdtPr>
      <w:sdtEndPr>
        <w:rPr>
          <w:noProof w:val="0"/>
        </w:rPr>
      </w:sdtEndPr>
      <w:sdtContent>
        <w:p w:rsidRPr="00ED19F0" w:rsidR="00865E70" w:rsidP="004B262F" w:rsidRDefault="009944B3" w14:paraId="63E99F4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Monica Green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F53FDB" w:rsidRDefault="00F53FDB" w14:paraId="63E99F53" w14:textId="77777777"/>
    <w:sectPr w:rsidR="00F53FDB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E99F55" w14:textId="77777777" w:rsidR="001A07AE" w:rsidRDefault="001A07AE" w:rsidP="000C1CAD">
      <w:pPr>
        <w:spacing w:line="240" w:lineRule="auto"/>
      </w:pPr>
      <w:r>
        <w:separator/>
      </w:r>
    </w:p>
  </w:endnote>
  <w:endnote w:type="continuationSeparator" w:id="0">
    <w:p w14:paraId="63E99F56" w14:textId="77777777" w:rsidR="001A07AE" w:rsidRDefault="001A07A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E99F5A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9944B3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E99F61" w14:textId="77777777" w:rsidR="007D5073" w:rsidRDefault="007D5073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201509301726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201510021356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2015-10-02 13:56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2015-10-02 13:56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E99F53" w14:textId="77777777" w:rsidR="001A07AE" w:rsidRDefault="001A07AE" w:rsidP="000C1CAD">
      <w:pPr>
        <w:spacing w:line="240" w:lineRule="auto"/>
      </w:pPr>
      <w:r>
        <w:separator/>
      </w:r>
    </w:p>
  </w:footnote>
  <w:footnote w:type="continuationSeparator" w:id="0">
    <w:p w14:paraId="63E99F54" w14:textId="77777777" w:rsidR="001A07AE" w:rsidRDefault="001A07A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63E99F5B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9944B3" w14:paraId="63E99F5D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:1390</w:t>
        </w:r>
      </w:sdtContent>
    </w:sdt>
  </w:p>
  <w:p w:rsidR="00A42228" w:rsidP="00283E0F" w:rsidRDefault="009944B3" w14:paraId="63E99F5E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Monica Green (S)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6142B9" w14:paraId="63E99F5F" w14:textId="2C530795">
        <w:pPr>
          <w:pStyle w:val="FSHRub2"/>
        </w:pPr>
        <w:r>
          <w:t>Satsning</w:t>
        </w:r>
        <w:r w:rsidR="002723D2">
          <w:t xml:space="preserve"> på fossiloberoende biogas 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63E99F6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2723D2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0CF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07AE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23D2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25D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CC6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2B9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D5073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2736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44B3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8DA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0E2A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162C9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A7C46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3FDB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3E99F41"/>
  <w15:chartTrackingRefBased/>
  <w15:docId w15:val="{332703A2-E372-472A-9376-043068CBE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EB37C2B0034420BB3769F0F37E093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AB04D0-334E-4E76-B20D-E1402E368495}"/>
      </w:docPartPr>
      <w:docPartBody>
        <w:p w:rsidR="00625D3C" w:rsidRDefault="001C23B8">
          <w:pPr>
            <w:pStyle w:val="7EB37C2B0034420BB3769F0F37E0932D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D77A2966C0F4FE99C1687393F2F71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A0ACAA-FE99-4743-83B5-D3FA33C856E6}"/>
      </w:docPartPr>
      <w:docPartBody>
        <w:p w:rsidR="00625D3C" w:rsidRDefault="001C23B8">
          <w:pPr>
            <w:pStyle w:val="3D77A2966C0F4FE99C1687393F2F7109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3B8"/>
    <w:rsid w:val="001C23B8"/>
    <w:rsid w:val="0062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EB37C2B0034420BB3769F0F37E0932D">
    <w:name w:val="7EB37C2B0034420BB3769F0F37E0932D"/>
  </w:style>
  <w:style w:type="paragraph" w:customStyle="1" w:styleId="D6BA086226F148C685514FA7939B1AC7">
    <w:name w:val="D6BA086226F148C685514FA7939B1AC7"/>
  </w:style>
  <w:style w:type="paragraph" w:customStyle="1" w:styleId="3D77A2966C0F4FE99C1687393F2F7109">
    <w:name w:val="3D77A2966C0F4FE99C1687393F2F71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4" ma:contentTypeDescription="Dokument för en motion" ma:contentTypeScope="" ma:versionID="f7cc9a98c9a54a16c4d1b000ba28422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034ad4b14cb0af171bc40c46c7f97c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4482</RubrikLookup>
    <MotionGuid xmlns="00d11361-0b92-4bae-a181-288d6a55b763">4638cd9d-3c9c-4560-b1ef-c9bc9a2a8512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B1A4F-171B-4B23-8531-0499A5517510}"/>
</file>

<file path=customXml/itemProps2.xml><?xml version="1.0" encoding="utf-8"?>
<ds:datastoreItem xmlns:ds="http://schemas.openxmlformats.org/officeDocument/2006/customXml" ds:itemID="{66950ECD-A82C-4B3B-8603-E25F490507D6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ED36A871-69DC-45C7-B57F-D0CE1563F700}"/>
</file>

<file path=customXml/itemProps5.xml><?xml version="1.0" encoding="utf-8"?>
<ds:datastoreItem xmlns:ds="http://schemas.openxmlformats.org/officeDocument/2006/customXml" ds:itemID="{D33BD50A-4D5F-4882-8A5F-6B8B3117F4F8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7</TotalTime>
  <Pages>2</Pages>
  <Words>293</Words>
  <Characters>1706</Characters>
  <Application>Microsoft Office Word</Application>
  <DocSecurity>0</DocSecurity>
  <Lines>37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Sveriges riksdag</Company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201516S11021 Satsa på fossiloberoende biogas</dc:title>
  <dc:subject/>
  <dc:creator>Mia Nikali</dc:creator>
  <cp:keywords/>
  <dc:description/>
  <cp:lastModifiedBy>Kerstin Carlqvist</cp:lastModifiedBy>
  <cp:revision>8</cp:revision>
  <cp:lastPrinted>2015-10-02T11:56:00Z</cp:lastPrinted>
  <dcterms:created xsi:type="dcterms:W3CDTF">2015-09-30T15:26:00Z</dcterms:created>
  <dcterms:modified xsi:type="dcterms:W3CDTF">2016-08-22T07:38:00Z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*TF474B08E76CA*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https://filur.riksdagen.se/drop/DropOffLibrary/TF474B08E76CA.docx</vt:lpwstr>
  </property>
  <property fmtid="{D5CDD505-2E9C-101B-9397-08002B2CF9AE}" pid="11" name="RevisionsOn">
    <vt:lpwstr>1</vt:lpwstr>
  </property>
</Properties>
</file>