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29B" w:rsidRPr="00BE129B" w:rsidRDefault="00BE129B">
      <w:pPr>
        <w:pStyle w:val="Frslagsrubrik"/>
      </w:pPr>
      <w:r w:rsidRPr="00BE129B">
        <w:t>Förslag till riksdagsbeslut</w:t>
      </w:r>
    </w:p>
    <w:p w:rsidR="00BE129B" w:rsidRPr="00BE129B" w:rsidRDefault="00BE129B">
      <w:pPr>
        <w:pStyle w:val="Hemstlatt"/>
        <w:ind w:left="0"/>
      </w:pPr>
      <w:r w:rsidRPr="00BE129B">
        <w:t>Riksdagen tillkännager för regeringen som sin mening vad som anförs i motionen om att kommuner och landsting ska ha rätt att skriva av medfinansiering under nyttjandeperioden och att avskrivningen av medfinansieringen ska påbörjas när anläggningen tas i bruk.</w:t>
      </w:r>
    </w:p>
    <w:p w:rsidR="00BE129B" w:rsidRPr="00BE129B" w:rsidRDefault="00BE129B">
      <w:pPr>
        <w:pStyle w:val="Rubrik1"/>
      </w:pPr>
      <w:r w:rsidRPr="00BE129B">
        <w:t>Motivering</w:t>
      </w:r>
    </w:p>
    <w:p w:rsidR="00BE129B" w:rsidRPr="00BE129B" w:rsidRDefault="00BE129B">
      <w:r w:rsidRPr="00BE129B">
        <w:t xml:space="preserve">Vi socialdemokrater har på olika sätt motsatt oss medfinansiering i form av direkt bidragsgivning till statliga infrastrukturinvesteringar från kommuner och landsting som den moderatledda regeringen tvingat fram. Samtidigt är vi för justa förhandlingar där parterna har ärliga förutsättningar att ingå avtal på förutsägbara lagliga grunder. Så är det inte idag. </w:t>
      </w:r>
    </w:p>
    <w:p w:rsidR="00BE129B" w:rsidRPr="00BE129B" w:rsidRDefault="00BE129B">
      <w:pPr>
        <w:pStyle w:val="Normaltindrag"/>
      </w:pPr>
      <w:r w:rsidRPr="00BE129B">
        <w:t>Vi kan konstatera att avtalet om medfinansiering av Citybanan i Stoc</w:t>
      </w:r>
      <w:r w:rsidRPr="00BE129B">
        <w:t>k</w:t>
      </w:r>
      <w:r w:rsidRPr="00BE129B">
        <w:t>holm förutsätter lagändringar som medger utvidgning av den kommunala kompetensen. Dessa ändringar ska göra det möjligt för både kommuner och landsting att ge bidrag till investeringar utanför den egna regionen samt att medfinansieringen kan hanteras som kapitalkostnad och periodiseras över en längre period. Frågan har utretts och redovisas i betänkandet SOU 2009:21 ”Redovisning av kommunal medfinansiering” och överlämnades till regerin</w:t>
      </w:r>
      <w:r w:rsidRPr="00BE129B">
        <w:t>g</w:t>
      </w:r>
      <w:r w:rsidRPr="00BE129B">
        <w:t>en i februari 2009.</w:t>
      </w:r>
    </w:p>
    <w:p w:rsidR="00BE129B" w:rsidRPr="00BE129B" w:rsidRDefault="00BE129B">
      <w:pPr>
        <w:pStyle w:val="Normaltindrag"/>
      </w:pPr>
      <w:r w:rsidRPr="00BE129B">
        <w:t>Det förslag som regeringen sedan har lämnat till ri</w:t>
      </w:r>
      <w:r w:rsidRPr="00BE129B">
        <w:t>ksdagen avviker från detta betänkande vad gäller avskrivningstidens längd och tidpunkten för när avskrivningarna ska aktiveras. Dessa nya förslag förvånar de kommunala representanter som deltagit i förhandlingen om medfinansiering. En förutsät</w:t>
      </w:r>
      <w:r w:rsidRPr="00BE129B">
        <w:t>t</w:t>
      </w:r>
      <w:r w:rsidRPr="00BE129B">
        <w:t>ning för dem har varit att utredningens förslag skulle följas och att medfina</w:t>
      </w:r>
      <w:r w:rsidRPr="00BE129B">
        <w:t>n</w:t>
      </w:r>
      <w:r w:rsidRPr="00BE129B">
        <w:t xml:space="preserve">siering skulle ses som en investering och skrivas av i enlighet med det. </w:t>
      </w:r>
    </w:p>
    <w:p w:rsidR="00BE129B" w:rsidRPr="00BE129B" w:rsidRDefault="00BE129B">
      <w:pPr>
        <w:pStyle w:val="Normaltindrag"/>
      </w:pPr>
      <w:r w:rsidRPr="00BE129B">
        <w:t>Vi anser därför att riksdagen i sin behandling bör ta hänsyn till de skri</w:t>
      </w:r>
      <w:r w:rsidRPr="00BE129B">
        <w:t>v</w:t>
      </w:r>
      <w:r w:rsidRPr="00BE129B">
        <w:t xml:space="preserve">ningar som finns i betänkandet och låta bidragen för medfinansiering skrivas </w:t>
      </w:r>
      <w:r w:rsidRPr="00BE129B">
        <w:lastRenderedPageBreak/>
        <w:t>av under nyttjandeperioden samt att avskrivningen ska påbörjas när anläg</w:t>
      </w:r>
      <w:r w:rsidRPr="00BE129B">
        <w:t>g</w:t>
      </w:r>
      <w:r w:rsidRPr="00BE129B">
        <w:t>ningen tas i 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29B">
        <w:trPr>
          <w:cantSplit/>
        </w:trPr>
        <w:tc>
          <w:tcPr>
            <w:tcW w:w="3046" w:type="dxa"/>
          </w:tcPr>
          <w:p w:rsidR="00BE129B" w:rsidRPr="00BE129B" w:rsidRDefault="00BE129B">
            <w:pPr>
              <w:pStyle w:val="UnderskriftDatum"/>
              <w:spacing w:before="240"/>
            </w:pPr>
            <w:r w:rsidRPr="00BE129B">
              <w:t>Stockholm den 1 oktober 2009</w:t>
            </w:r>
          </w:p>
        </w:tc>
        <w:tc>
          <w:tcPr>
            <w:tcW w:w="3047" w:type="dxa"/>
          </w:tcPr>
          <w:p w:rsidR="00BE129B" w:rsidRPr="00BE129B" w:rsidRDefault="00BE129B">
            <w:pPr>
              <w:pStyle w:val="Underskrifter"/>
              <w:spacing w:before="240"/>
            </w:pPr>
          </w:p>
        </w:tc>
      </w:tr>
      <w:tr w:rsidR="00000000" w:rsidRPr="00BE129B">
        <w:trPr>
          <w:cantSplit/>
        </w:trPr>
        <w:tc>
          <w:tcPr>
            <w:tcW w:w="3046" w:type="dxa"/>
          </w:tcPr>
          <w:p w:rsidR="00BE129B" w:rsidRPr="00BE129B" w:rsidRDefault="00BE129B">
            <w:pPr>
              <w:pStyle w:val="Underskrifter"/>
            </w:pPr>
            <w:r w:rsidRPr="00BE129B">
              <w:t>Christina Axelsson (s)</w:t>
            </w:r>
          </w:p>
        </w:tc>
        <w:tc>
          <w:tcPr>
            <w:tcW w:w="3046" w:type="dxa"/>
          </w:tcPr>
          <w:p w:rsidR="00BE129B" w:rsidRPr="00BE129B" w:rsidRDefault="00BE129B">
            <w:pPr>
              <w:pStyle w:val="Underskrifter"/>
            </w:pPr>
          </w:p>
        </w:tc>
      </w:tr>
      <w:tr w:rsidR="00000000" w:rsidRPr="00BE129B">
        <w:trPr>
          <w:cantSplit/>
        </w:trPr>
        <w:tc>
          <w:tcPr>
            <w:tcW w:w="3046" w:type="dxa"/>
          </w:tcPr>
          <w:p w:rsidR="00BE129B" w:rsidRPr="00BE129B" w:rsidRDefault="00BE129B">
            <w:pPr>
              <w:pStyle w:val="Underskrifter"/>
            </w:pPr>
            <w:r w:rsidRPr="00BE129B">
              <w:t>Pia Nilsson (s)</w:t>
            </w:r>
          </w:p>
        </w:tc>
        <w:tc>
          <w:tcPr>
            <w:tcW w:w="3046" w:type="dxa"/>
          </w:tcPr>
          <w:p w:rsidR="00BE129B" w:rsidRPr="00BE129B" w:rsidRDefault="00BE129B">
            <w:pPr>
              <w:pStyle w:val="Underskrifter"/>
            </w:pPr>
            <w:r w:rsidRPr="00BE129B">
              <w:t>Lennart Axelsson (s)</w:t>
            </w:r>
          </w:p>
        </w:tc>
      </w:tr>
    </w:tbl>
    <w:p w:rsidR="00BE129B" w:rsidRPr="00BE129B" w:rsidRDefault="00BE129B">
      <w:pPr>
        <w:pStyle w:val="Normaltindrag"/>
      </w:pPr>
    </w:p>
    <w:sectPr w:rsidR="00000000" w:rsidRPr="00BE12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29B" w:rsidRPr="00BE129B" w:rsidRDefault="00BE129B">
      <w:r w:rsidRPr="00BE129B">
        <w:separator/>
      </w:r>
    </w:p>
  </w:endnote>
  <w:endnote w:type="continuationSeparator" w:id="0">
    <w:p w:rsidR="00BE129B" w:rsidRPr="00BE129B" w:rsidRDefault="00BE129B">
      <w:r w:rsidRPr="00BE1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29B" w:rsidRPr="00BE129B" w:rsidRDefault="00BE129B">
    <w:pPr>
      <w:pStyle w:val="Sidfot"/>
    </w:pPr>
    <w:r w:rsidRPr="00BE12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734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29B" w:rsidRDefault="00BE12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129B" w:rsidRDefault="00BE12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29B" w:rsidRPr="00BE129B" w:rsidRDefault="00BE129B">
    <w:pPr>
      <w:pStyle w:val="Sidfot"/>
    </w:pPr>
    <w:r w:rsidRPr="00BE12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303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29B" w:rsidRDefault="00BE12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129B" w:rsidRDefault="00BE12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29B" w:rsidRPr="00BE129B" w:rsidRDefault="00BE129B">
    <w:pPr>
      <w:pStyle w:val="Sidfot"/>
    </w:pPr>
    <w:r w:rsidRPr="00BE12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413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29B" w:rsidRDefault="00BE12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129B" w:rsidRDefault="00BE12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29B" w:rsidRPr="00BE129B" w:rsidRDefault="00BE129B">
      <w:r w:rsidRPr="00BE129B">
        <w:separator/>
      </w:r>
    </w:p>
  </w:footnote>
  <w:footnote w:type="continuationSeparator" w:id="0">
    <w:p w:rsidR="00BE129B" w:rsidRPr="00BE129B" w:rsidRDefault="00BE129B">
      <w:r w:rsidRPr="00BE12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29B" w:rsidRPr="00BE129B" w:rsidRDefault="00BE129B">
    <w:pPr>
      <w:pStyle w:val="Sidhuvud"/>
    </w:pPr>
    <w:r w:rsidRPr="00BE12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234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29B" w:rsidRDefault="00BE12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129B" w:rsidRDefault="00BE12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29B" w:rsidRPr="00BE129B" w:rsidRDefault="00BE129B">
    <w:pPr>
      <w:pStyle w:val="Sidhuvud"/>
    </w:pPr>
    <w:r w:rsidRPr="00BE12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409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29B" w:rsidRDefault="00BE12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129B" w:rsidRDefault="00BE12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29B" w:rsidRPr="00BE129B" w:rsidRDefault="00BE129B">
    <w:pPr>
      <w:pStyle w:val="FSHNormal"/>
      <w:tabs>
        <w:tab w:val="right" w:pos="5840"/>
      </w:tabs>
    </w:pPr>
    <w:r w:rsidRPr="00BE129B">
      <w:br/>
    </w:r>
    <w:r w:rsidRPr="00BE129B">
      <w:fldChar w:fldCharType="begin" w:fldLock="1"/>
    </w:r>
    <w:r w:rsidRPr="00BE129B">
      <w:instrText xml:space="preserve"> DOCPROPERTY</w:instrText>
    </w:r>
    <w:r w:rsidRPr="00BE129B">
      <w:rPr>
        <w:sz w:val="18"/>
      </w:rPr>
      <w:instrText xml:space="preserve"> "YearUser" *\charformat </w:instrText>
    </w:r>
    <w:r w:rsidRPr="00BE129B">
      <w:fldChar w:fldCharType="separate"/>
    </w:r>
    <w:r w:rsidRPr="00BE129B">
      <w:t>2009/10</w:t>
    </w:r>
    <w:r w:rsidRPr="00BE129B">
      <w:fldChar w:fldCharType="end"/>
    </w:r>
    <w:r w:rsidRPr="00BE129B">
      <w:t xml:space="preserve"> </w:t>
    </w:r>
    <w:r w:rsidRPr="00BE129B">
      <w:tab/>
      <w:t xml:space="preserve">mnr: </w:t>
    </w:r>
    <w:r w:rsidRPr="00BE129B">
      <w:fldChar w:fldCharType="begin" w:fldLock="1"/>
    </w:r>
    <w:r w:rsidRPr="00BE129B">
      <w:instrText xml:space="preserve"> DOCPROPERTY</w:instrText>
    </w:r>
    <w:r w:rsidRPr="00BE129B">
      <w:rPr>
        <w:sz w:val="18"/>
      </w:rPr>
      <w:instrText xml:space="preserve"> "Motionsnummer" *\charformat </w:instrText>
    </w:r>
    <w:r w:rsidRPr="00BE129B">
      <w:fldChar w:fldCharType="separate"/>
    </w:r>
    <w:r w:rsidRPr="00BE129B">
      <w:t>Fi258</w:t>
    </w:r>
    <w:r w:rsidRPr="00BE129B">
      <w:fldChar w:fldCharType="end"/>
    </w:r>
    <w:r w:rsidRPr="00BE129B">
      <w:br/>
    </w:r>
    <w:r w:rsidRPr="00BE129B">
      <w:fldChar w:fldCharType="begin" w:fldLock="1"/>
    </w:r>
    <w:r w:rsidRPr="00BE129B">
      <w:instrText xml:space="preserve"> DOCPROPERTY</w:instrText>
    </w:r>
    <w:r w:rsidRPr="00BE129B">
      <w:rPr>
        <w:sz w:val="18"/>
      </w:rPr>
      <w:instrText xml:space="preserve"> "Samling" *\charformat </w:instrText>
    </w:r>
    <w:r w:rsidRPr="00BE129B">
      <w:fldChar w:fldCharType="end"/>
    </w:r>
    <w:r w:rsidRPr="00BE129B">
      <w:tab/>
      <w:t xml:space="preserve">pnr: </w:t>
    </w:r>
    <w:r w:rsidRPr="00BE129B">
      <w:fldChar w:fldCharType="begin" w:fldLock="1"/>
    </w:r>
    <w:r w:rsidRPr="00BE129B">
      <w:instrText xml:space="preserve"> DOCPROPERTY</w:instrText>
    </w:r>
    <w:r w:rsidRPr="00BE129B">
      <w:rPr>
        <w:sz w:val="18"/>
      </w:rPr>
      <w:instrText xml:space="preserve"> "Partinummer" *\charformat </w:instrText>
    </w:r>
    <w:r w:rsidRPr="00BE129B">
      <w:fldChar w:fldCharType="separate"/>
    </w:r>
    <w:r w:rsidRPr="00BE129B">
      <w:t>s30141</w:t>
    </w:r>
    <w:r w:rsidRPr="00BE129B">
      <w:fldChar w:fldCharType="end"/>
    </w:r>
  </w:p>
  <w:p w:rsidR="00BE129B" w:rsidRPr="00BE129B" w:rsidRDefault="00BE129B">
    <w:pPr>
      <w:pStyle w:val="FSHRub1"/>
    </w:pPr>
    <w:r w:rsidRPr="00BE129B">
      <w:t>Motion till riksdagen</w:t>
    </w:r>
    <w:r w:rsidRPr="00BE129B">
      <w:br/>
    </w:r>
    <w:r w:rsidRPr="00BE129B">
      <w:fldChar w:fldCharType="begin" w:fldLock="1"/>
    </w:r>
    <w:r w:rsidRPr="00BE129B">
      <w:instrText xml:space="preserve"> DOCPROPERTY "YearUser" *\charformat </w:instrText>
    </w:r>
    <w:r w:rsidRPr="00BE129B">
      <w:fldChar w:fldCharType="separate"/>
    </w:r>
    <w:r w:rsidRPr="00BE129B">
      <w:t>2009/10</w:t>
    </w:r>
    <w:r w:rsidRPr="00BE129B">
      <w:fldChar w:fldCharType="end"/>
    </w:r>
    <w:r w:rsidRPr="00BE129B">
      <w:t>:</w:t>
    </w:r>
    <w:r w:rsidRPr="00BE129B">
      <w:fldChar w:fldCharType="begin" w:fldLock="1"/>
    </w:r>
    <w:r w:rsidRPr="00BE129B">
      <w:instrText xml:space="preserve"> DOCPROPERTY "Motionsnummer" *\charformat </w:instrText>
    </w:r>
    <w:r w:rsidRPr="00BE129B">
      <w:fldChar w:fldCharType="separate"/>
    </w:r>
    <w:r w:rsidRPr="00BE129B">
      <w:t>Fi258</w:t>
    </w:r>
    <w:r w:rsidRPr="00BE129B">
      <w:fldChar w:fldCharType="end"/>
    </w:r>
  </w:p>
  <w:p w:rsidR="00BE129B" w:rsidRPr="00BE129B" w:rsidRDefault="00BE129B">
    <w:pPr>
      <w:pStyle w:val="FSHNormalS5"/>
    </w:pPr>
    <w:r w:rsidRPr="00BE129B">
      <w:fldChar w:fldCharType="begin" w:fldLock="1"/>
    </w:r>
    <w:r w:rsidRPr="00BE129B">
      <w:instrText xml:space="preserve"> DOCPROPERTY "MotionarText" *\charformat </w:instrText>
    </w:r>
    <w:r w:rsidRPr="00BE129B">
      <w:fldChar w:fldCharType="separate"/>
    </w:r>
    <w:r w:rsidRPr="00BE129B">
      <w:t>av Christina Axelsson m.fl. (s)</w:t>
    </w:r>
    <w:r w:rsidRPr="00BE129B">
      <w:fldChar w:fldCharType="end"/>
    </w:r>
    <w:r w:rsidRPr="00BE129B">
      <w:br/>
    </w:r>
    <w:r w:rsidRPr="00BE129B">
      <w:fldChar w:fldCharType="begin" w:fldLock="1"/>
    </w:r>
    <w:r w:rsidRPr="00BE129B">
      <w:instrText xml:space="preserve"> DOCPROPERTY "SvarFrasKort" *\charformat </w:instrText>
    </w:r>
    <w:r w:rsidRPr="00BE129B">
      <w:fldChar w:fldCharType="end"/>
    </w:r>
  </w:p>
  <w:p w:rsidR="00BE129B" w:rsidRPr="00BE129B" w:rsidRDefault="00BE129B">
    <w:pPr>
      <w:pStyle w:val="FSHTitel"/>
    </w:pPr>
    <w:r w:rsidRPr="00BE129B">
      <w:fldChar w:fldCharType="begin" w:fldLock="1"/>
    </w:r>
    <w:r w:rsidRPr="00BE129B">
      <w:instrText xml:space="preserve"> DOCPROPERTY</w:instrText>
    </w:r>
    <w:r w:rsidRPr="00BE129B">
      <w:rPr>
        <w:sz w:val="18"/>
      </w:rPr>
      <w:instrText xml:space="preserve"> "RubrikSvar" *\charformat </w:instrText>
    </w:r>
    <w:r w:rsidRPr="00BE129B">
      <w:fldChar w:fldCharType="separate"/>
    </w:r>
    <w:r w:rsidRPr="00BE129B">
      <w:t>Medfinansiering och avskrivning</w:t>
    </w:r>
    <w:r w:rsidRPr="00BE129B">
      <w:fldChar w:fldCharType="end"/>
    </w:r>
  </w:p>
  <w:p w:rsidR="00BE129B" w:rsidRPr="00BE129B" w:rsidRDefault="00BE129B">
    <w:pPr>
      <w:pStyle w:val="Normal00"/>
    </w:pPr>
  </w:p>
  <w:p w:rsidR="00BE129B" w:rsidRPr="00BE129B" w:rsidRDefault="00BE12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8099744">
    <w:abstractNumId w:val="8"/>
  </w:num>
  <w:num w:numId="2" w16cid:durableId="616717607">
    <w:abstractNumId w:val="9"/>
  </w:num>
  <w:num w:numId="3" w16cid:durableId="1615357651">
    <w:abstractNumId w:val="8"/>
  </w:num>
  <w:num w:numId="4" w16cid:durableId="1821799565">
    <w:abstractNumId w:val="9"/>
  </w:num>
  <w:num w:numId="5" w16cid:durableId="233515693">
    <w:abstractNumId w:val="13"/>
  </w:num>
  <w:num w:numId="6" w16cid:durableId="1530486955">
    <w:abstractNumId w:val="10"/>
  </w:num>
  <w:num w:numId="7" w16cid:durableId="1403792216">
    <w:abstractNumId w:val="11"/>
  </w:num>
  <w:num w:numId="8" w16cid:durableId="33776274">
    <w:abstractNumId w:val="12"/>
  </w:num>
  <w:num w:numId="9" w16cid:durableId="1326516438">
    <w:abstractNumId w:val="8"/>
  </w:num>
  <w:num w:numId="10" w16cid:durableId="421606384">
    <w:abstractNumId w:val="3"/>
  </w:num>
  <w:num w:numId="11" w16cid:durableId="875628380">
    <w:abstractNumId w:val="2"/>
  </w:num>
  <w:num w:numId="12" w16cid:durableId="84883759">
    <w:abstractNumId w:val="1"/>
  </w:num>
  <w:num w:numId="13" w16cid:durableId="280384583">
    <w:abstractNumId w:val="0"/>
  </w:num>
  <w:num w:numId="14" w16cid:durableId="1655184881">
    <w:abstractNumId w:val="9"/>
  </w:num>
  <w:num w:numId="15" w16cid:durableId="1849523021">
    <w:abstractNumId w:val="7"/>
  </w:num>
  <w:num w:numId="16" w16cid:durableId="2060203817">
    <w:abstractNumId w:val="6"/>
  </w:num>
  <w:num w:numId="17" w16cid:durableId="1545016907">
    <w:abstractNumId w:val="5"/>
  </w:num>
  <w:num w:numId="18" w16cid:durableId="1604144803">
    <w:abstractNumId w:val="4"/>
  </w:num>
  <w:num w:numId="19" w16cid:durableId="74060421">
    <w:abstractNumId w:val="11"/>
  </w:num>
  <w:num w:numId="20" w16cid:durableId="685059589">
    <w:abstractNumId w:val="10"/>
  </w:num>
  <w:num w:numId="21" w16cid:durableId="989165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4BFB186-912B-43C6-819C-7D7CD0A57AD0},{F7701A4E-FF32-4ED6-9CD8-67A12A2FCED9},{099D78A8-D549-43A5-883F-469923DCA1D3}"/>
  </w:docVars>
  <w:rsids>
    <w:rsidRoot w:val="00CB3D72"/>
    <w:rsid w:val="00BE129B"/>
    <w:rsid w:val="00CB3D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51AE911-242E-4A8B-9169-7B26D1EB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1696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s30141</vt:lpstr>
    </vt:vector>
  </TitlesOfParts>
  <Company>Riksdagen</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s30141</dc:title>
  <dc:subject>s30141</dc:subject>
  <dc:creator>Riksdagen</dc:creator>
  <cp:keywords>Riksdagen</cp:keywords>
  <dc:description>Nya formatmallshantering för förslag+urix bakåtkomp+könamn</dc:description>
  <cp:lastModifiedBy>Lars Brink</cp:lastModifiedBy>
  <cp:revision>2</cp:revision>
  <cp:lastPrinted>2009-11-30T08:05:00Z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Medfinansiering och avskrivning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Medfinansiering och avskrivning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Axelsson m.fl. (s)</vt:lpwstr>
  </property>
  <property fmtid="{D5CDD505-2E9C-101B-9397-08002B2CF9AE}" pid="26" name="MotionarLista">
    <vt:lpwstr>Axelsson, Christina (s)\Nilsson, Pia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Pia Nilsson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20092010000000000115000301410069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20092010000000000115000301410069</vt:lpwstr>
  </property>
  <property fmtid="{D5CDD505-2E9C-101B-9397-08002B2CF9AE}" pid="50" name="nummer">
    <vt:lpwstr>258</vt:lpwstr>
  </property>
  <property fmtid="{D5CDD505-2E9C-101B-9397-08002B2CF9AE}" pid="51" name="utskottsbeteckning">
    <vt:lpwstr>Fi</vt:lpwstr>
  </property>
  <property fmtid="{D5CDD505-2E9C-101B-9397-08002B2CF9AE}" pid="52" name="GlobalUID">
    <vt:lpwstr>{BD97625E-4B41-4FB0-9C52-08E3C9474377}</vt:lpwstr>
  </property>
  <property fmtid="{D5CDD505-2E9C-101B-9397-08002B2CF9AE}" pid="53" name="Överföringar">
    <vt:i4>0</vt:i4>
  </property>
  <property fmtid="{D5CDD505-2E9C-101B-9397-08002B2CF9AE}" pid="54" name="Checksum">
    <vt:lpwstr>*0000611697699*</vt:lpwstr>
  </property>
  <property fmtid="{D5CDD505-2E9C-101B-9397-08002B2CF9AE}" pid="55" name="skuggnummer">
    <vt:lpwstr>1951</vt:lpwstr>
  </property>
  <property fmtid="{D5CDD505-2E9C-101B-9397-08002B2CF9AE}" pid="56" name="urixVersion">
    <vt:lpwstr>4.0.0.9</vt:lpwstr>
  </property>
  <property fmtid="{D5CDD505-2E9C-101B-9397-08002B2CF9AE}" pid="57" name="urixOrigin">
    <vt:lpwstr>091130 09:05:34.059</vt:lpwstr>
  </property>
  <property fmtid="{D5CDD505-2E9C-101B-9397-08002B2CF9AE}" pid="58" name="urixGuid">
    <vt:lpwstr>{B7251464-BC33-4F92-87AD-F987DCB914FB}</vt:lpwstr>
  </property>
</Properties>
</file>