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BE61D19332444E970725D70A401E35"/>
        </w:placeholder>
        <w:text/>
      </w:sdtPr>
      <w:sdtEndPr/>
      <w:sdtContent>
        <w:p w:rsidRPr="009B062B" w:rsidR="00AF30DD" w:rsidP="00150D6A" w:rsidRDefault="00AF30DD" w14:paraId="77D91B08" w14:textId="77777777">
          <w:pPr>
            <w:pStyle w:val="Rubrik1"/>
            <w:spacing w:after="300"/>
          </w:pPr>
          <w:r w:rsidRPr="009B062B">
            <w:t>Förslag till riksdagsbeslut</w:t>
          </w:r>
        </w:p>
      </w:sdtContent>
    </w:sdt>
    <w:sdt>
      <w:sdtPr>
        <w:alias w:val="Yrkande 1"/>
        <w:tag w:val="5a0333c4-888b-4739-8684-4542132cbaf9"/>
        <w:id w:val="-604104537"/>
        <w:lock w:val="sdtLocked"/>
      </w:sdtPr>
      <w:sdtEndPr/>
      <w:sdtContent>
        <w:p w:rsidR="00B42E01" w:rsidRDefault="00E821E0" w14:paraId="5EEF0A20" w14:textId="77777777">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40B70EB80640EF92AC2AA784592BB8"/>
        </w:placeholder>
        <w:text/>
      </w:sdtPr>
      <w:sdtEndPr/>
      <w:sdtContent>
        <w:p w:rsidRPr="009B062B" w:rsidR="006D79C9" w:rsidP="00333E95" w:rsidRDefault="006D79C9" w14:paraId="13645029" w14:textId="77777777">
          <w:pPr>
            <w:pStyle w:val="Rubrik1"/>
          </w:pPr>
          <w:r>
            <w:t>Motivering</w:t>
          </w:r>
        </w:p>
      </w:sdtContent>
    </w:sdt>
    <w:p w:rsidR="00813126" w:rsidP="00813126" w:rsidRDefault="00C32A28" w14:paraId="4DB5E4A3" w14:textId="77777777">
      <w:pPr>
        <w:pStyle w:val="Normalutanindragellerluft"/>
        <w:rPr>
          <w:spacing w:val="-1"/>
        </w:rPr>
      </w:pPr>
      <w:r w:rsidRPr="00813126">
        <w:rPr>
          <w:spacing w:val="-1"/>
        </w:rPr>
        <w:t>Sverige behöver förenkla hanteringen av gamla detaljplaner så att outnyttjade bygg</w:t>
      </w:r>
      <w:r w:rsidRPr="00813126" w:rsidR="00813126">
        <w:rPr>
          <w:spacing w:val="-1"/>
        </w:rPr>
        <w:softHyphen/>
      </w:r>
      <w:r w:rsidRPr="00813126">
        <w:rPr>
          <w:spacing w:val="-1"/>
        </w:rPr>
        <w:t xml:space="preserve">möjligheter </w:t>
      </w:r>
      <w:r w:rsidRPr="00813126" w:rsidR="00A0675B">
        <w:rPr>
          <w:spacing w:val="-1"/>
        </w:rPr>
        <w:t>tillvaratas</w:t>
      </w:r>
      <w:r w:rsidRPr="00813126">
        <w:rPr>
          <w:spacing w:val="-1"/>
        </w:rPr>
        <w:t>. Äldre stads- och byggnadsplaner gäller idag som detaljplaner. Många av dessa äldre planer formades av ett samhälle med en helt annan syn på vad som är lämpligt samhällsbyggande. Inskränkningar i byggrätter ligger ofta kvar trots att dessa i dagens samhälle ofta anses helt irrelevanta och t</w:t>
      </w:r>
      <w:r w:rsidRPr="00813126" w:rsidR="00A0675B">
        <w:rPr>
          <w:spacing w:val="-1"/>
        </w:rPr>
        <w:t>.</w:t>
      </w:r>
      <w:r w:rsidRPr="00813126">
        <w:rPr>
          <w:spacing w:val="-1"/>
        </w:rPr>
        <w:t>o</w:t>
      </w:r>
      <w:r w:rsidRPr="00813126" w:rsidR="00A0675B">
        <w:rPr>
          <w:spacing w:val="-1"/>
        </w:rPr>
        <w:t>.</w:t>
      </w:r>
      <w:r w:rsidRPr="00813126">
        <w:rPr>
          <w:spacing w:val="-1"/>
        </w:rPr>
        <w:t>m</w:t>
      </w:r>
      <w:r w:rsidRPr="00813126" w:rsidR="00A0675B">
        <w:rPr>
          <w:spacing w:val="-1"/>
        </w:rPr>
        <w:t>.</w:t>
      </w:r>
      <w:r w:rsidRPr="00813126">
        <w:rPr>
          <w:spacing w:val="-1"/>
        </w:rPr>
        <w:t xml:space="preserve"> omöjliggör lämplig byggnation.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w:t>
      </w:r>
      <w:r w:rsidRPr="00813126" w:rsidR="00A0675B">
        <w:rPr>
          <w:spacing w:val="-1"/>
        </w:rPr>
        <w:t>K</w:t>
      </w:r>
      <w:r w:rsidRPr="00813126">
        <w:rPr>
          <w:spacing w:val="-1"/>
        </w:rPr>
        <w:t>ommunernas svårigheter att uppdatera äldre planer har flera orsaker, både tidsbrist och ekonomiska</w:t>
      </w:r>
      <w:r w:rsidRPr="00813126" w:rsidR="00A0675B">
        <w:rPr>
          <w:spacing w:val="-1"/>
        </w:rPr>
        <w:t xml:space="preserve"> orsaker. P</w:t>
      </w:r>
      <w:r w:rsidRPr="00813126">
        <w:rPr>
          <w:spacing w:val="-1"/>
        </w:rPr>
        <w:t xml:space="preserve">lanarbete tar oftast lång tid och är förenat med stora kostnader. Det är även en fråga om brist på personella resurser. Den plankompetens som finns tillgänglig används till nya detaljplaner som genererar nya byggrätter vilket är viktigt för kommunens och samhällets utveckling. Vi behöver bygga nytt men även tillvarata </w:t>
      </w:r>
    </w:p>
    <w:p w:rsidR="00813126" w:rsidRDefault="00813126" w14:paraId="6845056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813126" w:rsidR="00422B9E" w:rsidP="00813126" w:rsidRDefault="00C32A28" w14:paraId="0A63E2E7" w14:textId="5611144F">
      <w:pPr>
        <w:pStyle w:val="Normalutanindragellerluft"/>
        <w:rPr>
          <w:spacing w:val="-1"/>
        </w:rPr>
      </w:pPr>
      <w:r w:rsidRPr="00813126">
        <w:rPr>
          <w:spacing w:val="-1"/>
        </w:rPr>
        <w:lastRenderedPageBreak/>
        <w:t>möjligheter till förtätning och utbyggnadsönskemål från redan bebyggda fastigheter. Därför bör Boverket ges ett uppdrag att utreda dessa möjligheter till ökat byggande.</w:t>
      </w:r>
    </w:p>
    <w:sdt>
      <w:sdtPr>
        <w:alias w:val="CC_Underskrifter"/>
        <w:tag w:val="CC_Underskrifter"/>
        <w:id w:val="583496634"/>
        <w:lock w:val="sdtContentLocked"/>
        <w:placeholder>
          <w:docPart w:val="ED64BAF727FB4ADF9A606B371A691CEE"/>
        </w:placeholder>
      </w:sdtPr>
      <w:sdtEndPr/>
      <w:sdtContent>
        <w:p w:rsidR="00150D6A" w:rsidP="00E955C7" w:rsidRDefault="00150D6A" w14:paraId="08A0F073" w14:textId="77777777"/>
        <w:p w:rsidRPr="008E0FE2" w:rsidR="004801AC" w:rsidP="00E955C7" w:rsidRDefault="00813126" w14:paraId="21351E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Per Schöldberg (C)</w:t>
            </w:r>
          </w:p>
        </w:tc>
      </w:tr>
    </w:tbl>
    <w:p w:rsidR="00DD2510" w:rsidRDefault="00DD2510" w14:paraId="07DF3ED1" w14:textId="77777777">
      <w:bookmarkStart w:name="_GoBack" w:id="1"/>
      <w:bookmarkEnd w:id="1"/>
    </w:p>
    <w:sectPr w:rsidR="00DD25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385B2" w14:textId="77777777" w:rsidR="00C32A28" w:rsidRDefault="00C32A28" w:rsidP="000C1CAD">
      <w:pPr>
        <w:spacing w:line="240" w:lineRule="auto"/>
      </w:pPr>
      <w:r>
        <w:separator/>
      </w:r>
    </w:p>
  </w:endnote>
  <w:endnote w:type="continuationSeparator" w:id="0">
    <w:p w14:paraId="1969B690" w14:textId="77777777" w:rsidR="00C32A28" w:rsidRDefault="00C32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6D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E8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E9692" w14:textId="77777777" w:rsidR="00262EA3" w:rsidRPr="00E955C7" w:rsidRDefault="00262EA3" w:rsidP="00E95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B40A1" w14:textId="77777777" w:rsidR="00C32A28" w:rsidRDefault="00C32A28" w:rsidP="000C1CAD">
      <w:pPr>
        <w:spacing w:line="240" w:lineRule="auto"/>
      </w:pPr>
      <w:r>
        <w:separator/>
      </w:r>
    </w:p>
  </w:footnote>
  <w:footnote w:type="continuationSeparator" w:id="0">
    <w:p w14:paraId="376F4A7C" w14:textId="77777777" w:rsidR="00C32A28" w:rsidRDefault="00C32A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273E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8334F" wp14:anchorId="2A7B9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3126" w14:paraId="7E7D136D" w14:textId="77777777">
                          <w:pPr>
                            <w:jc w:val="right"/>
                          </w:pPr>
                          <w:sdt>
                            <w:sdtPr>
                              <w:alias w:val="CC_Noformat_Partikod"/>
                              <w:tag w:val="CC_Noformat_Partikod"/>
                              <w:id w:val="-53464382"/>
                              <w:placeholder>
                                <w:docPart w:val="90760B27AC964E32A7C4263374088DD3"/>
                              </w:placeholder>
                              <w:text/>
                            </w:sdtPr>
                            <w:sdtEndPr/>
                            <w:sdtContent>
                              <w:r w:rsidR="00C32A28">
                                <w:t>C</w:t>
                              </w:r>
                            </w:sdtContent>
                          </w:sdt>
                          <w:sdt>
                            <w:sdtPr>
                              <w:alias w:val="CC_Noformat_Partinummer"/>
                              <w:tag w:val="CC_Noformat_Partinummer"/>
                              <w:id w:val="-1709555926"/>
                              <w:placeholder>
                                <w:docPart w:val="790DE402F7074798B838AD6813D449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B9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3126" w14:paraId="7E7D136D" w14:textId="77777777">
                    <w:pPr>
                      <w:jc w:val="right"/>
                    </w:pPr>
                    <w:sdt>
                      <w:sdtPr>
                        <w:alias w:val="CC_Noformat_Partikod"/>
                        <w:tag w:val="CC_Noformat_Partikod"/>
                        <w:id w:val="-53464382"/>
                        <w:placeholder>
                          <w:docPart w:val="90760B27AC964E32A7C4263374088DD3"/>
                        </w:placeholder>
                        <w:text/>
                      </w:sdtPr>
                      <w:sdtEndPr/>
                      <w:sdtContent>
                        <w:r w:rsidR="00C32A28">
                          <w:t>C</w:t>
                        </w:r>
                      </w:sdtContent>
                    </w:sdt>
                    <w:sdt>
                      <w:sdtPr>
                        <w:alias w:val="CC_Noformat_Partinummer"/>
                        <w:tag w:val="CC_Noformat_Partinummer"/>
                        <w:id w:val="-1709555926"/>
                        <w:placeholder>
                          <w:docPart w:val="790DE402F7074798B838AD6813D449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8D35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86ACD" w14:textId="77777777">
    <w:pPr>
      <w:jc w:val="right"/>
    </w:pPr>
  </w:p>
  <w:p w:rsidR="00262EA3" w:rsidP="00776B74" w:rsidRDefault="00262EA3" w14:paraId="0455F3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3126" w14:paraId="14DA7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5EC373" wp14:anchorId="63E55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3126" w14:paraId="1CBDE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A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3126" w14:paraId="3B673C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3126" w14:paraId="027E1F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:573</w:t>
        </w:r>
      </w:sdtContent>
    </w:sdt>
  </w:p>
  <w:p w:rsidR="00262EA3" w:rsidP="00E03A3D" w:rsidRDefault="00813126" w14:paraId="3B841A47" w14:textId="77777777">
    <w:pPr>
      <w:pStyle w:val="Motionr"/>
    </w:pPr>
    <w:sdt>
      <w:sdtPr>
        <w:alias w:val="CC_Noformat_Avtext"/>
        <w:tag w:val="CC_Noformat_Avtext"/>
        <w:id w:val="-2020768203"/>
        <w:lock w:val="sdtContentLocked"/>
        <w15:appearance w15:val="hidden"/>
        <w:text/>
      </w:sdtPr>
      <w:sdtEndPr/>
      <w:sdtContent>
        <w:r>
          <w:t>av Peter Helander och Per Schöldberg (båda C)</w:t>
        </w:r>
      </w:sdtContent>
    </w:sdt>
  </w:p>
  <w:sdt>
    <w:sdtPr>
      <w:alias w:val="CC_Noformat_Rubtext"/>
      <w:tag w:val="CC_Noformat_Rubtext"/>
      <w:id w:val="-218060500"/>
      <w:lock w:val="sdtLocked"/>
      <w:text/>
    </w:sdtPr>
    <w:sdtEndPr/>
    <w:sdtContent>
      <w:p w:rsidR="00262EA3" w:rsidP="00283E0F" w:rsidRDefault="00E821E0" w14:paraId="55F0E3F2" w14:textId="77777777">
        <w:pPr>
          <w:pStyle w:val="FSHRub2"/>
        </w:pPr>
        <w:r>
          <w:t>Bygg mer på gamla detaljplaner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6596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2A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1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6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B4"/>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2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5B"/>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0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28"/>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1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E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C7"/>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2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B90ED"/>
  <w15:chartTrackingRefBased/>
  <w15:docId w15:val="{518971FD-D199-4ACA-A0D3-82486551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BE61D19332444E970725D70A401E35"/>
        <w:category>
          <w:name w:val="Allmänt"/>
          <w:gallery w:val="placeholder"/>
        </w:category>
        <w:types>
          <w:type w:val="bbPlcHdr"/>
        </w:types>
        <w:behaviors>
          <w:behavior w:val="content"/>
        </w:behaviors>
        <w:guid w:val="{5E31596E-5B66-4370-AE2D-B9135524102C}"/>
      </w:docPartPr>
      <w:docPartBody>
        <w:p w:rsidR="008F1F0A" w:rsidRDefault="008F1F0A">
          <w:pPr>
            <w:pStyle w:val="C4BE61D19332444E970725D70A401E35"/>
          </w:pPr>
          <w:r w:rsidRPr="005A0A93">
            <w:rPr>
              <w:rStyle w:val="Platshllartext"/>
            </w:rPr>
            <w:t>Förslag till riksdagsbeslut</w:t>
          </w:r>
        </w:p>
      </w:docPartBody>
    </w:docPart>
    <w:docPart>
      <w:docPartPr>
        <w:name w:val="F640B70EB80640EF92AC2AA784592BB8"/>
        <w:category>
          <w:name w:val="Allmänt"/>
          <w:gallery w:val="placeholder"/>
        </w:category>
        <w:types>
          <w:type w:val="bbPlcHdr"/>
        </w:types>
        <w:behaviors>
          <w:behavior w:val="content"/>
        </w:behaviors>
        <w:guid w:val="{F75B6D41-464C-4D68-BD56-F56C6524057D}"/>
      </w:docPartPr>
      <w:docPartBody>
        <w:p w:rsidR="008F1F0A" w:rsidRDefault="008F1F0A">
          <w:pPr>
            <w:pStyle w:val="F640B70EB80640EF92AC2AA784592BB8"/>
          </w:pPr>
          <w:r w:rsidRPr="005A0A93">
            <w:rPr>
              <w:rStyle w:val="Platshllartext"/>
            </w:rPr>
            <w:t>Motivering</w:t>
          </w:r>
        </w:p>
      </w:docPartBody>
    </w:docPart>
    <w:docPart>
      <w:docPartPr>
        <w:name w:val="90760B27AC964E32A7C4263374088DD3"/>
        <w:category>
          <w:name w:val="Allmänt"/>
          <w:gallery w:val="placeholder"/>
        </w:category>
        <w:types>
          <w:type w:val="bbPlcHdr"/>
        </w:types>
        <w:behaviors>
          <w:behavior w:val="content"/>
        </w:behaviors>
        <w:guid w:val="{89228703-5CA9-46B3-BCA4-1E78A6872D97}"/>
      </w:docPartPr>
      <w:docPartBody>
        <w:p w:rsidR="008F1F0A" w:rsidRDefault="008F1F0A">
          <w:pPr>
            <w:pStyle w:val="90760B27AC964E32A7C4263374088DD3"/>
          </w:pPr>
          <w:r>
            <w:rPr>
              <w:rStyle w:val="Platshllartext"/>
            </w:rPr>
            <w:t xml:space="preserve"> </w:t>
          </w:r>
        </w:p>
      </w:docPartBody>
    </w:docPart>
    <w:docPart>
      <w:docPartPr>
        <w:name w:val="790DE402F7074798B838AD6813D44988"/>
        <w:category>
          <w:name w:val="Allmänt"/>
          <w:gallery w:val="placeholder"/>
        </w:category>
        <w:types>
          <w:type w:val="bbPlcHdr"/>
        </w:types>
        <w:behaviors>
          <w:behavior w:val="content"/>
        </w:behaviors>
        <w:guid w:val="{20197E51-4489-4D44-BEA2-E061D981DF3E}"/>
      </w:docPartPr>
      <w:docPartBody>
        <w:p w:rsidR="008F1F0A" w:rsidRDefault="008F1F0A">
          <w:pPr>
            <w:pStyle w:val="790DE402F7074798B838AD6813D44988"/>
          </w:pPr>
          <w:r>
            <w:t xml:space="preserve"> </w:t>
          </w:r>
        </w:p>
      </w:docPartBody>
    </w:docPart>
    <w:docPart>
      <w:docPartPr>
        <w:name w:val="ED64BAF727FB4ADF9A606B371A691CEE"/>
        <w:category>
          <w:name w:val="Allmänt"/>
          <w:gallery w:val="placeholder"/>
        </w:category>
        <w:types>
          <w:type w:val="bbPlcHdr"/>
        </w:types>
        <w:behaviors>
          <w:behavior w:val="content"/>
        </w:behaviors>
        <w:guid w:val="{780C3B0C-CD1F-426A-B743-552B64D730D3}"/>
      </w:docPartPr>
      <w:docPartBody>
        <w:p w:rsidR="00CB3C07" w:rsidRDefault="00CB3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0A"/>
    <w:rsid w:val="008F1F0A"/>
    <w:rsid w:val="00CB3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E61D19332444E970725D70A401E35">
    <w:name w:val="C4BE61D19332444E970725D70A401E35"/>
  </w:style>
  <w:style w:type="paragraph" w:customStyle="1" w:styleId="7AD64351A4124BF4BDA539953684689E">
    <w:name w:val="7AD64351A4124BF4BDA53995368468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EDD5B54EFF49729754ED24E0BB8668">
    <w:name w:val="65EDD5B54EFF49729754ED24E0BB8668"/>
  </w:style>
  <w:style w:type="paragraph" w:customStyle="1" w:styleId="F640B70EB80640EF92AC2AA784592BB8">
    <w:name w:val="F640B70EB80640EF92AC2AA784592BB8"/>
  </w:style>
  <w:style w:type="paragraph" w:customStyle="1" w:styleId="BA35EBCD33C8494795C6BE5BE3050A60">
    <w:name w:val="BA35EBCD33C8494795C6BE5BE3050A60"/>
  </w:style>
  <w:style w:type="paragraph" w:customStyle="1" w:styleId="27A0CF1685614DD8BA39C1D645222D15">
    <w:name w:val="27A0CF1685614DD8BA39C1D645222D15"/>
  </w:style>
  <w:style w:type="paragraph" w:customStyle="1" w:styleId="90760B27AC964E32A7C4263374088DD3">
    <w:name w:val="90760B27AC964E32A7C4263374088DD3"/>
  </w:style>
  <w:style w:type="paragraph" w:customStyle="1" w:styleId="790DE402F7074798B838AD6813D44988">
    <w:name w:val="790DE402F7074798B838AD6813D44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BA5DF-E86D-495C-97C7-350E69FD4A07}"/>
</file>

<file path=customXml/itemProps2.xml><?xml version="1.0" encoding="utf-8"?>
<ds:datastoreItem xmlns:ds="http://schemas.openxmlformats.org/officeDocument/2006/customXml" ds:itemID="{CCA08053-64EF-4FEB-BF7F-528CDCB86C55}"/>
</file>

<file path=customXml/itemProps3.xml><?xml version="1.0" encoding="utf-8"?>
<ds:datastoreItem xmlns:ds="http://schemas.openxmlformats.org/officeDocument/2006/customXml" ds:itemID="{875414EC-01EB-4515-813D-BE6BFA074101}"/>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1808</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