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248B6">
      <w:pPr>
        <w:pStyle w:val="Title"/>
      </w:pPr>
      <w:bookmarkStart w:id="0" w:name="Start"/>
      <w:bookmarkEnd w:id="0"/>
      <w:r w:rsidRPr="00500623">
        <w:rPr>
          <w:rFonts w:ascii="Arial"/>
        </w:rPr>
        <w:t xml:space="preserve">Svar på fråga 2021/22:1906 av </w:t>
      </w:r>
      <w:sdt>
        <w:sdtPr>
          <w:alias w:val="Frågeställare"/>
          <w:tag w:val="delete"/>
          <w:id w:val="-211816850"/>
          <w:placeholder>
            <w:docPart w:val="404AC2550BB042DDA94AF3D16219F3D2"/>
          </w:placeholder>
          <w:dataBinding w:xpath="/ns0:DocumentInfo[1]/ns0:BaseInfo[1]/ns0:Extra3[1]" w:storeItemID="{61FAC337-8145-4C03-A1CC-1A94BE454BBE}" w:prefixMappings="xmlns:ns0='http://lp/documentinfo/RK' "/>
          <w:text/>
        </w:sdtPr>
        <w:sdtContent>
          <w:r w:rsidRPr="00500623">
            <w:t>Nina Lundström</w:t>
          </w:r>
        </w:sdtContent>
      </w:sdt>
      <w:r w:rsidRPr="00500623">
        <w:rPr>
          <w:rFonts w:ascii="Arial"/>
        </w:rPr>
        <w:t xml:space="preserve"> (</w:t>
      </w:r>
      <w:sdt>
        <w:sdtPr>
          <w:alias w:val="Parti"/>
          <w:tag w:val="Parti_delete"/>
          <w:id w:val="1620417071"/>
          <w:placeholder>
            <w:docPart w:val="198EC416F07B437EA196D73FE13CE88A"/>
          </w:placeholder>
          <w:comboBox w:lastValue="L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L</w:t>
          </w:r>
        </w:sdtContent>
      </w:sdt>
      <w:r w:rsidRPr="00500623">
        <w:rPr>
          <w:rFonts w:ascii="Arial"/>
        </w:rPr>
        <w:t>)</w:t>
      </w:r>
      <w:r w:rsidRPr="00500623">
        <w:rPr>
          <w:rFonts w:ascii="Arial"/>
        </w:rPr>
        <w:br/>
        <w:t>Hinder för installation och drift av laddstolpar</w:t>
      </w:r>
    </w:p>
    <w:p w:rsidR="006248B6">
      <w:pPr>
        <w:pStyle w:val="BodyText"/>
      </w:pPr>
      <w:sdt>
        <w:sdtPr>
          <w:alias w:val="Frågeställare"/>
          <w:tag w:val="delete"/>
          <w:id w:val="-1635256365"/>
          <w:placeholder>
            <w:docPart w:val="B8E79142B2E5490EA15B49BBD894A248"/>
          </w:placeholder>
          <w:dataBinding w:xpath="/ns0:DocumentInfo[1]/ns0:BaseInfo[1]/ns0:Extra3[1]" w:storeItemID="{61FAC337-8145-4C03-A1CC-1A94BE454BBE}" w:prefixMappings="xmlns:ns0='http://lp/documentinfo/RK' "/>
          <w:text/>
        </w:sdtPr>
        <w:sdtContent>
          <w:r w:rsidRPr="00500623" w:rsidR="00500623">
            <w:t>Nina Lundström</w:t>
          </w:r>
        </w:sdtContent>
      </w:sdt>
      <w:r w:rsidRPr="00500623" w:rsidR="00500623">
        <w:rPr>
          <w:rFonts w:ascii="Garamond"/>
        </w:rPr>
        <w:t xml:space="preserve"> har frågat mig vilka åtgärder </w:t>
      </w:r>
      <w:r w:rsidR="00500623">
        <w:rPr>
          <w:rFonts w:ascii="Garamond"/>
        </w:rPr>
        <w:t>jag</w:t>
      </w:r>
      <w:r w:rsidRPr="00500623" w:rsidR="00500623">
        <w:rPr>
          <w:rFonts w:ascii="Garamond"/>
        </w:rPr>
        <w:t xml:space="preserve"> avser att vidta för att undanröja hinder för installation och drift av laddstolpar. </w:t>
      </w:r>
    </w:p>
    <w:p w:rsidR="006248B6">
      <w:pPr>
        <w:pStyle w:val="BodyText"/>
      </w:pPr>
      <w:r w:rsidRPr="00500623">
        <w:rPr>
          <w:rFonts w:ascii="Garamond"/>
        </w:rPr>
        <w:t xml:space="preserve">Den nationella strategin för elektrifiering, som togs fram i bred dialog med olika samhällsaktörer, och som regeringen beslutade om 3 februari 2022 innehåller flera åtgärder som är avsedda att omhänderta de problem som Nina Lundström lyfter. </w:t>
      </w:r>
    </w:p>
    <w:p w:rsidR="006248B6">
      <w:pPr>
        <w:pStyle w:val="BodyText"/>
      </w:pPr>
      <w:r w:rsidRPr="00500623">
        <w:rPr>
          <w:rFonts w:ascii="Garamond"/>
        </w:rPr>
        <w:t xml:space="preserve">Med utgångspunkt </w:t>
      </w:r>
      <w:r>
        <w:rPr>
          <w:rFonts w:ascii="Garamond"/>
        </w:rPr>
        <w:t>i</w:t>
      </w:r>
      <w:r w:rsidRPr="00500623">
        <w:rPr>
          <w:rFonts w:ascii="Garamond"/>
        </w:rPr>
        <w:t xml:space="preserve"> elektrifieringsstrategin har </w:t>
      </w:r>
      <w:r>
        <w:rPr>
          <w:rFonts w:ascii="Garamond" w:cs="Helvetica"/>
          <w:color w:val="000000"/>
          <w:shd w:val="clear" w:color="auto" w:fill="FFFFFF"/>
        </w:rPr>
        <w:t>regeringen</w:t>
      </w:r>
      <w:r w:rsidRPr="00500623">
        <w:rPr>
          <w:rFonts w:ascii="Garamond"/>
          <w:color w:val="000000"/>
          <w:shd w:val="clear" w:color="auto" w:fill="FFFFFF"/>
        </w:rPr>
        <w:t xml:space="preserve"> gett </w:t>
      </w:r>
      <w:r>
        <w:rPr>
          <w:rFonts w:ascii="Garamond" w:cs="Helvetica"/>
          <w:color w:val="000000"/>
          <w:shd w:val="clear" w:color="auto" w:fill="FFFFFF"/>
        </w:rPr>
        <w:t>Statens energimyndighet</w:t>
      </w:r>
      <w:r w:rsidRPr="00500623">
        <w:rPr>
          <w:rFonts w:ascii="Garamond"/>
          <w:color w:val="000000"/>
          <w:shd w:val="clear" w:color="auto" w:fill="FFFFFF"/>
        </w:rPr>
        <w:t xml:space="preserve"> och Trafikverket i uppdrag att ta fram ett nationellt handlingsprogram för en snabb, samordnad och samhällsekonomiskt effektiv utbyggnad av laddinfrastruktur samt tankinfrastruktur för vätgas för lätta och tunga fordon. Samtidigt fick Energimarknadsinspektionen i uppdrag att analysera hur ledtider för anslutning av laddinfrastruktur till elnätet kan kortas.</w:t>
      </w:r>
      <w:r w:rsidRPr="00500623">
        <w:rPr>
          <w:rFonts w:ascii="Garamond"/>
        </w:rPr>
        <w:t xml:space="preserve"> </w:t>
      </w:r>
    </w:p>
    <w:p w:rsidR="006248B6">
      <w:pPr>
        <w:pStyle w:val="BodyText"/>
      </w:pPr>
      <w:r w:rsidRPr="00500623">
        <w:rPr>
          <w:rFonts w:ascii="Garamond"/>
        </w:rPr>
        <w:t xml:space="preserve">Andra åtgärder i strategin som syftar till att undanröja hinder för installation och drift av </w:t>
      </w:r>
      <w:r w:rsidRPr="00500623">
        <w:rPr>
          <w:rFonts w:ascii="Garamond"/>
        </w:rPr>
        <w:t>laddstolpar</w:t>
      </w:r>
      <w:r w:rsidRPr="00500623">
        <w:rPr>
          <w:rFonts w:ascii="Garamond"/>
        </w:rPr>
        <w:t xml:space="preserve"> är att utveckla </w:t>
      </w:r>
      <w:r>
        <w:rPr>
          <w:rFonts w:ascii="Garamond"/>
        </w:rPr>
        <w:t>Statens energimyndighets</w:t>
      </w:r>
      <w:r w:rsidRPr="00500623">
        <w:rPr>
          <w:rFonts w:ascii="Garamond"/>
        </w:rPr>
        <w:t xml:space="preserve"> roll som nationell samordnare för </w:t>
      </w:r>
      <w:r w:rsidRPr="00500623">
        <w:rPr>
          <w:rFonts w:ascii="Garamond"/>
        </w:rPr>
        <w:t>laddinfrastruktur</w:t>
      </w:r>
      <w:r w:rsidR="00852941">
        <w:rPr>
          <w:rFonts w:ascii="Garamond"/>
        </w:rPr>
        <w:t xml:space="preserve"> och </w:t>
      </w:r>
      <w:r w:rsidRPr="00500623">
        <w:rPr>
          <w:rFonts w:ascii="Garamond"/>
        </w:rPr>
        <w:t xml:space="preserve">att underlätta för </w:t>
      </w:r>
      <w:r w:rsidRPr="00500623">
        <w:rPr>
          <w:rFonts w:ascii="Garamond"/>
        </w:rPr>
        <w:t>laddinfrastruktur</w:t>
      </w:r>
      <w:r w:rsidRPr="00500623">
        <w:rPr>
          <w:rFonts w:ascii="Garamond"/>
        </w:rPr>
        <w:t xml:space="preserve"> i samfälligheter</w:t>
      </w:r>
      <w:r w:rsidR="009477D1">
        <w:rPr>
          <w:rFonts w:ascii="Garamond"/>
        </w:rPr>
        <w:t>.</w:t>
      </w:r>
    </w:p>
    <w:p w:rsidR="006248B6">
      <w:pPr>
        <w:pStyle w:val="BodyText"/>
      </w:pPr>
      <w:r w:rsidRPr="00500623">
        <w:t xml:space="preserve">Regeringen </w:t>
      </w:r>
      <w:r w:rsidRPr="00500623">
        <w:rPr>
          <w:rFonts w:ascii="Garamond"/>
        </w:rPr>
        <w:t xml:space="preserve">har tidigare gett </w:t>
      </w:r>
      <w:r>
        <w:rPr>
          <w:rFonts w:ascii="Garamond"/>
        </w:rPr>
        <w:t>Statens energimyndighet</w:t>
      </w:r>
      <w:r w:rsidRPr="00500623">
        <w:t xml:space="preserve"> </w:t>
      </w:r>
      <w:r w:rsidRPr="00500623">
        <w:rPr>
          <w:rFonts w:ascii="Garamond"/>
        </w:rPr>
        <w:t xml:space="preserve">i uppdrag </w:t>
      </w:r>
      <w:r w:rsidRPr="00500623">
        <w:t xml:space="preserve">att i samarbete med Lantmäteriet och Boverket </w:t>
      </w:r>
      <w:r w:rsidRPr="00180637" w:rsidR="00180637">
        <w:t xml:space="preserve">analysera och föreslå åtgärder för bättre tillgång till </w:t>
      </w:r>
      <w:r w:rsidRPr="00180637" w:rsidR="00180637">
        <w:t>laddinfrastruktur</w:t>
      </w:r>
      <w:r w:rsidRPr="00180637" w:rsidR="00180637">
        <w:t xml:space="preserve"> för hemmaladdning oavsett boendeform</w:t>
      </w:r>
      <w:r w:rsidR="00180637">
        <w:t>.</w:t>
      </w:r>
    </w:p>
    <w:p w:rsidR="006248B6">
      <w:pPr>
        <w:pStyle w:val="BodyText"/>
      </w:pPr>
      <w:r>
        <w:rPr>
          <w:rFonts w:ascii="Garamond"/>
        </w:rPr>
        <w:t>Sverige</w:t>
      </w:r>
      <w:r w:rsidRPr="00500623">
        <w:rPr>
          <w:rFonts w:ascii="Garamond"/>
        </w:rPr>
        <w:t xml:space="preserve"> behöver mer </w:t>
      </w:r>
      <w:r w:rsidRPr="00500623">
        <w:rPr>
          <w:rFonts w:ascii="Garamond"/>
        </w:rPr>
        <w:t>laddinfrastruktur</w:t>
      </w:r>
      <w:r w:rsidRPr="00500623">
        <w:rPr>
          <w:rFonts w:ascii="Garamond"/>
        </w:rPr>
        <w:t xml:space="preserve"> och den behöver byggas snabbare än </w:t>
      </w:r>
      <w:r>
        <w:rPr>
          <w:rFonts w:ascii="Garamond"/>
        </w:rPr>
        <w:t>i dag</w:t>
      </w:r>
      <w:r w:rsidRPr="00500623">
        <w:rPr>
          <w:rFonts w:ascii="Garamond"/>
        </w:rPr>
        <w:t>. Eldrivna transporter ska möjliggöras i hela landet genom en snabb, samordnad och samhällsekonomiskt effektiv utbyggnad av ändamålsenlig laddinfrastruktur.  En vägledande utgångspunkt är att det ska vara lätt att ladda ett elfordon oavsett boendeform.</w:t>
      </w:r>
    </w:p>
    <w:p w:rsidR="006248B6">
      <w:pPr>
        <w:pStyle w:val="BodyText"/>
      </w:pPr>
      <w:r w:rsidRPr="00500623">
        <w:rPr>
          <w:rFonts w:ascii="Garamond"/>
        </w:rPr>
        <w:t xml:space="preserve">Stockholm den </w:t>
      </w:r>
      <w:sdt>
        <w:sdtPr>
          <w:id w:val="-1225218591"/>
          <w:placeholder>
            <w:docPart w:val="374A2540B49B4E6FA50E928DE52D783B"/>
          </w:placeholder>
          <w:dataBinding w:xpath="/ns0:DocumentInfo[1]/ns0:BaseInfo[1]/ns0:HeaderDate[1]" w:storeItemID="{61FAC337-8145-4C03-A1CC-1A94BE454BBE}" w:prefixMappings="xmlns:ns0='http://lp/documentinfo/RK' "/>
          <w:date w:fullDate="2022-09-07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500623">
            <w:t>7 september 2022</w:t>
          </w:r>
        </w:sdtContent>
      </w:sdt>
    </w:p>
    <w:p w:rsidR="006248B6">
      <w:pPr>
        <w:pStyle w:val="Brdtextutanavstnd"/>
      </w:pPr>
    </w:p>
    <w:p w:rsidR="006248B6">
      <w:pPr>
        <w:pStyle w:val="Brdtextutanavstnd"/>
      </w:pPr>
    </w:p>
    <w:p w:rsidR="006248B6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A2BC3C87F3D34AFBB235FBE2ABEAA13F"/>
        </w:placeholder>
        <w:dataBinding w:xpath="/ns0:DocumentInfo[1]/ns0:BaseInfo[1]/ns0:TopSender[1]" w:storeItemID="{61FAC337-8145-4C03-A1CC-1A94BE454BBE}" w:prefixMappings="xmlns:ns0='http://lp/documentinfo/RK' "/>
        <w:comboBox w:lastValue="Energi- och digitaliseringsministern">
          <w:listItem w:value="Infrastrukturministern" w:displayText="Tomas Eneroth"/>
          <w:listItem w:value="Energi- och digitaliseringsministern" w:displayText="Khashayar Farmanbar"/>
        </w:comboBox>
      </w:sdtPr>
      <w:sdtContent>
        <w:p w:rsidR="006248B6">
          <w:pPr>
            <w:pStyle w:val="BodyText"/>
          </w:pPr>
          <w:r>
            <w:rPr>
              <w:rStyle w:val="DefaultParagraphFont"/>
            </w:rPr>
            <w:t>Khashayar Farmanbar</w:t>
          </w:r>
        </w:p>
      </w:sdtContent>
    </w:sdt>
    <w:p w:rsidR="006248B6">
      <w:pPr>
        <w:pStyle w:val="BodyText"/>
      </w:pPr>
    </w:p>
    <w:sectPr w:rsidSect="005006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62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6248B6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Pr="00500623">
            <w:rPr>
              <w:rStyle w:val="PageNumber"/>
              <w:rFonts w:ascii="Arial"/>
            </w:rPr>
            <w:t>2</w:t>
          </w:r>
          <w:r>
            <w:rPr>
              <w:rStyle w:val="PageNumber"/>
            </w:rPr>
            <w:fldChar w:fldCharType="end"/>
          </w:r>
          <w:r w:rsidRPr="00500623">
            <w:rPr>
              <w:rStyle w:val="PageNumber"/>
              <w:rFonts w:ascii="Arial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Pr="00500623">
            <w:rPr>
              <w:rStyle w:val="PageNumber"/>
              <w:rFonts w:ascii="Arial"/>
            </w:rPr>
            <w:t>2</w:t>
          </w:r>
          <w:r>
            <w:rPr>
              <w:rStyle w:val="PageNumber"/>
            </w:rPr>
            <w:fldChar w:fldCharType="end"/>
          </w:r>
          <w:r w:rsidRPr="00500623">
            <w:rPr>
              <w:rStyle w:val="PageNumber"/>
              <w:rFonts w:ascii="Arial"/>
            </w:rPr>
            <w:t>)</w:t>
          </w:r>
        </w:p>
      </w:tc>
    </w:tr>
    <w:tr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6248B6">
          <w:pPr>
            <w:pStyle w:val="Footer"/>
            <w:spacing w:line="276" w:lineRule="auto"/>
            <w:jc w:val="right"/>
          </w:pPr>
        </w:p>
      </w:tc>
    </w:tr>
  </w:tbl>
  <w:p w:rsidR="006248B6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6248B6">
          <w:pPr>
            <w:pStyle w:val="Footer"/>
            <w:rPr>
              <w:sz w:val="8"/>
            </w:rPr>
          </w:pPr>
        </w:p>
      </w:tc>
    </w:tr>
    <w:tr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6248B6">
          <w:pPr>
            <w:pStyle w:val="Footer"/>
            <w:spacing w:line="276" w:lineRule="auto"/>
          </w:pPr>
        </w:p>
      </w:tc>
      <w:tc>
        <w:tcPr>
          <w:tcW w:w="4451" w:type="dxa"/>
        </w:tcPr>
        <w:p w:rsidR="006248B6">
          <w:pPr>
            <w:pStyle w:val="Footer"/>
            <w:spacing w:line="276" w:lineRule="auto"/>
          </w:pPr>
        </w:p>
      </w:tc>
    </w:tr>
  </w:tbl>
  <w:p w:rsidR="006248B6" w:rsidRPr="00500623">
    <w:pPr>
      <w:pStyle w:val="Footer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62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8B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248B6">
          <w:pPr>
            <w:pStyle w:val="Header"/>
          </w:pPr>
        </w:p>
      </w:tc>
      <w:tc>
        <w:tcPr>
          <w:tcW w:w="3170" w:type="dxa"/>
          <w:vAlign w:val="bottom"/>
        </w:tcPr>
        <w:p w:rsidR="006248B6">
          <w:pPr>
            <w:pStyle w:val="Header"/>
          </w:pPr>
        </w:p>
      </w:tc>
      <w:tc>
        <w:tcPr>
          <w:tcW w:w="1134" w:type="dxa"/>
        </w:tcPr>
        <w:p w:rsidR="006248B6">
          <w:pPr>
            <w:pStyle w:val="Header"/>
          </w:pPr>
        </w:p>
      </w:tc>
    </w:tr>
    <w:tr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248B6">
          <w:pPr>
            <w:pStyle w:val="Header"/>
          </w:pPr>
          <w:r>
            <w:rPr>
              <w:rFonts w:ascii="Arial"/>
              <w:noProof/>
              <w:szCs w:val="19"/>
            </w:rPr>
            <w:drawing>
              <wp:inline distT="0" distB="0" distL="0" distR="0">
                <wp:extent cx="1748028" cy="505964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248B6">
          <w:pPr>
            <w:pStyle w:val="Header"/>
            <w:rPr>
              <w:b/>
            </w:rPr>
          </w:pPr>
        </w:p>
        <w:p w:rsidR="006248B6">
          <w:pPr>
            <w:pStyle w:val="Header"/>
          </w:pPr>
        </w:p>
        <w:p w:rsidR="006248B6">
          <w:pPr>
            <w:pStyle w:val="Header"/>
          </w:pPr>
        </w:p>
        <w:p w:rsidR="006248B6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982A5CE9FA949A784D515EE2527E043"/>
            </w:placeholder>
            <w:dataBinding w:xpath="/ns0:DocumentInfo[1]/ns0:BaseInfo[1]/ns0:Dnr[1]" w:storeItemID="{61FAC337-8145-4C03-A1CC-1A94BE454BBE}" w:prefixMappings="xmlns:ns0='http://lp/documentinfo/RK' "/>
            <w:text/>
          </w:sdtPr>
          <w:sdtContent>
            <w:p w:rsidR="006248B6">
              <w:pPr>
                <w:pStyle w:val="Header"/>
              </w:pPr>
              <w:r w:rsidRPr="00500623">
                <w:rPr>
                  <w:rFonts w:ascii="Arial"/>
                </w:rPr>
                <w:t>I2022/01681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6E53AD687D641E8B778DD53A6156497"/>
            </w:placeholder>
            <w:showingPlcHdr/>
            <w:dataBinding w:xpath="/ns0:DocumentInfo[1]/ns0:BaseInfo[1]/ns0:DocNumber[1]" w:storeItemID="{61FAC337-8145-4C03-A1CC-1A94BE454BBE}" w:prefixMappings="xmlns:ns0='http://lp/documentinfo/RK' "/>
            <w:text/>
          </w:sdtPr>
          <w:sdtContent>
            <w:p w:rsidR="006248B6">
              <w:pPr>
                <w:pStyle w:val="Header"/>
              </w:pPr>
              <w:r w:rsidRPr="00500623">
                <w:rPr>
                  <w:rStyle w:val="PlaceholderText"/>
                  <w:rFonts w:ascii="Arial"/>
                </w:rPr>
                <w:t xml:space="preserve"> </w:t>
              </w:r>
            </w:p>
          </w:sdtContent>
        </w:sdt>
        <w:p w:rsidR="006248B6">
          <w:pPr>
            <w:pStyle w:val="Header"/>
          </w:pPr>
        </w:p>
      </w:tc>
      <w:tc>
        <w:tcPr>
          <w:tcW w:w="1134" w:type="dxa"/>
        </w:tcPr>
        <w:p w:rsidR="006248B6">
          <w:pPr>
            <w:pStyle w:val="Header"/>
          </w:pPr>
        </w:p>
        <w:p w:rsidR="006248B6">
          <w:pPr>
            <w:pStyle w:val="Header"/>
          </w:pPr>
        </w:p>
      </w:tc>
    </w:tr>
    <w:tr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708456624"/>
          <w:placeholder>
            <w:docPart w:val="32AAB3F9A7B2402C831EFE6D5A8B7D4D"/>
          </w:placeholder>
          <w:richText/>
        </w:sdtPr>
        <w:sdtEndPr>
          <w:rPr>
            <w:b w:val="0"/>
          </w:rPr>
        </w:sdtEndPr>
        <w:sdtContent>
          <w:sdt>
            <w:sdtPr>
              <w:rPr>
                <w:b/>
              </w:rPr>
              <w:alias w:val="SenderText"/>
              <w:tag w:val="ccRKShow_SenderText"/>
              <w:id w:val="1374046025"/>
              <w:placeholder>
                <w:docPart w:val="B5A13C565F5B451E8116049E792F7298"/>
              </w:placeholder>
              <w:richText/>
            </w:sdtPr>
            <w:sdtEndPr>
              <w:rPr>
                <w:b w:val="0"/>
              </w:rPr>
            </w:sdtEnd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6248B6">
                  <w:pPr>
                    <w:pStyle w:val="Header"/>
                    <w:rPr>
                      <w:b/>
                    </w:rPr>
                  </w:pPr>
                  <w:r w:rsidRPr="00500623">
                    <w:rPr>
                      <w:rFonts w:ascii="Arial"/>
                      <w:b/>
                    </w:rPr>
                    <w:t>Infrastrukturdepartementet</w:t>
                  </w:r>
                </w:p>
                <w:p w:rsidR="006248B6">
                  <w:pPr>
                    <w:pStyle w:val="Header"/>
                  </w:pPr>
                  <w:r w:rsidRPr="00500623">
                    <w:rPr>
                      <w:rFonts w:ascii="Arial"/>
                    </w:rPr>
                    <w:t>Energi- och digitaliseringsministern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0E95595E9B1E48EFA229536A083857B4"/>
          </w:placeholder>
          <w:dataBinding w:xpath="/ns0:DocumentInfo[1]/ns0:BaseInfo[1]/ns0:Recipient[1]" w:storeItemID="{61FAC337-8145-4C03-A1CC-1A94BE454BBE}" w:prefixMappings="xmlns:ns0='http://lp/documentinfo/RK' "/>
          <w:text w:multiLine="1"/>
        </w:sdtPr>
        <w:sdtContent>
          <w:tc>
            <w:tcPr>
              <w:tcW w:w="3170" w:type="dxa"/>
            </w:tcPr>
            <w:p w:rsidR="006248B6">
              <w:pPr>
                <w:pStyle w:val="Header"/>
              </w:pPr>
              <w:r w:rsidRPr="00500623">
                <w:rPr>
                  <w:rFonts w:ascii="Arial"/>
                </w:rPr>
                <w:t>Till riksdagen</w:t>
              </w:r>
            </w:p>
          </w:tc>
        </w:sdtContent>
      </w:sdt>
      <w:tc>
        <w:tcPr>
          <w:tcW w:w="1134" w:type="dxa"/>
        </w:tcPr>
        <w:p w:rsidR="006248B6">
          <w:pPr>
            <w:pStyle w:val="Header"/>
          </w:pPr>
        </w:p>
      </w:tc>
    </w:tr>
  </w:tbl>
  <w:p w:rsidR="006248B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A1103E"/>
    <w:multiLevelType w:val="hybridMultilevel"/>
    <w:tmpl w:val="CC0A319E"/>
    <w:lvl w:ilvl="0">
      <w:start w:val="10"/>
      <w:numFmt w:val="bullet"/>
      <w:lvlText w:val="-"/>
      <w:lvlJc w:val="left"/>
      <w:pPr>
        <w:ind w:left="720" w:hanging="360"/>
      </w:pPr>
      <w:rPr>
        <w:rFonts w:ascii="Garamond" w:hAnsi="Garamond" w:eastAsiaTheme="minorHAns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1B5490"/>
    <w:multiLevelType w:val="multilevel"/>
    <w:tmpl w:val="1B563932"/>
    <w:numStyleLink w:val="RKNumreradlista"/>
  </w:abstractNum>
  <w:abstractNum w:abstractNumId="16">
    <w:nsid w:val="1F88532F"/>
    <w:multiLevelType w:val="multilevel"/>
    <w:tmpl w:val="1B563932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1B563932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1B563932"/>
    <w:numStyleLink w:val="RKNumreradlista"/>
  </w:abstractNum>
  <w:abstractNum w:abstractNumId="21">
    <w:nsid w:val="2F604539"/>
    <w:multiLevelType w:val="multilevel"/>
    <w:tmpl w:val="1B563932"/>
    <w:numStyleLink w:val="RKNumreradlista"/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BC6BD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982A5CE9FA949A784D515EE2527E0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6A9EF1-5D58-47DB-8A59-F9F3E7AB7C36}"/>
      </w:docPartPr>
      <w:docPartBody>
        <w:p w:rsidR="008C613C" w:rsidP="001329FC">
          <w:pPr>
            <w:pStyle w:val="C982A5CE9FA949A784D515EE2527E04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E53AD687D641E8B778DD53A61564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7225A9-BCAD-4A40-B813-7FC56D4A0B32}"/>
      </w:docPartPr>
      <w:docPartBody>
        <w:p w:rsidR="008C613C" w:rsidP="001329FC">
          <w:pPr>
            <w:pStyle w:val="C6E53AD687D641E8B778DD53A615649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5A13C565F5B451E8116049E792F72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17BF0D-44DB-4AFA-8354-38AFED57DA8D}"/>
      </w:docPartPr>
      <w:docPartBody>
        <w:p w:rsidR="008C613C" w:rsidP="001329FC">
          <w:pPr>
            <w:pStyle w:val="B5A13C565F5B451E8116049E792F729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E95595E9B1E48EFA229536A083857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5144A2-F00F-4ED3-92B8-FDCCE846B1AD}"/>
      </w:docPartPr>
      <w:docPartBody>
        <w:p w:rsidR="008C613C" w:rsidP="001329FC">
          <w:pPr>
            <w:pStyle w:val="0E95595E9B1E48EFA229536A083857B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04AC2550BB042DDA94AF3D16219F3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8F04F3-8882-4A10-A24C-B7384D894C77}"/>
      </w:docPartPr>
      <w:docPartBody>
        <w:p w:rsidR="008C613C" w:rsidP="001329FC">
          <w:pPr>
            <w:pStyle w:val="404AC2550BB042DDA94AF3D16219F3D2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198EC416F07B437EA196D73FE13CE8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59DEE3-8359-40F5-8EDF-ED5C5875B150}"/>
      </w:docPartPr>
      <w:docPartBody>
        <w:p w:rsidR="008C613C" w:rsidP="001329FC">
          <w:pPr>
            <w:pStyle w:val="198EC416F07B437EA196D73FE13CE88A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B8E79142B2E5490EA15B49BBD894A2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D70B38-8A63-4602-A112-C6FE2A0F693B}"/>
      </w:docPartPr>
      <w:docPartBody>
        <w:p w:rsidR="008C613C" w:rsidP="001329FC">
          <w:pPr>
            <w:pStyle w:val="B8E79142B2E5490EA15B49BBD894A248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374A2540B49B4E6FA50E928DE52D78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376D84-1CC3-4E02-A577-170CE8B8460E}"/>
      </w:docPartPr>
      <w:docPartBody>
        <w:p w:rsidR="008C613C" w:rsidP="001329FC">
          <w:pPr>
            <w:pStyle w:val="374A2540B49B4E6FA50E928DE52D783B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A2BC3C87F3D34AFBB235FBE2ABEAA1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1D1E67-228E-48C2-99D1-0F9C473122E0}"/>
      </w:docPartPr>
      <w:docPartBody>
        <w:p w:rsidR="008C613C" w:rsidP="001329FC">
          <w:pPr>
            <w:pStyle w:val="A2BC3C87F3D34AFBB235FBE2ABEAA13F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32AAB3F9A7B2402C831EFE6D5A8B7D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0FB3D8-EB4D-48B7-B8C0-9DFD653219E4}"/>
      </w:docPartPr>
      <w:docPartBody>
        <w:p w:rsidR="00FC4E20">
          <w:pPr>
            <w:pStyle w:val="32AAB3F9A7B2402C831EFE6D5A8B7D4D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29FC"/>
    <w:rPr>
      <w:noProof w:val="0"/>
      <w:color w:val="808080"/>
    </w:rPr>
  </w:style>
  <w:style w:type="paragraph" w:customStyle="1" w:styleId="C982A5CE9FA949A784D515EE2527E043">
    <w:name w:val="C982A5CE9FA949A784D515EE2527E043"/>
    <w:rsid w:val="001329FC"/>
  </w:style>
  <w:style w:type="paragraph" w:customStyle="1" w:styleId="0E95595E9B1E48EFA229536A083857B4">
    <w:name w:val="0E95595E9B1E48EFA229536A083857B4"/>
    <w:rsid w:val="001329FC"/>
  </w:style>
  <w:style w:type="paragraph" w:customStyle="1" w:styleId="C6E53AD687D641E8B778DD53A61564971">
    <w:name w:val="C6E53AD687D641E8B778DD53A61564971"/>
    <w:rsid w:val="001329F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5A13C565F5B451E8116049E792F72981">
    <w:name w:val="B5A13C565F5B451E8116049E792F72981"/>
    <w:rsid w:val="001329F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04AC2550BB042DDA94AF3D16219F3D2">
    <w:name w:val="404AC2550BB042DDA94AF3D16219F3D2"/>
    <w:rsid w:val="001329FC"/>
  </w:style>
  <w:style w:type="paragraph" w:customStyle="1" w:styleId="198EC416F07B437EA196D73FE13CE88A">
    <w:name w:val="198EC416F07B437EA196D73FE13CE88A"/>
    <w:rsid w:val="001329FC"/>
  </w:style>
  <w:style w:type="paragraph" w:customStyle="1" w:styleId="B8E79142B2E5490EA15B49BBD894A248">
    <w:name w:val="B8E79142B2E5490EA15B49BBD894A248"/>
    <w:rsid w:val="001329FC"/>
  </w:style>
  <w:style w:type="paragraph" w:customStyle="1" w:styleId="374A2540B49B4E6FA50E928DE52D783B">
    <w:name w:val="374A2540B49B4E6FA50E928DE52D783B"/>
    <w:rsid w:val="001329FC"/>
  </w:style>
  <w:style w:type="paragraph" w:customStyle="1" w:styleId="A2BC3C87F3D34AFBB235FBE2ABEAA13F">
    <w:name w:val="A2BC3C87F3D34AFBB235FBE2ABEAA13F"/>
    <w:rsid w:val="001329FC"/>
  </w:style>
  <w:style w:type="paragraph" w:customStyle="1" w:styleId="32AAB3F9A7B2402C831EFE6D5A8B7D4D">
    <w:name w:val="32AAB3F9A7B2402C831EFE6D5A8B7D4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5a9ba19d-67ae-4641-a8f2-049f05473eed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2022-09-07T00:00:00</HeaderDate>
    <Office/>
    <Dnr>I2022/01681</Dnr>
    <ParagrafNr/>
    <DocumentTitle/>
    <VisitingAddress/>
    <Extra1/>
    <Extra2/>
    <Extra3>Nina Lundström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B75ED57C-5ED3-44EE-9FDC-E3997DD5DA3B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780BC7C4-09BE-4D76-9D87-9DEEA292A592}"/>
</file>

<file path=customXml/itemProps4.xml><?xml version="1.0" encoding="utf-8"?>
<ds:datastoreItem xmlns:ds="http://schemas.openxmlformats.org/officeDocument/2006/customXml" ds:itemID="{FC677863-3D08-4B3C-996B-69604F7730F7}"/>
</file>

<file path=customXml/itemProps5.xml><?xml version="1.0" encoding="utf-8"?>
<ds:datastoreItem xmlns:ds="http://schemas.openxmlformats.org/officeDocument/2006/customXml" ds:itemID="{61FAC337-8145-4C03-A1CC-1A94BE454BB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1906 av Nina Lundström (L) Hinder för installation och drift av laddstolpar.docx</dc:title>
  <cp:revision>2</cp:revision>
  <dcterms:created xsi:type="dcterms:W3CDTF">2022-09-06T11:10:00Z</dcterms:created>
  <dcterms:modified xsi:type="dcterms:W3CDTF">2022-09-06T11:10:00Z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  <property fmtid="{D5CDD505-2E9C-101B-9397-08002B2CF9AE}" pid="4" name="_dlc_DocIdItemGuid">
    <vt:lpwstr>b47fad5c-7b1e-4fab-8bde-bca7bee7d32d</vt:lpwstr>
  </property>
</Properties>
</file>