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D6390" w:rsidP="00DA0661">
      <w:pPr>
        <w:pStyle w:val="Title"/>
      </w:pPr>
      <w:bookmarkStart w:id="0" w:name="Start"/>
      <w:bookmarkEnd w:id="0"/>
      <w:r>
        <w:t>Svar på fråga 2021/22:</w:t>
      </w:r>
      <w:r w:rsidR="00712AB8">
        <w:t>1018</w:t>
      </w:r>
      <w:r>
        <w:t xml:space="preserve"> av </w:t>
      </w:r>
      <w:sdt>
        <w:sdtPr>
          <w:alias w:val="Frågeställare"/>
          <w:tag w:val="delete"/>
          <w:id w:val="-211816850"/>
          <w:placeholder>
            <w:docPart w:val="D968719D1C7B4E0E8E7705FA53A3F7B1"/>
          </w:placeholder>
          <w:dataBinding w:xpath="/ns0:DocumentInfo[1]/ns0:BaseInfo[1]/ns0:Extra3[1]" w:storeItemID="{D46EAB37-F81C-444B-918D-B5AF12C732F8}" w:prefixMappings="xmlns:ns0='http://lp/documentinfo/RK' "/>
          <w:text/>
        </w:sdtPr>
        <w:sdtContent>
          <w:r w:rsidR="00712AB8">
            <w:t>Lars Beckman</w:t>
          </w:r>
        </w:sdtContent>
      </w:sdt>
      <w:r>
        <w:t xml:space="preserve"> (</w:t>
      </w:r>
      <w:sdt>
        <w:sdtPr>
          <w:alias w:val="Parti"/>
          <w:tag w:val="Parti_delete"/>
          <w:id w:val="1620417071"/>
          <w:placeholder>
            <w:docPart w:val="2A10135E9819452D9EAE0551FB7D3D86"/>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00712AB8">
        <w:t>Konkurrenskraften för det svenska näringslivet</w:t>
      </w:r>
      <w:r w:rsidRPr="00712AB8" w:rsidR="00712AB8">
        <w:rPr>
          <w:rFonts w:ascii="Calibri" w:eastAsia="Calibri" w:hAnsi="Calibri" w:cs="Times New Roman"/>
          <w:kern w:val="0"/>
          <w:sz w:val="25"/>
          <w:szCs w:val="25"/>
        </w:rPr>
        <w:t xml:space="preserve"> </w:t>
      </w:r>
    </w:p>
    <w:p w:rsidR="004D6390" w:rsidP="001276D2">
      <w:pPr>
        <w:autoSpaceDE w:val="0"/>
        <w:autoSpaceDN w:val="0"/>
        <w:adjustRightInd w:val="0"/>
        <w:spacing w:after="0"/>
      </w:pPr>
      <w:sdt>
        <w:sdtPr>
          <w:alias w:val="Frågeställare"/>
          <w:tag w:val="delete"/>
          <w:id w:val="-1635256365"/>
          <w:placeholder>
            <w:docPart w:val="19BF0CEB54FE4783A77D19F2AC919DC6"/>
          </w:placeholder>
          <w:dataBinding w:xpath="/ns0:DocumentInfo[1]/ns0:BaseInfo[1]/ns0:Extra3[1]" w:storeItemID="{D46EAB37-F81C-444B-918D-B5AF12C732F8}" w:prefixMappings="xmlns:ns0='http://lp/documentinfo/RK' "/>
          <w:text/>
        </w:sdtPr>
        <w:sdtContent>
          <w:r w:rsidR="00712AB8">
            <w:t>Lars Beckman</w:t>
          </w:r>
        </w:sdtContent>
      </w:sdt>
      <w:r>
        <w:t xml:space="preserve"> har frågat mig </w:t>
      </w:r>
      <w:r w:rsidR="00712AB8">
        <w:t>vad jag avser att vidta för åtgärder på kort sikt för att förbättra konkurrenskraften för det svenska näringslivet.</w:t>
      </w:r>
      <w:r>
        <w:t xml:space="preserve"> </w:t>
      </w:r>
      <w:r w:rsidR="00712AB8">
        <w:rPr>
          <w:rFonts w:ascii="TimesNewRomanPSMT" w:hAnsi="TimesNewRomanPSMT" w:cs="TimesNewRomanPSMT"/>
          <w:sz w:val="23"/>
          <w:szCs w:val="23"/>
        </w:rPr>
        <w:br/>
      </w:r>
    </w:p>
    <w:p w:rsidR="000B0EF2" w:rsidRPr="00B3745F" w:rsidP="00B3745F">
      <w:pPr>
        <w:pStyle w:val="BodyText"/>
      </w:pPr>
      <w:r w:rsidRPr="00B3745F">
        <w:t>Drivmedelspriserna steg mycket under andra halvan av 2021, något som främst förklarades av ett högre pris på den internationella oljemarknaden.</w:t>
      </w:r>
    </w:p>
    <w:p w:rsidR="000B0EF2" w:rsidRPr="00B3745F" w:rsidP="00B3745F">
      <w:pPr>
        <w:pStyle w:val="BodyText"/>
      </w:pPr>
      <w:r w:rsidRPr="00B3745F">
        <w:t>Det är värt att notera att ingen del av prisuppgången under det gångna året beror på höjda drivmedelsskatter. Den så kallade BNP-indexeringen pausades för 2021 och 2022, något som medför en lägre energiskatt.</w:t>
      </w:r>
    </w:p>
    <w:p w:rsidR="004D6390" w:rsidRPr="00B3745F" w:rsidP="00B3745F">
      <w:pPr>
        <w:pStyle w:val="BodyText"/>
      </w:pPr>
      <w:r w:rsidRPr="00B3745F">
        <w:t xml:space="preserve">Jag har förståelse för att ökade drivmedelspriser påverkar vardagen mer för vissa grupper, och vissa delar av landet. </w:t>
      </w:r>
      <w:r w:rsidRPr="00B3745F">
        <w:t>Samtidigt är det ett faktum att vi behöver ställa om för att minska växthusgasutsläppen från transport</w:t>
      </w:r>
      <w:r w:rsidRPr="00B3745F">
        <w:softHyphen/>
        <w:t xml:space="preserve">sektorn. Denna omställning måste ske på ett sätt så att hela Sverige kan vara med på den, även de som är beroende av bilen. Av </w:t>
      </w:r>
      <w:r w:rsidRPr="00B3745F">
        <w:t>bl.a.</w:t>
      </w:r>
      <w:r w:rsidRPr="00B3745F">
        <w:t xml:space="preserve"> denna anledning har regeringen sänkt skatten för invånarna i drygt 70 glesbygdskommuner. Det finns även en särskild nedsättning av fordonsskatten för bilar som ägs av personer i glesbygd. Dessutom finns investeringsstöd att söka för drivmedelsstationer i områden där servicen är gles. Transportbidraget är ytterligare ett instrument för att kompensera företag för långa avstånd till kunder och marknader.</w:t>
      </w:r>
    </w:p>
    <w:p w:rsidR="002029F0" w:rsidRPr="00B3745F" w:rsidP="00B3745F">
      <w:pPr>
        <w:tabs>
          <w:tab w:val="left" w:pos="1701"/>
          <w:tab w:val="left" w:pos="3600"/>
          <w:tab w:val="left" w:pos="5387"/>
        </w:tabs>
        <w:rPr>
          <w:rFonts w:eastAsia="Garamond" w:cs="Times New Roman"/>
        </w:rPr>
      </w:pPr>
      <w:r w:rsidRPr="00B3745F">
        <w:rPr>
          <w:rFonts w:eastAsia="Garamond" w:cs="Times New Roman"/>
        </w:rPr>
        <w:t xml:space="preserve">Regeringen </w:t>
      </w:r>
      <w:r w:rsidRPr="00B3745F" w:rsidR="00E254EB">
        <w:rPr>
          <w:rFonts w:eastAsia="Garamond" w:cs="Times New Roman"/>
        </w:rPr>
        <w:t xml:space="preserve">antog </w:t>
      </w:r>
      <w:r w:rsidRPr="00B3745F">
        <w:rPr>
          <w:rFonts w:eastAsia="Garamond" w:cs="Times New Roman"/>
        </w:rPr>
        <w:t>också nyligen</w:t>
      </w:r>
      <w:r w:rsidRPr="00B3745F" w:rsidR="00E254EB">
        <w:rPr>
          <w:rFonts w:eastAsia="Garamond" w:cs="Times New Roman"/>
        </w:rPr>
        <w:t xml:space="preserve"> en</w:t>
      </w:r>
      <w:r w:rsidRPr="00B3745F">
        <w:rPr>
          <w:rFonts w:eastAsia="Garamond" w:cs="Times New Roman"/>
        </w:rPr>
        <w:t xml:space="preserve"> Nationell strategi för elektrifiering</w:t>
      </w:r>
      <w:r w:rsidRPr="00B3745F" w:rsidR="00C07FC0">
        <w:rPr>
          <w:rFonts w:eastAsia="Garamond" w:cs="Times New Roman"/>
        </w:rPr>
        <w:t xml:space="preserve"> – en trygg, konkurrenskraftig och hållbar elförsörjning för en historisk klimatomställning</w:t>
      </w:r>
      <w:r w:rsidRPr="00B3745F" w:rsidR="00B3745F">
        <w:rPr>
          <w:rFonts w:eastAsia="Garamond" w:cs="Times New Roman"/>
        </w:rPr>
        <w:t>,</w:t>
      </w:r>
      <w:r w:rsidRPr="00B3745F">
        <w:rPr>
          <w:rFonts w:eastAsia="Garamond" w:cs="Times New Roman"/>
        </w:rPr>
        <w:t xml:space="preserve"> </w:t>
      </w:r>
      <w:r w:rsidRPr="00B3745F" w:rsidR="00E254EB">
        <w:rPr>
          <w:rFonts w:eastAsia="Garamond" w:cs="Times New Roman"/>
        </w:rPr>
        <w:t>som innehåller</w:t>
      </w:r>
      <w:r w:rsidRPr="00B3745F">
        <w:rPr>
          <w:rFonts w:eastAsia="Garamond" w:cs="Times New Roman"/>
        </w:rPr>
        <w:t xml:space="preserve"> ett stort antal åtgärder för att skapa förutsättningar för elektrifieringen av transporter och industri. Även </w:t>
      </w:r>
      <w:r w:rsidRPr="00B3745F">
        <w:rPr>
          <w:rFonts w:eastAsia="Garamond" w:cs="Times New Roman"/>
        </w:rPr>
        <w:t xml:space="preserve">elektrifieringen av tunga transporter tar nu fart på allvar. Den 10 februari 2022 beslutade regeringen om en ny förordning om stöd till regionala elektrifieringspiloter för tunga godstransporter. Stödet omfattar 550 miljoner kronor under 2022 och kan bidra till en snabb utbyggnad av </w:t>
      </w:r>
      <w:r w:rsidRPr="00B3745F">
        <w:rPr>
          <w:rFonts w:eastAsia="Garamond" w:cs="Times New Roman"/>
        </w:rPr>
        <w:t>laddinfrastruktur</w:t>
      </w:r>
      <w:r w:rsidRPr="00B3745F">
        <w:rPr>
          <w:rFonts w:eastAsia="Garamond" w:cs="Times New Roman"/>
        </w:rPr>
        <w:t xml:space="preserve"> för lastbilar. Eldrivna fordon bidrar till minskade kostnader för såväl drivmedel som fordonsunderhåll. </w:t>
      </w:r>
    </w:p>
    <w:p w:rsidR="00F0250F" w:rsidRPr="00B3745F" w:rsidP="00B3745F">
      <w:r w:rsidRPr="00B3745F">
        <w:rPr>
          <w:rFonts w:eastAsia="Calibri" w:cs="Calibri"/>
          <w:color w:val="000000"/>
          <w:shd w:val="clear" w:color="auto" w:fill="FFFFFF"/>
        </w:rPr>
        <w:t xml:space="preserve">Utöver detta </w:t>
      </w:r>
      <w:r w:rsidRPr="00B3745F" w:rsidR="00B05FFE">
        <w:rPr>
          <w:rFonts w:eastAsia="Calibri" w:cs="Calibri"/>
          <w:color w:val="000000"/>
          <w:shd w:val="clear" w:color="auto" w:fill="FFFFFF"/>
        </w:rPr>
        <w:t xml:space="preserve">har </w:t>
      </w:r>
      <w:r w:rsidRPr="00B3745F">
        <w:rPr>
          <w:rFonts w:eastAsia="Calibri" w:cs="Calibri"/>
          <w:color w:val="000000"/>
          <w:shd w:val="clear" w:color="auto" w:fill="FFFFFF"/>
        </w:rPr>
        <w:t xml:space="preserve">regeringen </w:t>
      </w:r>
      <w:r w:rsidRPr="00B3745F" w:rsidR="00B05FFE">
        <w:rPr>
          <w:rFonts w:eastAsia="Calibri" w:cs="Calibri"/>
          <w:color w:val="000000"/>
          <w:shd w:val="clear" w:color="auto" w:fill="FFFFFF"/>
        </w:rPr>
        <w:t xml:space="preserve">aviserat </w:t>
      </w:r>
      <w:r w:rsidRPr="00B3745F">
        <w:rPr>
          <w:rFonts w:eastAsia="Calibri" w:cs="Calibri"/>
          <w:color w:val="000000"/>
          <w:shd w:val="clear" w:color="auto" w:fill="FFFFFF"/>
        </w:rPr>
        <w:t>att</w:t>
      </w:r>
      <w:r w:rsidRPr="00B3745F" w:rsidR="00B05FFE">
        <w:rPr>
          <w:rFonts w:eastAsia="Calibri" w:cs="Calibri"/>
          <w:color w:val="000000"/>
          <w:shd w:val="clear" w:color="auto" w:fill="FFFFFF"/>
        </w:rPr>
        <w:t xml:space="preserve"> man avser höja</w:t>
      </w:r>
      <w:r w:rsidRPr="00B3745F">
        <w:rPr>
          <w:rFonts w:eastAsia="Calibri" w:cs="Calibri"/>
          <w:color w:val="000000"/>
          <w:shd w:val="clear" w:color="auto" w:fill="FFFFFF"/>
        </w:rPr>
        <w:t xml:space="preserve"> skattenedsättningen för diesel i jord-, skogs-, och vattenbruksverksamhet tillfälligt med 2 kronor per liter, utöver den nedsättningen som finns idag. Detta beräknas kosta totalt ca 700 miljoner kronor. Regeringen bedömer att cirka 26 000 företag inom jord-, skogs- och vattenbruksbruksnäringarna omfattas av nedsättningen, varav de flesta är mindre företag.</w:t>
      </w:r>
      <w:r w:rsidRPr="00B3745F" w:rsidR="00B05FFE">
        <w:rPr>
          <w:rFonts w:eastAsia="Calibri" w:cs="Calibri"/>
          <w:color w:val="000000"/>
          <w:shd w:val="clear" w:color="auto" w:fill="FFFFFF"/>
        </w:rPr>
        <w:t xml:space="preserve"> </w:t>
      </w:r>
      <w:r w:rsidRPr="00B3745F" w:rsidR="00B05FFE">
        <w:rPr>
          <w:rFonts w:eastAsia="Calibri" w:cs="Times New Roman"/>
        </w:rPr>
        <w:t xml:space="preserve">Dessutom föreslås även ett tillfälligt stöd om totalt 300 mnkr i </w:t>
      </w:r>
      <w:r w:rsidRPr="00B3745F" w:rsidR="00B05FFE">
        <w:rPr>
          <w:rFonts w:eastAsia="Calibri" w:cs="Times New Roman"/>
        </w:rPr>
        <w:t>vårändringsbudgeten</w:t>
      </w:r>
      <w:r w:rsidRPr="00B3745F" w:rsidR="00B05FFE">
        <w:rPr>
          <w:rFonts w:eastAsia="Calibri" w:cs="Times New Roman"/>
        </w:rPr>
        <w:t xml:space="preserve"> för 2022 till sektorer som påverkas särskilt svårt att det höga kostnadsläget. De som kommer få ta del av stöd är fjäderfä- och grissektorn samt växthusföretagen.</w:t>
      </w:r>
      <w:r w:rsidRPr="00B3745F" w:rsidR="00B05FFE">
        <w:rPr>
          <w:rFonts w:eastAsia="Calibri" w:cs="Arial"/>
        </w:rPr>
        <w:br/>
      </w:r>
      <w:r w:rsidRPr="00B3745F" w:rsidR="00B3745F">
        <w:br/>
      </w:r>
      <w:r w:rsidRPr="00B3745F" w:rsidR="00E04ACF">
        <w:t xml:space="preserve">Att förenkla för företag är också en viktig del av näringspolitiken och bidrar till att stärka den svenska konkurrenskraften och skapa förutsättningar för nya jobb i fler och växande företag. </w:t>
      </w:r>
      <w:r w:rsidRPr="00B3745F" w:rsidR="00606D0F">
        <w:t>F</w:t>
      </w:r>
      <w:r w:rsidRPr="00B3745F" w:rsidR="00E04ACF">
        <w:t>örenklade regelverk kan också understödja näringslivets återhämtning efter covid-19-pandemin.</w:t>
      </w:r>
    </w:p>
    <w:p w:rsidR="004D6390" w:rsidP="00B3745F">
      <w:r w:rsidRPr="00B3745F">
        <w:t>Regeringen överväger löpande hur regelverk och administrativa förfaranden kan uppdateras och förenklas.</w:t>
      </w:r>
      <w:r w:rsidRPr="001276D2">
        <w:t xml:space="preserve"> </w:t>
      </w:r>
      <w:r w:rsidR="00B3745F">
        <w:br/>
      </w:r>
    </w:p>
    <w:p w:rsidR="004D6390" w:rsidP="006A12F1">
      <w:pPr>
        <w:pStyle w:val="BodyText"/>
      </w:pPr>
      <w:r>
        <w:t xml:space="preserve">Stockholm den </w:t>
      </w:r>
      <w:sdt>
        <w:sdtPr>
          <w:id w:val="-1225218591"/>
          <w:placeholder>
            <w:docPart w:val="2C9606DA6082481ABF7D353B6296437D"/>
          </w:placeholder>
          <w:dataBinding w:xpath="/ns0:DocumentInfo[1]/ns0:BaseInfo[1]/ns0:HeaderDate[1]" w:storeItemID="{D46EAB37-F81C-444B-918D-B5AF12C732F8}" w:prefixMappings="xmlns:ns0='http://lp/documentinfo/RK' "/>
          <w:date w:fullDate="2022-02-16T00:00:00Z">
            <w:dateFormat w:val="d MMMM yyyy"/>
            <w:lid w:val="sv-SE"/>
            <w:storeMappedDataAs w:val="dateTime"/>
            <w:calendar w:val="gregorian"/>
          </w:date>
        </w:sdtPr>
        <w:sdtContent>
          <w:r w:rsidR="00712AB8">
            <w:t>1</w:t>
          </w:r>
          <w:r w:rsidR="0042556A">
            <w:t>6</w:t>
          </w:r>
          <w:r w:rsidR="00712AB8">
            <w:t xml:space="preserve"> februari 2022</w:t>
          </w:r>
        </w:sdtContent>
      </w:sdt>
    </w:p>
    <w:p w:rsidR="004D6390" w:rsidP="004E7A8F">
      <w:pPr>
        <w:pStyle w:val="Brdtextutanavstnd"/>
      </w:pPr>
    </w:p>
    <w:p w:rsidR="004D6390" w:rsidP="004E7A8F">
      <w:pPr>
        <w:pStyle w:val="Brdtextutanavstnd"/>
      </w:pPr>
    </w:p>
    <w:p w:rsidR="004D6390" w:rsidP="004E7A8F">
      <w:pPr>
        <w:pStyle w:val="Brdtextutanavstnd"/>
      </w:pPr>
    </w:p>
    <w:sdt>
      <w:sdtPr>
        <w:alias w:val="Klicka på listpilen"/>
        <w:tag w:val="run-loadAllMinistersFromDep_delete"/>
        <w:id w:val="-122627287"/>
        <w:placeholder>
          <w:docPart w:val="EF6C64EB7E634CD8BECD616822AE11D0"/>
        </w:placeholder>
        <w:dataBinding w:xpath="/ns0:DocumentInfo[1]/ns0:BaseInfo[1]/ns0:TopSender[1]" w:storeItemID="{D46EAB37-F81C-444B-918D-B5AF12C732F8}" w:prefixMappings="xmlns:ns0='http://lp/documentinfo/RK' "/>
        <w:comboBox w:lastValue="Näringsministern">
          <w:listItem w:value="Näringsministern" w:displayText="Karl-Petter Thorwaldsson"/>
          <w:listItem w:value="Landsbygdsministern" w:displayText="Anna-Caren Sätherberg"/>
        </w:comboBox>
      </w:sdtPr>
      <w:sdtContent>
        <w:p w:rsidR="004D6390" w:rsidP="00422A41">
          <w:pPr>
            <w:pStyle w:val="BodyText"/>
          </w:pPr>
          <w:r>
            <w:rPr>
              <w:rStyle w:val="DefaultParagraphFont"/>
            </w:rPr>
            <w:t>Karl-Petter Thorwaldsson</w:t>
          </w:r>
        </w:p>
      </w:sdtContent>
    </w:sdt>
    <w:p w:rsidR="004D639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D6390" w:rsidRPr="007D73AB">
          <w:pPr>
            <w:pStyle w:val="Header"/>
          </w:pPr>
        </w:p>
      </w:tc>
      <w:tc>
        <w:tcPr>
          <w:tcW w:w="3170" w:type="dxa"/>
          <w:vAlign w:val="bottom"/>
        </w:tcPr>
        <w:p w:rsidR="004D6390" w:rsidRPr="007D73AB" w:rsidP="00340DE0">
          <w:pPr>
            <w:pStyle w:val="Header"/>
          </w:pPr>
        </w:p>
      </w:tc>
      <w:tc>
        <w:tcPr>
          <w:tcW w:w="1134" w:type="dxa"/>
        </w:tcPr>
        <w:p w:rsidR="004D639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D639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D6390" w:rsidRPr="00710A6C" w:rsidP="00EE3C0F">
          <w:pPr>
            <w:pStyle w:val="Header"/>
            <w:rPr>
              <w:b/>
            </w:rPr>
          </w:pPr>
        </w:p>
        <w:p w:rsidR="004D6390" w:rsidP="00EE3C0F">
          <w:pPr>
            <w:pStyle w:val="Header"/>
          </w:pPr>
        </w:p>
        <w:p w:rsidR="004D6390" w:rsidP="00EE3C0F">
          <w:pPr>
            <w:pStyle w:val="Header"/>
          </w:pPr>
        </w:p>
        <w:p w:rsidR="004D6390" w:rsidP="00EE3C0F">
          <w:pPr>
            <w:pStyle w:val="Header"/>
          </w:pPr>
        </w:p>
        <w:sdt>
          <w:sdtPr>
            <w:alias w:val="Dnr"/>
            <w:tag w:val="ccRKShow_Dnr"/>
            <w:id w:val="-829283628"/>
            <w:placeholder>
              <w:docPart w:val="508854FEBF8C4C66BAFB627601318A17"/>
            </w:placeholder>
            <w:dataBinding w:xpath="/ns0:DocumentInfo[1]/ns0:BaseInfo[1]/ns0:Dnr[1]" w:storeItemID="{D46EAB37-F81C-444B-918D-B5AF12C732F8}" w:prefixMappings="xmlns:ns0='http://lp/documentinfo/RK' "/>
            <w:text/>
          </w:sdtPr>
          <w:sdtContent>
            <w:p w:rsidR="004D6390" w:rsidP="00EE3C0F">
              <w:pPr>
                <w:pStyle w:val="Header"/>
              </w:pPr>
              <w:r>
                <w:t>N2022/00</w:t>
              </w:r>
              <w:r w:rsidR="00712AB8">
                <w:t>344</w:t>
              </w:r>
            </w:p>
          </w:sdtContent>
        </w:sdt>
        <w:sdt>
          <w:sdtPr>
            <w:alias w:val="DocNumber"/>
            <w:tag w:val="DocNumber"/>
            <w:id w:val="1726028884"/>
            <w:placeholder>
              <w:docPart w:val="409614DFA77549E8AE9B2FB045CB8D30"/>
            </w:placeholder>
            <w:showingPlcHdr/>
            <w:dataBinding w:xpath="/ns0:DocumentInfo[1]/ns0:BaseInfo[1]/ns0:DocNumber[1]" w:storeItemID="{D46EAB37-F81C-444B-918D-B5AF12C732F8}" w:prefixMappings="xmlns:ns0='http://lp/documentinfo/RK' "/>
            <w:text/>
          </w:sdtPr>
          <w:sdtContent>
            <w:p w:rsidR="004D6390" w:rsidP="00EE3C0F">
              <w:pPr>
                <w:pStyle w:val="Header"/>
              </w:pPr>
              <w:r>
                <w:rPr>
                  <w:rStyle w:val="PlaceholderText"/>
                </w:rPr>
                <w:t xml:space="preserve"> </w:t>
              </w:r>
            </w:p>
          </w:sdtContent>
        </w:sdt>
        <w:p w:rsidR="004D6390" w:rsidP="00EE3C0F">
          <w:pPr>
            <w:pStyle w:val="Header"/>
          </w:pPr>
        </w:p>
      </w:tc>
      <w:tc>
        <w:tcPr>
          <w:tcW w:w="1134" w:type="dxa"/>
        </w:tcPr>
        <w:p w:rsidR="004D6390" w:rsidP="0094502D">
          <w:pPr>
            <w:pStyle w:val="Header"/>
          </w:pPr>
        </w:p>
        <w:p w:rsidR="004D639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18CC53E9EA843C29B2D4427D6C601AA"/>
          </w:placeholder>
          <w:richText/>
        </w:sdtPr>
        <w:sdtEndPr>
          <w:rPr>
            <w:b w:val="0"/>
          </w:rPr>
        </w:sdtEndPr>
        <w:sdtContent>
          <w:tc>
            <w:tcPr>
              <w:tcW w:w="5534" w:type="dxa"/>
              <w:tcMar>
                <w:right w:w="1134" w:type="dxa"/>
              </w:tcMar>
            </w:tcPr>
            <w:p w:rsidR="004D6390" w:rsidRPr="004D6390" w:rsidP="00340DE0">
              <w:pPr>
                <w:pStyle w:val="Header"/>
                <w:rPr>
                  <w:b/>
                </w:rPr>
              </w:pPr>
              <w:r w:rsidRPr="004D6390">
                <w:rPr>
                  <w:b/>
                </w:rPr>
                <w:t>Näringsdepartementet</w:t>
              </w:r>
            </w:p>
            <w:p w:rsidR="004D6390" w:rsidRPr="00340DE0" w:rsidP="00340DE0">
              <w:pPr>
                <w:pStyle w:val="Header"/>
              </w:pPr>
              <w:r>
                <w:t>Näring</w:t>
              </w:r>
              <w:r w:rsidRPr="004D6390">
                <w:t>sministern</w:t>
              </w:r>
            </w:p>
          </w:tc>
        </w:sdtContent>
      </w:sdt>
      <w:sdt>
        <w:sdtPr>
          <w:alias w:val="Recipient"/>
          <w:tag w:val="ccRKShow_Recipient"/>
          <w:id w:val="-28344517"/>
          <w:placeholder>
            <w:docPart w:val="5E441F078991454B917B051636787BE9"/>
          </w:placeholder>
          <w:dataBinding w:xpath="/ns0:DocumentInfo[1]/ns0:BaseInfo[1]/ns0:Recipient[1]" w:storeItemID="{D46EAB37-F81C-444B-918D-B5AF12C732F8}" w:prefixMappings="xmlns:ns0='http://lp/documentinfo/RK' "/>
          <w:text w:multiLine="1"/>
        </w:sdtPr>
        <w:sdtContent>
          <w:tc>
            <w:tcPr>
              <w:tcW w:w="3170" w:type="dxa"/>
            </w:tcPr>
            <w:p w:rsidR="004D6390" w:rsidP="00547B89">
              <w:pPr>
                <w:pStyle w:val="Header"/>
              </w:pPr>
              <w:r>
                <w:t>Till riksdagen</w:t>
              </w:r>
            </w:p>
          </w:tc>
        </w:sdtContent>
      </w:sdt>
      <w:tc>
        <w:tcPr>
          <w:tcW w:w="1134" w:type="dxa"/>
        </w:tcPr>
        <w:p w:rsidR="004D639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8854FEBF8C4C66BAFB627601318A17"/>
        <w:category>
          <w:name w:val="Allmänt"/>
          <w:gallery w:val="placeholder"/>
        </w:category>
        <w:types>
          <w:type w:val="bbPlcHdr"/>
        </w:types>
        <w:behaviors>
          <w:behavior w:val="content"/>
        </w:behaviors>
        <w:guid w:val="{60C0706C-006A-4E33-A2AF-C92FB3E3A6E7}"/>
      </w:docPartPr>
      <w:docPartBody>
        <w:p w:rsidR="008151EE" w:rsidP="007A5193">
          <w:pPr>
            <w:pStyle w:val="508854FEBF8C4C66BAFB627601318A17"/>
          </w:pPr>
          <w:r>
            <w:rPr>
              <w:rStyle w:val="PlaceholderText"/>
            </w:rPr>
            <w:t xml:space="preserve"> </w:t>
          </w:r>
        </w:p>
      </w:docPartBody>
    </w:docPart>
    <w:docPart>
      <w:docPartPr>
        <w:name w:val="409614DFA77549E8AE9B2FB045CB8D30"/>
        <w:category>
          <w:name w:val="Allmänt"/>
          <w:gallery w:val="placeholder"/>
        </w:category>
        <w:types>
          <w:type w:val="bbPlcHdr"/>
        </w:types>
        <w:behaviors>
          <w:behavior w:val="content"/>
        </w:behaviors>
        <w:guid w:val="{8B6EAF9B-1930-4C19-804F-9E67761EE417}"/>
      </w:docPartPr>
      <w:docPartBody>
        <w:p w:rsidR="008151EE" w:rsidP="007A5193">
          <w:pPr>
            <w:pStyle w:val="409614DFA77549E8AE9B2FB045CB8D301"/>
          </w:pPr>
          <w:r>
            <w:rPr>
              <w:rStyle w:val="PlaceholderText"/>
            </w:rPr>
            <w:t xml:space="preserve"> </w:t>
          </w:r>
        </w:p>
      </w:docPartBody>
    </w:docPart>
    <w:docPart>
      <w:docPartPr>
        <w:name w:val="018CC53E9EA843C29B2D4427D6C601AA"/>
        <w:category>
          <w:name w:val="Allmänt"/>
          <w:gallery w:val="placeholder"/>
        </w:category>
        <w:types>
          <w:type w:val="bbPlcHdr"/>
        </w:types>
        <w:behaviors>
          <w:behavior w:val="content"/>
        </w:behaviors>
        <w:guid w:val="{E9B3657D-BE03-4A71-876D-CE81870DEA28}"/>
      </w:docPartPr>
      <w:docPartBody>
        <w:p w:rsidR="008151EE" w:rsidP="007A5193">
          <w:pPr>
            <w:pStyle w:val="018CC53E9EA843C29B2D4427D6C601AA1"/>
          </w:pPr>
          <w:r>
            <w:rPr>
              <w:rStyle w:val="PlaceholderText"/>
            </w:rPr>
            <w:t xml:space="preserve"> </w:t>
          </w:r>
        </w:p>
      </w:docPartBody>
    </w:docPart>
    <w:docPart>
      <w:docPartPr>
        <w:name w:val="5E441F078991454B917B051636787BE9"/>
        <w:category>
          <w:name w:val="Allmänt"/>
          <w:gallery w:val="placeholder"/>
        </w:category>
        <w:types>
          <w:type w:val="bbPlcHdr"/>
        </w:types>
        <w:behaviors>
          <w:behavior w:val="content"/>
        </w:behaviors>
        <w:guid w:val="{3D564D2A-7337-4E51-B0B7-98950496BE6F}"/>
      </w:docPartPr>
      <w:docPartBody>
        <w:p w:rsidR="008151EE" w:rsidP="007A5193">
          <w:pPr>
            <w:pStyle w:val="5E441F078991454B917B051636787BE9"/>
          </w:pPr>
          <w:r>
            <w:rPr>
              <w:rStyle w:val="PlaceholderText"/>
            </w:rPr>
            <w:t xml:space="preserve"> </w:t>
          </w:r>
        </w:p>
      </w:docPartBody>
    </w:docPart>
    <w:docPart>
      <w:docPartPr>
        <w:name w:val="D968719D1C7B4E0E8E7705FA53A3F7B1"/>
        <w:category>
          <w:name w:val="Allmänt"/>
          <w:gallery w:val="placeholder"/>
        </w:category>
        <w:types>
          <w:type w:val="bbPlcHdr"/>
        </w:types>
        <w:behaviors>
          <w:behavior w:val="content"/>
        </w:behaviors>
        <w:guid w:val="{2BB45C65-2DD0-4262-B7EE-4E9EA62D4B95}"/>
      </w:docPartPr>
      <w:docPartBody>
        <w:p w:rsidR="008151EE" w:rsidP="007A5193">
          <w:pPr>
            <w:pStyle w:val="D968719D1C7B4E0E8E7705FA53A3F7B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A10135E9819452D9EAE0551FB7D3D86"/>
        <w:category>
          <w:name w:val="Allmänt"/>
          <w:gallery w:val="placeholder"/>
        </w:category>
        <w:types>
          <w:type w:val="bbPlcHdr"/>
        </w:types>
        <w:behaviors>
          <w:behavior w:val="content"/>
        </w:behaviors>
        <w:guid w:val="{2B82277C-7897-4476-BE8E-DDCA8841105C}"/>
      </w:docPartPr>
      <w:docPartBody>
        <w:p w:rsidR="008151EE" w:rsidP="007A5193">
          <w:pPr>
            <w:pStyle w:val="2A10135E9819452D9EAE0551FB7D3D86"/>
          </w:pPr>
          <w:r>
            <w:t xml:space="preserve"> </w:t>
          </w:r>
          <w:r>
            <w:rPr>
              <w:rStyle w:val="PlaceholderText"/>
            </w:rPr>
            <w:t>Välj ett parti.</w:t>
          </w:r>
        </w:p>
      </w:docPartBody>
    </w:docPart>
    <w:docPart>
      <w:docPartPr>
        <w:name w:val="19BF0CEB54FE4783A77D19F2AC919DC6"/>
        <w:category>
          <w:name w:val="Allmänt"/>
          <w:gallery w:val="placeholder"/>
        </w:category>
        <w:types>
          <w:type w:val="bbPlcHdr"/>
        </w:types>
        <w:behaviors>
          <w:behavior w:val="content"/>
        </w:behaviors>
        <w:guid w:val="{B60972C5-FF5A-4D80-861C-5DE9FEC87D69}"/>
      </w:docPartPr>
      <w:docPartBody>
        <w:p w:rsidR="008151EE" w:rsidP="007A5193">
          <w:pPr>
            <w:pStyle w:val="19BF0CEB54FE4783A77D19F2AC919DC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C9606DA6082481ABF7D353B6296437D"/>
        <w:category>
          <w:name w:val="Allmänt"/>
          <w:gallery w:val="placeholder"/>
        </w:category>
        <w:types>
          <w:type w:val="bbPlcHdr"/>
        </w:types>
        <w:behaviors>
          <w:behavior w:val="content"/>
        </w:behaviors>
        <w:guid w:val="{584F1458-9596-4C2A-87FD-04F478BA5C35}"/>
      </w:docPartPr>
      <w:docPartBody>
        <w:p w:rsidR="008151EE" w:rsidP="007A5193">
          <w:pPr>
            <w:pStyle w:val="2C9606DA6082481ABF7D353B6296437D"/>
          </w:pPr>
          <w:r>
            <w:rPr>
              <w:rStyle w:val="PlaceholderText"/>
            </w:rPr>
            <w:t>Klicka här för att ange datum.</w:t>
          </w:r>
        </w:p>
      </w:docPartBody>
    </w:docPart>
    <w:docPart>
      <w:docPartPr>
        <w:name w:val="EF6C64EB7E634CD8BECD616822AE11D0"/>
        <w:category>
          <w:name w:val="Allmänt"/>
          <w:gallery w:val="placeholder"/>
        </w:category>
        <w:types>
          <w:type w:val="bbPlcHdr"/>
        </w:types>
        <w:behaviors>
          <w:behavior w:val="content"/>
        </w:behaviors>
        <w:guid w:val="{BAE31B20-0EEC-456C-BCDD-2834E43237BF}"/>
      </w:docPartPr>
      <w:docPartBody>
        <w:p w:rsidR="008151EE" w:rsidP="007A5193">
          <w:pPr>
            <w:pStyle w:val="EF6C64EB7E634CD8BECD616822AE11D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193"/>
    <w:rPr>
      <w:noProof w:val="0"/>
      <w:color w:val="808080"/>
    </w:rPr>
  </w:style>
  <w:style w:type="paragraph" w:customStyle="1" w:styleId="508854FEBF8C4C66BAFB627601318A17">
    <w:name w:val="508854FEBF8C4C66BAFB627601318A17"/>
    <w:rsid w:val="007A5193"/>
  </w:style>
  <w:style w:type="paragraph" w:customStyle="1" w:styleId="5E441F078991454B917B051636787BE9">
    <w:name w:val="5E441F078991454B917B051636787BE9"/>
    <w:rsid w:val="007A5193"/>
  </w:style>
  <w:style w:type="paragraph" w:customStyle="1" w:styleId="409614DFA77549E8AE9B2FB045CB8D301">
    <w:name w:val="409614DFA77549E8AE9B2FB045CB8D301"/>
    <w:rsid w:val="007A51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8CC53E9EA843C29B2D4427D6C601AA1">
    <w:name w:val="018CC53E9EA843C29B2D4427D6C601AA1"/>
    <w:rsid w:val="007A51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68719D1C7B4E0E8E7705FA53A3F7B1">
    <w:name w:val="D968719D1C7B4E0E8E7705FA53A3F7B1"/>
    <w:rsid w:val="007A5193"/>
  </w:style>
  <w:style w:type="paragraph" w:customStyle="1" w:styleId="2A10135E9819452D9EAE0551FB7D3D86">
    <w:name w:val="2A10135E9819452D9EAE0551FB7D3D86"/>
    <w:rsid w:val="007A5193"/>
  </w:style>
  <w:style w:type="paragraph" w:customStyle="1" w:styleId="19BF0CEB54FE4783A77D19F2AC919DC6">
    <w:name w:val="19BF0CEB54FE4783A77D19F2AC919DC6"/>
    <w:rsid w:val="007A5193"/>
  </w:style>
  <w:style w:type="paragraph" w:customStyle="1" w:styleId="2C9606DA6082481ABF7D353B6296437D">
    <w:name w:val="2C9606DA6082481ABF7D353B6296437D"/>
    <w:rsid w:val="007A5193"/>
  </w:style>
  <w:style w:type="paragraph" w:customStyle="1" w:styleId="EF6C64EB7E634CD8BECD616822AE11D0">
    <w:name w:val="EF6C64EB7E634CD8BECD616822AE11D0"/>
    <w:rsid w:val="007A519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17946c74-c21c-46ec-b2ff-95e4c223d2b8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2022-02-16T00:00:00</HeaderDate>
    <Office/>
    <Dnr>N2022/00344</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73C44-7074-4882-AAEB-B21B949450E1}"/>
</file>

<file path=customXml/itemProps2.xml><?xml version="1.0" encoding="utf-8"?>
<ds:datastoreItem xmlns:ds="http://schemas.openxmlformats.org/officeDocument/2006/customXml" ds:itemID="{101C867F-2446-47B1-A0AA-C8A120E4B72C}"/>
</file>

<file path=customXml/itemProps3.xml><?xml version="1.0" encoding="utf-8"?>
<ds:datastoreItem xmlns:ds="http://schemas.openxmlformats.org/officeDocument/2006/customXml" ds:itemID="{5EEF658D-4804-4B10-97F8-E345BCABEAFE}"/>
</file>

<file path=customXml/itemProps4.xml><?xml version="1.0" encoding="utf-8"?>
<ds:datastoreItem xmlns:ds="http://schemas.openxmlformats.org/officeDocument/2006/customXml" ds:itemID="{D46EAB37-F81C-444B-918D-B5AF12C732F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504</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1018 av Lars Beckman (M) Konkurrenskraften för det svenska näringslivet.docx</dc:title>
  <cp:revision>2</cp:revision>
  <dcterms:created xsi:type="dcterms:W3CDTF">2022-02-16T08:49:00Z</dcterms:created>
  <dcterms:modified xsi:type="dcterms:W3CDTF">2022-02-16T08:49:00Z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e8864712-34e9-4f91-90cb-310b77853b97</vt:lpwstr>
  </property>
</Properties>
</file>