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E13" w:rsidRPr="00346E13" w:rsidRDefault="00346E13">
      <w:pPr>
        <w:pStyle w:val="Frslagsrubrik"/>
      </w:pPr>
      <w:r w:rsidRPr="00346E13">
        <w:t>Förslag till riksdagsbeslut</w:t>
      </w:r>
    </w:p>
    <w:p w:rsidR="00346E13" w:rsidRPr="00346E13" w:rsidRDefault="00346E13">
      <w:pPr>
        <w:pStyle w:val="Hemstlatt"/>
        <w:ind w:left="0"/>
      </w:pPr>
      <w:r w:rsidRPr="00346E13">
        <w:t>Riksdagen tillkännager för regeringen som sin mening vad som anförs i motionen om utbildning av syntolkar.</w:t>
      </w:r>
    </w:p>
    <w:p w:rsidR="00346E13" w:rsidRPr="00346E13" w:rsidRDefault="00346E13">
      <w:pPr>
        <w:pStyle w:val="Rubrik1"/>
      </w:pPr>
      <w:r w:rsidRPr="00346E13">
        <w:t>Motivering</w:t>
      </w:r>
    </w:p>
    <w:p w:rsidR="00346E13" w:rsidRPr="00346E13" w:rsidRDefault="00346E13">
      <w:r w:rsidRPr="00346E13">
        <w:t>Synskadade behöver kunna få del av kulturlivet. På samma sätt som hörse</w:t>
      </w:r>
      <w:r w:rsidRPr="00346E13">
        <w:t>l</w:t>
      </w:r>
      <w:r w:rsidRPr="00346E13">
        <w:t>skadade har behov av hjälpinsatser för att kunna delta i kulturlivet, bl.a. g</w:t>
      </w:r>
      <w:r w:rsidRPr="00346E13">
        <w:t>e</w:t>
      </w:r>
      <w:r w:rsidRPr="00346E13">
        <w:t>nom hörseltolkade föreställningar inom teatern där replikerna skrivs på en stor skärm, kan synskadade få hjälp via syntolkning. Syntolkning har skett i olika former, men det finns ingen formell utbildning till syntolk.</w:t>
      </w:r>
    </w:p>
    <w:p w:rsidR="00346E13" w:rsidRPr="00346E13" w:rsidRDefault="00346E13">
      <w:pPr>
        <w:pStyle w:val="Normaltindrag"/>
      </w:pPr>
      <w:r w:rsidRPr="00346E13">
        <w:t>I Västra Götalandsregionen har ett projekt med pilotutbildning till syntolk genomförts med hjälp av ett anslag från Kulturrådet. Utbildningen anordnades på Fristads folkhögskola och man tog fram ett koncept för utb</w:t>
      </w:r>
      <w:r w:rsidRPr="00346E13">
        <w:t>ildning till sy</w:t>
      </w:r>
      <w:r w:rsidRPr="00346E13">
        <w:t>n</w:t>
      </w:r>
      <w:r w:rsidRPr="00346E13">
        <w:t>tolk. Utbildningen föreslogs vara tio dagar lång. Erfarenheterna från ver</w:t>
      </w:r>
      <w:r w:rsidRPr="00346E13">
        <w:t>k</w:t>
      </w:r>
      <w:r w:rsidRPr="00346E13">
        <w:t>samheterna har visat att dessa syntolkar har fungerat väl och representanterna för Synskadades Riksförbund är mycket nöjda med arrangemangen.</w:t>
      </w:r>
    </w:p>
    <w:p w:rsidR="00346E13" w:rsidRPr="00346E13" w:rsidRDefault="00346E13">
      <w:pPr>
        <w:pStyle w:val="Normaltindrag"/>
      </w:pPr>
      <w:r w:rsidRPr="00346E13">
        <w:t>Då syntolkarna ännu inte kan arbeta med tolkning på heltid kan man inte begära att de själva ska bekosta utbildningen. Kostnaden beräknas för närv</w:t>
      </w:r>
      <w:r w:rsidRPr="00346E13">
        <w:t>a</w:t>
      </w:r>
      <w:r w:rsidRPr="00346E13">
        <w:t>rande till ca 20 000 kr per person. Staten anslår medel för att finansiera utgi</w:t>
      </w:r>
      <w:r w:rsidRPr="00346E13">
        <w:t>f</w:t>
      </w:r>
      <w:r w:rsidRPr="00346E13">
        <w:t>ter för statsbidrag till folkhögskoleförlagd teckenspråkstolksutbildning och teckenspråkslärarutbildning. Därför bör en översyn göras om kostnaden för utbildning till syntolk skulle kunna finansieras på samma sätt som utbildning till hörseltolk.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6E13">
        <w:trPr>
          <w:cantSplit/>
        </w:trPr>
        <w:tc>
          <w:tcPr>
            <w:tcW w:w="3046" w:type="dxa"/>
          </w:tcPr>
          <w:p w:rsidR="00346E13" w:rsidRPr="00346E13" w:rsidRDefault="00346E13">
            <w:pPr>
              <w:pStyle w:val="UnderskriftDatum"/>
              <w:spacing w:before="240"/>
            </w:pPr>
            <w:r w:rsidRPr="00346E13">
              <w:t>Stockholm den 28 september 2009</w:t>
            </w:r>
          </w:p>
        </w:tc>
        <w:tc>
          <w:tcPr>
            <w:tcW w:w="3047" w:type="dxa"/>
          </w:tcPr>
          <w:p w:rsidR="00346E13" w:rsidRPr="00346E13" w:rsidRDefault="00346E13">
            <w:pPr>
              <w:pStyle w:val="Underskrifter"/>
              <w:spacing w:before="240"/>
            </w:pPr>
          </w:p>
        </w:tc>
      </w:tr>
      <w:tr w:rsidR="00000000" w:rsidRPr="00346E13">
        <w:trPr>
          <w:cantSplit/>
        </w:trPr>
        <w:tc>
          <w:tcPr>
            <w:tcW w:w="3046" w:type="dxa"/>
          </w:tcPr>
          <w:p w:rsidR="00346E13" w:rsidRPr="00346E13" w:rsidRDefault="00346E13">
            <w:pPr>
              <w:pStyle w:val="Underskrifter"/>
            </w:pPr>
            <w:r w:rsidRPr="00346E13">
              <w:t>Ann-Christin Ahlberg (s)</w:t>
            </w:r>
          </w:p>
        </w:tc>
        <w:tc>
          <w:tcPr>
            <w:tcW w:w="3046" w:type="dxa"/>
          </w:tcPr>
          <w:p w:rsidR="00346E13" w:rsidRPr="00346E13" w:rsidRDefault="00346E13">
            <w:pPr>
              <w:pStyle w:val="Underskrifter"/>
            </w:pPr>
          </w:p>
        </w:tc>
      </w:tr>
    </w:tbl>
    <w:p w:rsidR="00346E13" w:rsidRPr="00346E13" w:rsidRDefault="00346E13">
      <w:pPr>
        <w:pStyle w:val="Normaltindrag"/>
      </w:pPr>
    </w:p>
    <w:sectPr w:rsidR="00000000" w:rsidRPr="00346E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E13" w:rsidRPr="00346E13" w:rsidRDefault="00346E13">
      <w:r w:rsidRPr="00346E13">
        <w:separator/>
      </w:r>
    </w:p>
  </w:endnote>
  <w:endnote w:type="continuationSeparator" w:id="0">
    <w:p w:rsidR="00346E13" w:rsidRPr="00346E13" w:rsidRDefault="00346E13">
      <w:r w:rsidRPr="00346E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13" w:rsidRPr="00346E13" w:rsidRDefault="00346E13">
    <w:pPr>
      <w:pStyle w:val="Sidfot"/>
    </w:pPr>
    <w:r w:rsidRPr="00346E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75255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E13" w:rsidRDefault="00346E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6E13" w:rsidRDefault="00346E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13" w:rsidRPr="00346E13" w:rsidRDefault="00346E13">
    <w:pPr>
      <w:pStyle w:val="Sidfot"/>
    </w:pPr>
    <w:r w:rsidRPr="00346E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73591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E13" w:rsidRDefault="00346E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E13" w:rsidRDefault="00346E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13" w:rsidRPr="00346E13" w:rsidRDefault="00346E13">
    <w:pPr>
      <w:pStyle w:val="Sidfot"/>
    </w:pPr>
    <w:r w:rsidRPr="00346E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29991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E13" w:rsidRDefault="00346E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6E13" w:rsidRDefault="00346E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E13" w:rsidRPr="00346E13" w:rsidRDefault="00346E13">
      <w:r w:rsidRPr="00346E13">
        <w:separator/>
      </w:r>
    </w:p>
  </w:footnote>
  <w:footnote w:type="continuationSeparator" w:id="0">
    <w:p w:rsidR="00346E13" w:rsidRPr="00346E13" w:rsidRDefault="00346E13">
      <w:r w:rsidRPr="00346E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13" w:rsidRPr="00346E13" w:rsidRDefault="00346E13">
    <w:pPr>
      <w:pStyle w:val="Sidhuvud"/>
    </w:pPr>
    <w:r w:rsidRPr="00346E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93019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E13" w:rsidRDefault="00346E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6E13" w:rsidRDefault="00346E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13" w:rsidRPr="00346E13" w:rsidRDefault="00346E13">
    <w:pPr>
      <w:pStyle w:val="Sidhuvud"/>
    </w:pPr>
    <w:r w:rsidRPr="00346E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82177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E13" w:rsidRDefault="00346E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6E13" w:rsidRDefault="00346E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E13" w:rsidRPr="00346E13" w:rsidRDefault="00346E13">
    <w:pPr>
      <w:pStyle w:val="FSHNormal"/>
      <w:tabs>
        <w:tab w:val="right" w:pos="5840"/>
      </w:tabs>
    </w:pPr>
    <w:r w:rsidRPr="00346E13">
      <w:br/>
    </w:r>
    <w:r w:rsidRPr="00346E13">
      <w:fldChar w:fldCharType="begin" w:fldLock="1"/>
    </w:r>
    <w:r w:rsidRPr="00346E13">
      <w:instrText xml:space="preserve"> DOCPROPERTY</w:instrText>
    </w:r>
    <w:r w:rsidRPr="00346E13">
      <w:rPr>
        <w:sz w:val="18"/>
      </w:rPr>
      <w:instrText xml:space="preserve"> "YearUser" *\charformat </w:instrText>
    </w:r>
    <w:r w:rsidRPr="00346E13">
      <w:fldChar w:fldCharType="separate"/>
    </w:r>
    <w:r w:rsidRPr="00346E13">
      <w:t>2009/10</w:t>
    </w:r>
    <w:r w:rsidRPr="00346E13">
      <w:fldChar w:fldCharType="end"/>
    </w:r>
    <w:r w:rsidRPr="00346E13">
      <w:t xml:space="preserve"> </w:t>
    </w:r>
    <w:r w:rsidRPr="00346E13">
      <w:tab/>
      <w:t xml:space="preserve">mnr: </w:t>
    </w:r>
    <w:r w:rsidRPr="00346E13">
      <w:fldChar w:fldCharType="begin" w:fldLock="1"/>
    </w:r>
    <w:r w:rsidRPr="00346E13">
      <w:instrText xml:space="preserve"> DOCPROPERTY</w:instrText>
    </w:r>
    <w:r w:rsidRPr="00346E13">
      <w:rPr>
        <w:sz w:val="18"/>
      </w:rPr>
      <w:instrText xml:space="preserve"> "Motionsnummer" *\charformat </w:instrText>
    </w:r>
    <w:r w:rsidRPr="00346E13">
      <w:fldChar w:fldCharType="separate"/>
    </w:r>
    <w:r w:rsidRPr="00346E13">
      <w:t>Kr215</w:t>
    </w:r>
    <w:r w:rsidRPr="00346E13">
      <w:fldChar w:fldCharType="end"/>
    </w:r>
    <w:r w:rsidRPr="00346E13">
      <w:br/>
    </w:r>
    <w:r w:rsidRPr="00346E13">
      <w:fldChar w:fldCharType="begin" w:fldLock="1"/>
    </w:r>
    <w:r w:rsidRPr="00346E13">
      <w:instrText xml:space="preserve"> DOCPROPERTY</w:instrText>
    </w:r>
    <w:r w:rsidRPr="00346E13">
      <w:rPr>
        <w:sz w:val="18"/>
      </w:rPr>
      <w:instrText xml:space="preserve"> "Samling" *\charformat </w:instrText>
    </w:r>
    <w:r w:rsidRPr="00346E13">
      <w:fldChar w:fldCharType="end"/>
    </w:r>
    <w:r w:rsidRPr="00346E13">
      <w:tab/>
      <w:t xml:space="preserve">pnr: </w:t>
    </w:r>
    <w:r w:rsidRPr="00346E13">
      <w:fldChar w:fldCharType="begin" w:fldLock="1"/>
    </w:r>
    <w:r w:rsidRPr="00346E13">
      <w:instrText xml:space="preserve"> DOCPROPERTY</w:instrText>
    </w:r>
    <w:r w:rsidRPr="00346E13">
      <w:rPr>
        <w:sz w:val="18"/>
      </w:rPr>
      <w:instrText xml:space="preserve"> "Partinummer" *\charformat </w:instrText>
    </w:r>
    <w:r w:rsidRPr="00346E13">
      <w:fldChar w:fldCharType="separate"/>
    </w:r>
    <w:r w:rsidRPr="00346E13">
      <w:t>s40020</w:t>
    </w:r>
    <w:r w:rsidRPr="00346E13">
      <w:fldChar w:fldCharType="end"/>
    </w:r>
  </w:p>
  <w:p w:rsidR="00346E13" w:rsidRPr="00346E13" w:rsidRDefault="00346E13">
    <w:pPr>
      <w:pStyle w:val="FSHRub1"/>
    </w:pPr>
    <w:r w:rsidRPr="00346E13">
      <w:t>Motion till riksdagen</w:t>
    </w:r>
    <w:r w:rsidRPr="00346E13">
      <w:br/>
    </w:r>
    <w:r w:rsidRPr="00346E13">
      <w:fldChar w:fldCharType="begin" w:fldLock="1"/>
    </w:r>
    <w:r w:rsidRPr="00346E13">
      <w:instrText xml:space="preserve"> DOCPROPERTY "YearUser" *\charformat </w:instrText>
    </w:r>
    <w:r w:rsidRPr="00346E13">
      <w:fldChar w:fldCharType="separate"/>
    </w:r>
    <w:r w:rsidRPr="00346E13">
      <w:t>2009/10</w:t>
    </w:r>
    <w:r w:rsidRPr="00346E13">
      <w:fldChar w:fldCharType="end"/>
    </w:r>
    <w:r w:rsidRPr="00346E13">
      <w:t>:</w:t>
    </w:r>
    <w:r w:rsidRPr="00346E13">
      <w:fldChar w:fldCharType="begin" w:fldLock="1"/>
    </w:r>
    <w:r w:rsidRPr="00346E13">
      <w:instrText xml:space="preserve"> DOCPROPERTY "Motionsnummer" *\charformat </w:instrText>
    </w:r>
    <w:r w:rsidRPr="00346E13">
      <w:fldChar w:fldCharType="separate"/>
    </w:r>
    <w:r w:rsidRPr="00346E13">
      <w:t>Kr215</w:t>
    </w:r>
    <w:r w:rsidRPr="00346E13">
      <w:fldChar w:fldCharType="end"/>
    </w:r>
  </w:p>
  <w:p w:rsidR="00346E13" w:rsidRPr="00346E13" w:rsidRDefault="00346E13">
    <w:pPr>
      <w:pStyle w:val="FSHNormalS5"/>
    </w:pPr>
    <w:r w:rsidRPr="00346E13">
      <w:fldChar w:fldCharType="begin" w:fldLock="1"/>
    </w:r>
    <w:r w:rsidRPr="00346E13">
      <w:instrText xml:space="preserve"> DOCPROPERTY "MotionarText" *\charformat </w:instrText>
    </w:r>
    <w:r w:rsidRPr="00346E13">
      <w:fldChar w:fldCharType="separate"/>
    </w:r>
    <w:r w:rsidRPr="00346E13">
      <w:t>av Ann-Christin Ahlberg (s)</w:t>
    </w:r>
    <w:r w:rsidRPr="00346E13">
      <w:fldChar w:fldCharType="end"/>
    </w:r>
    <w:r w:rsidRPr="00346E13">
      <w:br/>
    </w:r>
    <w:r w:rsidRPr="00346E13">
      <w:fldChar w:fldCharType="begin" w:fldLock="1"/>
    </w:r>
    <w:r w:rsidRPr="00346E13">
      <w:instrText xml:space="preserve"> DOCPROPERTY "SvarFrasKort" *\charformat </w:instrText>
    </w:r>
    <w:r w:rsidRPr="00346E13">
      <w:fldChar w:fldCharType="end"/>
    </w:r>
  </w:p>
  <w:p w:rsidR="00346E13" w:rsidRPr="00346E13" w:rsidRDefault="00346E13">
    <w:pPr>
      <w:pStyle w:val="FSHTitel"/>
    </w:pPr>
    <w:r w:rsidRPr="00346E13">
      <w:fldChar w:fldCharType="begin" w:fldLock="1"/>
    </w:r>
    <w:r w:rsidRPr="00346E13">
      <w:instrText xml:space="preserve"> DOCPROPERTY</w:instrText>
    </w:r>
    <w:r w:rsidRPr="00346E13">
      <w:rPr>
        <w:sz w:val="18"/>
      </w:rPr>
      <w:instrText xml:space="preserve"> "RubrikSvar" *\charformat </w:instrText>
    </w:r>
    <w:r w:rsidRPr="00346E13">
      <w:fldChar w:fldCharType="separate"/>
    </w:r>
    <w:r w:rsidRPr="00346E13">
      <w:t>Utbildning av syntolkar</w:t>
    </w:r>
    <w:r w:rsidRPr="00346E13">
      <w:fldChar w:fldCharType="end"/>
    </w:r>
  </w:p>
  <w:p w:rsidR="00346E13" w:rsidRPr="00346E13" w:rsidRDefault="00346E13">
    <w:pPr>
      <w:pStyle w:val="Normal00"/>
    </w:pPr>
  </w:p>
  <w:p w:rsidR="00346E13" w:rsidRPr="00346E13" w:rsidRDefault="00346E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590404">
    <w:abstractNumId w:val="8"/>
  </w:num>
  <w:num w:numId="2" w16cid:durableId="598178852">
    <w:abstractNumId w:val="9"/>
  </w:num>
  <w:num w:numId="3" w16cid:durableId="832571286">
    <w:abstractNumId w:val="8"/>
  </w:num>
  <w:num w:numId="4" w16cid:durableId="932739284">
    <w:abstractNumId w:val="9"/>
  </w:num>
  <w:num w:numId="5" w16cid:durableId="1089277110">
    <w:abstractNumId w:val="13"/>
  </w:num>
  <w:num w:numId="6" w16cid:durableId="1459490161">
    <w:abstractNumId w:val="10"/>
  </w:num>
  <w:num w:numId="7" w16cid:durableId="1484738272">
    <w:abstractNumId w:val="11"/>
  </w:num>
  <w:num w:numId="8" w16cid:durableId="610862739">
    <w:abstractNumId w:val="12"/>
  </w:num>
  <w:num w:numId="9" w16cid:durableId="1894656827">
    <w:abstractNumId w:val="8"/>
  </w:num>
  <w:num w:numId="10" w16cid:durableId="708996003">
    <w:abstractNumId w:val="3"/>
  </w:num>
  <w:num w:numId="11" w16cid:durableId="507522966">
    <w:abstractNumId w:val="2"/>
  </w:num>
  <w:num w:numId="12" w16cid:durableId="1455904378">
    <w:abstractNumId w:val="1"/>
  </w:num>
  <w:num w:numId="13" w16cid:durableId="1632398691">
    <w:abstractNumId w:val="0"/>
  </w:num>
  <w:num w:numId="14" w16cid:durableId="867715740">
    <w:abstractNumId w:val="9"/>
  </w:num>
  <w:num w:numId="15" w16cid:durableId="251747873">
    <w:abstractNumId w:val="7"/>
  </w:num>
  <w:num w:numId="16" w16cid:durableId="1952929156">
    <w:abstractNumId w:val="6"/>
  </w:num>
  <w:num w:numId="17" w16cid:durableId="56173509">
    <w:abstractNumId w:val="5"/>
  </w:num>
  <w:num w:numId="18" w16cid:durableId="56518530">
    <w:abstractNumId w:val="4"/>
  </w:num>
  <w:num w:numId="19" w16cid:durableId="862288305">
    <w:abstractNumId w:val="11"/>
  </w:num>
  <w:num w:numId="20" w16cid:durableId="1475833912">
    <w:abstractNumId w:val="10"/>
  </w:num>
  <w:num w:numId="21" w16cid:durableId="1677147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D1380886-022C-4BE4-B559-191B1A284894}"/>
  </w:docVars>
  <w:rsids>
    <w:rsidRoot w:val="006A39EF"/>
    <w:rsid w:val="00346E13"/>
    <w:rsid w:val="006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052FEB1-F2E7-4662-A9E7-81D4FB63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1287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s40020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s40020</dc:title>
  <dc:subject>s40020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2010-01-21T11:29:00Z</cp:lastPrinted>
  <dcterms:created xsi:type="dcterms:W3CDTF">2025-12-17T20:24:00Z</dcterms:created>
  <dcterms:modified xsi:type="dcterms:W3CDTF">2025-12-17T20:24:00Z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 av syntolkar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syntolkar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20092010000000000115000400200069</vt:lpwstr>
  </property>
  <property fmtid="{D5CDD505-2E9C-101B-9397-08002B2CF9AE}" pid="47" name="datum">
    <vt:lpwstr>090928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20092010000000000115000400200069</vt:lpwstr>
  </property>
  <property fmtid="{D5CDD505-2E9C-101B-9397-08002B2CF9AE}" pid="50" name="nummer">
    <vt:lpwstr>215</vt:lpwstr>
  </property>
  <property fmtid="{D5CDD505-2E9C-101B-9397-08002B2CF9AE}" pid="51" name="utskottsbeteckning">
    <vt:lpwstr>Kr</vt:lpwstr>
  </property>
  <property fmtid="{D5CDD505-2E9C-101B-9397-08002B2CF9AE}" pid="52" name="GlobalUID">
    <vt:lpwstr>{83222CD0-31CA-45BD-A806-7A8814E4D7FF}</vt:lpwstr>
  </property>
  <property fmtid="{D5CDD505-2E9C-101B-9397-08002B2CF9AE}" pid="53" name="Överföringar">
    <vt:i4>0</vt:i4>
  </property>
  <property fmtid="{D5CDD505-2E9C-101B-9397-08002B2CF9AE}" pid="54" name="Checksum">
    <vt:lpwstr>*0001684633591*</vt:lpwstr>
  </property>
  <property fmtid="{D5CDD505-2E9C-101B-9397-08002B2CF9AE}" pid="55" name="skuggnummer">
    <vt:lpwstr>407</vt:lpwstr>
  </property>
  <property fmtid="{D5CDD505-2E9C-101B-9397-08002B2CF9AE}" pid="56" name="urixVersion">
    <vt:lpwstr>4.1.0.6</vt:lpwstr>
  </property>
  <property fmtid="{D5CDD505-2E9C-101B-9397-08002B2CF9AE}" pid="57" name="urixOrigin">
    <vt:lpwstr>100121 12:29:51.874</vt:lpwstr>
  </property>
  <property fmtid="{D5CDD505-2E9C-101B-9397-08002B2CF9AE}" pid="58" name="urixGuid">
    <vt:lpwstr>{14E4836B-67AA-4E89-8EF4-DC62B357A854}</vt:lpwstr>
  </property>
</Properties>
</file>