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9DDBAABDBF447EB309FE6114ED7CCB"/>
        </w:placeholder>
        <w15:appearance w15:val="hidden"/>
        <w:text/>
      </w:sdtPr>
      <w:sdtEndPr/>
      <w:sdtContent>
        <w:p w:rsidRPr="009B062B" w:rsidR="00AF30DD" w:rsidP="009B062B" w:rsidRDefault="00AF30DD" w14:paraId="453F1807" w14:textId="77777777">
          <w:pPr>
            <w:pStyle w:val="RubrikFrslagTIllRiksdagsbeslut"/>
          </w:pPr>
          <w:r w:rsidRPr="009B062B">
            <w:t>Förslag till riksdagsbeslut</w:t>
          </w:r>
        </w:p>
      </w:sdtContent>
    </w:sdt>
    <w:sdt>
      <w:sdtPr>
        <w:alias w:val="Yrkande 1"/>
        <w:tag w:val="fec6ef62-ce2d-4a09-a36f-418dbda3918a"/>
        <w:id w:val="105016295"/>
        <w:lock w:val="sdtLocked"/>
      </w:sdtPr>
      <w:sdtEndPr/>
      <w:sdtContent>
        <w:p w:rsidR="001D14DC" w:rsidRDefault="00BF5814" w14:paraId="453F1808" w14:textId="77777777">
          <w:pPr>
            <w:pStyle w:val="Frslagstext"/>
            <w:numPr>
              <w:ilvl w:val="0"/>
              <w:numId w:val="0"/>
            </w:numPr>
          </w:pPr>
          <w:r>
            <w:t>Riksdagen ställer sig bakom det som anförs i motionen om att planera för en ny järnvägssträckning mellan Helsingborg och Jönköping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4AE8F99AFF4819A838B5D978F12905"/>
        </w:placeholder>
        <w15:appearance w15:val="hidden"/>
        <w:text/>
      </w:sdtPr>
      <w:sdtEndPr/>
      <w:sdtContent>
        <w:p w:rsidRPr="009B062B" w:rsidR="006D79C9" w:rsidP="00333E95" w:rsidRDefault="006D79C9" w14:paraId="453F1809" w14:textId="77777777">
          <w:pPr>
            <w:pStyle w:val="Rubrik1"/>
          </w:pPr>
          <w:r>
            <w:t>Motivering</w:t>
          </w:r>
        </w:p>
      </w:sdtContent>
    </w:sdt>
    <w:p w:rsidR="00652B73" w:rsidP="00B53D64" w:rsidRDefault="00BE78C6" w14:paraId="453F180A" w14:textId="4BBA4828">
      <w:pPr>
        <w:pStyle w:val="Normalutanindragellerluft"/>
      </w:pPr>
      <w:r>
        <w:t>Flera orter längs E</w:t>
      </w:r>
      <w:r w:rsidRPr="008231AC" w:rsidR="008231AC">
        <w:t>uropaväg 4 i södra Sverige saknar idag järnvägsförbindelse. Det har gjorts några utredningar och däribland även utredningar som betal</w:t>
      </w:r>
      <w:r>
        <w:t>a</w:t>
      </w:r>
      <w:r w:rsidRPr="008231AC" w:rsidR="008231AC">
        <w:t>ts av kommunerna. En ny järnvägssträckning längst E4:an som förbinder Helsingborg med Jönköping och då ger orterna Örkelljunga, Markaryd, Ljungby och Värnamo bättre och betydligt snabbare förbindelse med Helsingborg och förhoppningsvis även Danmark, är något som efterfrågas och som även skulle kunna avlasta dagens sträckning från Lund och norrut. Nya järnvägsförbindelser tar ofta lång tid att planera</w:t>
      </w:r>
      <w:r>
        <w:t>,</w:t>
      </w:r>
      <w:r w:rsidRPr="008231AC" w:rsidR="008231AC">
        <w:t xml:space="preserve"> så att ta med denna sträckning i framtida planer för utbyggnad borde vara prioriterat ur ett samhällsperspektiv.</w:t>
      </w:r>
    </w:p>
    <w:sdt>
      <w:sdtPr>
        <w:alias w:val="CC_Underskrifter"/>
        <w:tag w:val="CC_Underskrifter"/>
        <w:id w:val="583496634"/>
        <w:lock w:val="sdtContentLocked"/>
        <w:placeholder>
          <w:docPart w:val="81C8330D1F2E4B4EA9822AE950C38E4F"/>
        </w:placeholder>
        <w15:appearance w15:val="hidden"/>
      </w:sdtPr>
      <w:sdtEndPr/>
      <w:sdtContent>
        <w:p w:rsidR="004801AC" w:rsidP="00557FF8" w:rsidRDefault="00BE78C6" w14:paraId="453F180B" w14:textId="446EFB8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Sara-Lena Bjälkö (SD)</w:t>
            </w:r>
          </w:p>
        </w:tc>
      </w:tr>
    </w:tbl>
    <w:bookmarkStart w:name="_GoBack" w:id="1"/>
    <w:bookmarkEnd w:id="1"/>
    <w:p w:rsidR="00BE78C6" w:rsidP="00557FF8" w:rsidRDefault="00BE78C6" w14:paraId="70B33696" w14:textId="77777777"/>
    <w:p w:rsidR="00F005FC" w:rsidRDefault="00F005FC" w14:paraId="453F180F" w14:textId="77777777"/>
    <w:sectPr w:rsidR="00F005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F1811" w14:textId="77777777" w:rsidR="008231AC" w:rsidRDefault="008231AC" w:rsidP="000C1CAD">
      <w:pPr>
        <w:spacing w:line="240" w:lineRule="auto"/>
      </w:pPr>
      <w:r>
        <w:separator/>
      </w:r>
    </w:p>
  </w:endnote>
  <w:endnote w:type="continuationSeparator" w:id="0">
    <w:p w14:paraId="453F1812" w14:textId="77777777" w:rsidR="008231AC" w:rsidRDefault="00823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8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818"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50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F180F" w14:textId="77777777" w:rsidR="008231AC" w:rsidRDefault="008231AC" w:rsidP="000C1CAD">
      <w:pPr>
        <w:spacing w:line="240" w:lineRule="auto"/>
      </w:pPr>
      <w:r>
        <w:separator/>
      </w:r>
    </w:p>
  </w:footnote>
  <w:footnote w:type="continuationSeparator" w:id="0">
    <w:p w14:paraId="453F1810" w14:textId="77777777" w:rsidR="008231AC" w:rsidRDefault="008231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3F18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3F1822" wp14:anchorId="453F18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E78C6" w14:paraId="453F1823" w14:textId="77777777">
                          <w:pPr>
                            <w:jc w:val="right"/>
                          </w:pPr>
                          <w:sdt>
                            <w:sdtPr>
                              <w:alias w:val="CC_Noformat_Partikod"/>
                              <w:tag w:val="CC_Noformat_Partikod"/>
                              <w:id w:val="-53464382"/>
                              <w:placeholder>
                                <w:docPart w:val="9EB9956D2BAA4088812DE7A09C446D07"/>
                              </w:placeholder>
                              <w:text/>
                            </w:sdtPr>
                            <w:sdtEndPr/>
                            <w:sdtContent>
                              <w:r w:rsidR="008231AC">
                                <w:t>SD</w:t>
                              </w:r>
                            </w:sdtContent>
                          </w:sdt>
                          <w:sdt>
                            <w:sdtPr>
                              <w:alias w:val="CC_Noformat_Partinummer"/>
                              <w:tag w:val="CC_Noformat_Partinummer"/>
                              <w:id w:val="-1709555926"/>
                              <w:placeholder>
                                <w:docPart w:val="0126901EC52F4CDA8ACB91CCB20A1C8E"/>
                              </w:placeholder>
                              <w:text/>
                            </w:sdtPr>
                            <w:sdtEndPr/>
                            <w:sdtContent>
                              <w:r w:rsidR="00B61FEB">
                                <w:t>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3F18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78C6" w14:paraId="453F1823" w14:textId="77777777">
                    <w:pPr>
                      <w:jc w:val="right"/>
                    </w:pPr>
                    <w:sdt>
                      <w:sdtPr>
                        <w:alias w:val="CC_Noformat_Partikod"/>
                        <w:tag w:val="CC_Noformat_Partikod"/>
                        <w:id w:val="-53464382"/>
                        <w:placeholder>
                          <w:docPart w:val="9EB9956D2BAA4088812DE7A09C446D07"/>
                        </w:placeholder>
                        <w:text/>
                      </w:sdtPr>
                      <w:sdtEndPr/>
                      <w:sdtContent>
                        <w:r w:rsidR="008231AC">
                          <w:t>SD</w:t>
                        </w:r>
                      </w:sdtContent>
                    </w:sdt>
                    <w:sdt>
                      <w:sdtPr>
                        <w:alias w:val="CC_Noformat_Partinummer"/>
                        <w:tag w:val="CC_Noformat_Partinummer"/>
                        <w:id w:val="-1709555926"/>
                        <w:placeholder>
                          <w:docPart w:val="0126901EC52F4CDA8ACB91CCB20A1C8E"/>
                        </w:placeholder>
                        <w:text/>
                      </w:sdtPr>
                      <w:sdtEndPr/>
                      <w:sdtContent>
                        <w:r w:rsidR="00B61FEB">
                          <w:t>10</w:t>
                        </w:r>
                      </w:sdtContent>
                    </w:sdt>
                  </w:p>
                </w:txbxContent>
              </v:textbox>
              <w10:wrap anchorx="page"/>
            </v:shape>
          </w:pict>
        </mc:Fallback>
      </mc:AlternateContent>
    </w:r>
  </w:p>
  <w:p w:rsidRPr="00293C4F" w:rsidR="004F35FE" w:rsidP="00776B74" w:rsidRDefault="004F35FE" w14:paraId="453F18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78C6" w14:paraId="453F1815" w14:textId="77777777">
    <w:pPr>
      <w:jc w:val="right"/>
    </w:pPr>
    <w:sdt>
      <w:sdtPr>
        <w:alias w:val="CC_Noformat_Partikod"/>
        <w:tag w:val="CC_Noformat_Partikod"/>
        <w:id w:val="559911109"/>
        <w:placeholder>
          <w:docPart w:val="0126901EC52F4CDA8ACB91CCB20A1C8E"/>
        </w:placeholder>
        <w:text/>
      </w:sdtPr>
      <w:sdtEndPr/>
      <w:sdtContent>
        <w:r w:rsidR="008231AC">
          <w:t>SD</w:t>
        </w:r>
      </w:sdtContent>
    </w:sdt>
    <w:sdt>
      <w:sdtPr>
        <w:alias w:val="CC_Noformat_Partinummer"/>
        <w:tag w:val="CC_Noformat_Partinummer"/>
        <w:id w:val="1197820850"/>
        <w:text/>
      </w:sdtPr>
      <w:sdtEndPr/>
      <w:sdtContent>
        <w:r w:rsidR="00B61FEB">
          <w:t>10</w:t>
        </w:r>
      </w:sdtContent>
    </w:sdt>
  </w:p>
  <w:p w:rsidR="004F35FE" w:rsidP="00776B74" w:rsidRDefault="004F35FE" w14:paraId="453F18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78C6" w14:paraId="453F1819" w14:textId="77777777">
    <w:pPr>
      <w:jc w:val="right"/>
    </w:pPr>
    <w:sdt>
      <w:sdtPr>
        <w:alias w:val="CC_Noformat_Partikod"/>
        <w:tag w:val="CC_Noformat_Partikod"/>
        <w:id w:val="1471015553"/>
        <w:text/>
      </w:sdtPr>
      <w:sdtEndPr/>
      <w:sdtContent>
        <w:r w:rsidR="008231AC">
          <w:t>SD</w:t>
        </w:r>
      </w:sdtContent>
    </w:sdt>
    <w:sdt>
      <w:sdtPr>
        <w:alias w:val="CC_Noformat_Partinummer"/>
        <w:tag w:val="CC_Noformat_Partinummer"/>
        <w:id w:val="-2014525982"/>
        <w:text/>
      </w:sdtPr>
      <w:sdtEndPr/>
      <w:sdtContent>
        <w:r w:rsidR="00B61FEB">
          <w:t>10</w:t>
        </w:r>
      </w:sdtContent>
    </w:sdt>
  </w:p>
  <w:p w:rsidR="004F35FE" w:rsidP="00A314CF" w:rsidRDefault="00BE78C6" w14:paraId="453F18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E78C6" w14:paraId="453F18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E78C6" w14:paraId="453F18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w:t>
        </w:r>
      </w:sdtContent>
    </w:sdt>
  </w:p>
  <w:p w:rsidR="004F35FE" w:rsidP="00E03A3D" w:rsidRDefault="00BE78C6" w14:paraId="453F181D" w14:textId="77777777">
    <w:pPr>
      <w:pStyle w:val="Motionr"/>
    </w:pPr>
    <w:sdt>
      <w:sdtPr>
        <w:alias w:val="CC_Noformat_Avtext"/>
        <w:tag w:val="CC_Noformat_Avtext"/>
        <w:id w:val="-2020768203"/>
        <w:lock w:val="sdtContentLocked"/>
        <w15:appearance w15:val="hidden"/>
        <w:text/>
      </w:sdtPr>
      <w:sdtEndPr/>
      <w:sdtContent>
        <w:r>
          <w:t>av Mikael Eskilandersson och Sara-Lena Bjälkö (båda SD)</w:t>
        </w:r>
      </w:sdtContent>
    </w:sdt>
  </w:p>
  <w:sdt>
    <w:sdtPr>
      <w:alias w:val="CC_Noformat_Rubtext"/>
      <w:tag w:val="CC_Noformat_Rubtext"/>
      <w:id w:val="-218060500"/>
      <w:lock w:val="sdtLocked"/>
      <w15:appearance w15:val="hidden"/>
      <w:text/>
    </w:sdtPr>
    <w:sdtEndPr/>
    <w:sdtContent>
      <w:p w:rsidR="004F35FE" w:rsidP="00283E0F" w:rsidRDefault="008231AC" w14:paraId="453F181E" w14:textId="77777777">
        <w:pPr>
          <w:pStyle w:val="FSHRub2"/>
        </w:pPr>
        <w:r>
          <w:t>Järnvägsförbindelse mellan Helsingborg och Jönköping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53F18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A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589"/>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4DC"/>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D4"/>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57FF8"/>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4C9"/>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1AC"/>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5CD"/>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FEB"/>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8C6"/>
    <w:rsid w:val="00BF01BE"/>
    <w:rsid w:val="00BF01CE"/>
    <w:rsid w:val="00BF1375"/>
    <w:rsid w:val="00BF1DA5"/>
    <w:rsid w:val="00BF3A79"/>
    <w:rsid w:val="00BF3CAA"/>
    <w:rsid w:val="00BF4046"/>
    <w:rsid w:val="00BF406B"/>
    <w:rsid w:val="00BF418C"/>
    <w:rsid w:val="00BF48A2"/>
    <w:rsid w:val="00BF4C83"/>
    <w:rsid w:val="00BF57DE"/>
    <w:rsid w:val="00BF5814"/>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5FC"/>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3F1806"/>
  <w15:chartTrackingRefBased/>
  <w15:docId w15:val="{FC56E132-1F73-48ED-A64D-16008C86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9DDBAABDBF447EB309FE6114ED7CCB"/>
        <w:category>
          <w:name w:val="Allmänt"/>
          <w:gallery w:val="placeholder"/>
        </w:category>
        <w:types>
          <w:type w:val="bbPlcHdr"/>
        </w:types>
        <w:behaviors>
          <w:behavior w:val="content"/>
        </w:behaviors>
        <w:guid w:val="{802BD444-4957-4011-A9EC-580D519C22C4}"/>
      </w:docPartPr>
      <w:docPartBody>
        <w:p w:rsidR="00A83022" w:rsidRDefault="00A83022">
          <w:pPr>
            <w:pStyle w:val="0E9DDBAABDBF447EB309FE6114ED7CCB"/>
          </w:pPr>
          <w:r w:rsidRPr="005A0A93">
            <w:rPr>
              <w:rStyle w:val="Platshllartext"/>
            </w:rPr>
            <w:t>Förslag till riksdagsbeslut</w:t>
          </w:r>
        </w:p>
      </w:docPartBody>
    </w:docPart>
    <w:docPart>
      <w:docPartPr>
        <w:name w:val="8A4AE8F99AFF4819A838B5D978F12905"/>
        <w:category>
          <w:name w:val="Allmänt"/>
          <w:gallery w:val="placeholder"/>
        </w:category>
        <w:types>
          <w:type w:val="bbPlcHdr"/>
        </w:types>
        <w:behaviors>
          <w:behavior w:val="content"/>
        </w:behaviors>
        <w:guid w:val="{4AD98236-F3E2-4BD6-AD15-E7FA27111B81}"/>
      </w:docPartPr>
      <w:docPartBody>
        <w:p w:rsidR="00A83022" w:rsidRDefault="00A83022">
          <w:pPr>
            <w:pStyle w:val="8A4AE8F99AFF4819A838B5D978F12905"/>
          </w:pPr>
          <w:r w:rsidRPr="005A0A93">
            <w:rPr>
              <w:rStyle w:val="Platshllartext"/>
            </w:rPr>
            <w:t>Motivering</w:t>
          </w:r>
        </w:p>
      </w:docPartBody>
    </w:docPart>
    <w:docPart>
      <w:docPartPr>
        <w:name w:val="81C8330D1F2E4B4EA9822AE950C38E4F"/>
        <w:category>
          <w:name w:val="Allmänt"/>
          <w:gallery w:val="placeholder"/>
        </w:category>
        <w:types>
          <w:type w:val="bbPlcHdr"/>
        </w:types>
        <w:behaviors>
          <w:behavior w:val="content"/>
        </w:behaviors>
        <w:guid w:val="{F7A9F6A8-CF7E-4646-ADF9-C8FC55C99237}"/>
      </w:docPartPr>
      <w:docPartBody>
        <w:p w:rsidR="00A83022" w:rsidRDefault="00A83022">
          <w:pPr>
            <w:pStyle w:val="81C8330D1F2E4B4EA9822AE950C38E4F"/>
          </w:pPr>
          <w:r w:rsidRPr="00490DAC">
            <w:rPr>
              <w:rStyle w:val="Platshllartext"/>
            </w:rPr>
            <w:t>Skriv ej här, motionärer infogas via panel!</w:t>
          </w:r>
        </w:p>
      </w:docPartBody>
    </w:docPart>
    <w:docPart>
      <w:docPartPr>
        <w:name w:val="9EB9956D2BAA4088812DE7A09C446D07"/>
        <w:category>
          <w:name w:val="Allmänt"/>
          <w:gallery w:val="placeholder"/>
        </w:category>
        <w:types>
          <w:type w:val="bbPlcHdr"/>
        </w:types>
        <w:behaviors>
          <w:behavior w:val="content"/>
        </w:behaviors>
        <w:guid w:val="{D741F3E0-457D-4B7F-A391-5B4506EA753F}"/>
      </w:docPartPr>
      <w:docPartBody>
        <w:p w:rsidR="00A83022" w:rsidRDefault="00A83022">
          <w:pPr>
            <w:pStyle w:val="9EB9956D2BAA4088812DE7A09C446D07"/>
          </w:pPr>
          <w:r>
            <w:rPr>
              <w:rStyle w:val="Platshllartext"/>
            </w:rPr>
            <w:t xml:space="preserve"> </w:t>
          </w:r>
        </w:p>
      </w:docPartBody>
    </w:docPart>
    <w:docPart>
      <w:docPartPr>
        <w:name w:val="0126901EC52F4CDA8ACB91CCB20A1C8E"/>
        <w:category>
          <w:name w:val="Allmänt"/>
          <w:gallery w:val="placeholder"/>
        </w:category>
        <w:types>
          <w:type w:val="bbPlcHdr"/>
        </w:types>
        <w:behaviors>
          <w:behavior w:val="content"/>
        </w:behaviors>
        <w:guid w:val="{0F8C84CA-19E9-4539-8DAE-F3CDB1052031}"/>
      </w:docPartPr>
      <w:docPartBody>
        <w:p w:rsidR="00A83022" w:rsidRDefault="00A83022">
          <w:pPr>
            <w:pStyle w:val="0126901EC52F4CDA8ACB91CCB20A1C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022"/>
    <w:rsid w:val="00A83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9DDBAABDBF447EB309FE6114ED7CCB">
    <w:name w:val="0E9DDBAABDBF447EB309FE6114ED7CCB"/>
  </w:style>
  <w:style w:type="paragraph" w:customStyle="1" w:styleId="BCF7F68077BD482F96BB28EF071AEE0E">
    <w:name w:val="BCF7F68077BD482F96BB28EF071AEE0E"/>
  </w:style>
  <w:style w:type="paragraph" w:customStyle="1" w:styleId="78C72A57AA1246BF8AD836998252CF41">
    <w:name w:val="78C72A57AA1246BF8AD836998252CF41"/>
  </w:style>
  <w:style w:type="paragraph" w:customStyle="1" w:styleId="8A4AE8F99AFF4819A838B5D978F12905">
    <w:name w:val="8A4AE8F99AFF4819A838B5D978F12905"/>
  </w:style>
  <w:style w:type="paragraph" w:customStyle="1" w:styleId="81C8330D1F2E4B4EA9822AE950C38E4F">
    <w:name w:val="81C8330D1F2E4B4EA9822AE950C38E4F"/>
  </w:style>
  <w:style w:type="paragraph" w:customStyle="1" w:styleId="9EB9956D2BAA4088812DE7A09C446D07">
    <w:name w:val="9EB9956D2BAA4088812DE7A09C446D07"/>
  </w:style>
  <w:style w:type="paragraph" w:customStyle="1" w:styleId="0126901EC52F4CDA8ACB91CCB20A1C8E">
    <w:name w:val="0126901EC52F4CDA8ACB91CCB20A1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E0D62-DE05-42FC-A904-EDA816C56C76}"/>
</file>

<file path=customXml/itemProps2.xml><?xml version="1.0" encoding="utf-8"?>
<ds:datastoreItem xmlns:ds="http://schemas.openxmlformats.org/officeDocument/2006/customXml" ds:itemID="{85382763-BB36-423E-A2C5-F23B221CC932}"/>
</file>

<file path=customXml/itemProps3.xml><?xml version="1.0" encoding="utf-8"?>
<ds:datastoreItem xmlns:ds="http://schemas.openxmlformats.org/officeDocument/2006/customXml" ds:itemID="{E3F818E1-3B1B-44B0-AD88-21E862E48489}"/>
</file>

<file path=docProps/app.xml><?xml version="1.0" encoding="utf-8"?>
<Properties xmlns="http://schemas.openxmlformats.org/officeDocument/2006/extended-properties" xmlns:vt="http://schemas.openxmlformats.org/officeDocument/2006/docPropsVTypes">
  <Template>Normal</Template>
  <TotalTime>12</TotalTime>
  <Pages>1</Pages>
  <Words>132</Words>
  <Characters>813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