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5221B8">
              <w:rPr>
                <w:b/>
              </w:rPr>
              <w:t>51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FD7023">
              <w:t>05-12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FD7023">
              <w:t xml:space="preserve"> 11.00-12.06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D7023" w:rsidRDefault="00FD702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FD7023" w:rsidRDefault="00FD7023" w:rsidP="00FD7023">
            <w:pPr>
              <w:outlineLvl w:val="0"/>
              <w:rPr>
                <w:b/>
              </w:rPr>
            </w:pPr>
            <w:r>
              <w:rPr>
                <w:b/>
              </w:rPr>
              <w:t>Åtgärder med anledning av coronaviruset</w:t>
            </w:r>
          </w:p>
          <w:p w:rsidR="00FD7023" w:rsidRDefault="00FD7023" w:rsidP="00FD7023">
            <w:pPr>
              <w:outlineLvl w:val="0"/>
            </w:pPr>
            <w:r w:rsidRPr="00FD7023">
              <w:t>Finansminister Magdalena Andersson</w:t>
            </w:r>
            <w:r>
              <w:t>, åtföljd av medarbetare från Finansdepartementet</w:t>
            </w:r>
            <w:r w:rsidRPr="00FD7023">
              <w:t xml:space="preserve"> informerade utskottet </w:t>
            </w:r>
            <w:r w:rsidR="004D661A">
              <w:t xml:space="preserve">om krisåtgärder och </w:t>
            </w:r>
            <w:r w:rsidR="00B06129">
              <w:t xml:space="preserve">om </w:t>
            </w:r>
            <w:r w:rsidR="004D661A">
              <w:t>m</w:t>
            </w:r>
            <w:r w:rsidR="004D661A" w:rsidRPr="004D661A">
              <w:t xml:space="preserve">akrofinansiellt stöd från EU till tio partnerländer i EU:s närhet </w:t>
            </w:r>
            <w:r w:rsidRPr="00FD7023">
              <w:t xml:space="preserve">(dnr. </w:t>
            </w:r>
            <w:proofErr w:type="gramStart"/>
            <w:r w:rsidRPr="00FD7023">
              <w:t>1877-2019</w:t>
            </w:r>
            <w:proofErr w:type="gramEnd"/>
            <w:r w:rsidRPr="00FD7023">
              <w:t>/20).</w:t>
            </w:r>
          </w:p>
          <w:p w:rsidR="004D661A" w:rsidRPr="00FD7023" w:rsidRDefault="004D661A" w:rsidP="00FD7023">
            <w:pPr>
              <w:outlineLvl w:val="0"/>
            </w:pPr>
            <w:r>
              <w:t>Ledamöternas frågor besvarades.</w:t>
            </w:r>
          </w:p>
          <w:p w:rsidR="00FD7023" w:rsidRDefault="00FD7023" w:rsidP="00FD7023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FD7023" w:rsidP="00FD702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Förslag på ändringar i kapitaltäckningsregelverket med anledning av covid-19 </w:t>
            </w:r>
            <w:proofErr w:type="gramStart"/>
            <w:r>
              <w:rPr>
                <w:b/>
                <w:color w:val="000000"/>
                <w:szCs w:val="24"/>
              </w:rPr>
              <w:t>COM(</w:t>
            </w:r>
            <w:proofErr w:type="gramEnd"/>
            <w:r>
              <w:rPr>
                <w:b/>
                <w:color w:val="000000"/>
                <w:szCs w:val="24"/>
              </w:rPr>
              <w:t>2020) 310</w:t>
            </w: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D7023">
              <w:rPr>
                <w:color w:val="000000"/>
                <w:szCs w:val="24"/>
              </w:rPr>
              <w:t xml:space="preserve">Utskottet överlade med </w:t>
            </w:r>
            <w:r w:rsidR="004D661A">
              <w:rPr>
                <w:color w:val="000000"/>
                <w:szCs w:val="24"/>
              </w:rPr>
              <w:t>F</w:t>
            </w:r>
            <w:r w:rsidRPr="00FD7023">
              <w:rPr>
                <w:color w:val="000000"/>
                <w:szCs w:val="24"/>
              </w:rPr>
              <w:t>inanamarknadsminister Per Bolund, åtföljd av medarbetare från Finansdepartementet</w:t>
            </w:r>
            <w:r>
              <w:rPr>
                <w:color w:val="000000"/>
                <w:szCs w:val="24"/>
              </w:rPr>
              <w:t>.</w:t>
            </w: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</w:pPr>
            <w:r>
              <w:rPr>
                <w:color w:val="000000"/>
                <w:szCs w:val="24"/>
              </w:rPr>
              <w:t xml:space="preserve">Underlaget utgjordes av kommissionens förslag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310, Regering</w:t>
            </w:r>
            <w:r w:rsidR="004D661A">
              <w:rPr>
                <w:color w:val="000000"/>
                <w:szCs w:val="24"/>
              </w:rPr>
              <w:t>ens</w:t>
            </w:r>
            <w:r>
              <w:rPr>
                <w:color w:val="000000"/>
                <w:szCs w:val="24"/>
              </w:rPr>
              <w:t xml:space="preserve"> överläggningspromemoria samt en presentation (dnr. </w:t>
            </w:r>
            <w:proofErr w:type="gramStart"/>
            <w:r>
              <w:t>1880-2019</w:t>
            </w:r>
            <w:proofErr w:type="gramEnd"/>
            <w:r>
              <w:t>/20).</w:t>
            </w: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Finansmarknadsministern redogjorde för regerings ståndpunkt i enlighet med överläggningspromemorian:</w:t>
            </w: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”</w:t>
            </w:r>
            <w:r w:rsidRPr="00FD7023">
              <w:rPr>
                <w:szCs w:val="24"/>
              </w:rPr>
              <w:t>För att säkra den finansiella stabiliteten är det centralt att hantera de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ekonomiska konsekvenserna av covid-19 pandemin. Ett led i detta är att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bidra till att upprätthålla kreditgivningen till hushåll och livskraftiga företag.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Kapitaltäckningsregelverket syftar till att värna den finansiella sektorns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motståndskraft. Ändringar i regelverk bör göras med försiktighet, och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åtgärder för att skapa nödvändig flexibilitet i den nuvarande situationen bör</w:t>
            </w: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därför vara väl avvägda och begränsade i omfattning.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Mot bakgrund av den rådande situationen och förslagets omfattning kan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regeringen ställa sig bakom förslaget om vissa riktade åtgärder i kapitaltäckningsregelverket</w:t>
            </w:r>
            <w:r>
              <w:rPr>
                <w:szCs w:val="24"/>
              </w:rPr>
              <w:t xml:space="preserve"> </w:t>
            </w:r>
            <w:r w:rsidRPr="00FD7023">
              <w:rPr>
                <w:szCs w:val="24"/>
              </w:rPr>
              <w:t>med anledning av covid-19 pandemin. Ändringar av</w:t>
            </w:r>
            <w:r>
              <w:rPr>
                <w:szCs w:val="24"/>
              </w:rPr>
              <w:t xml:space="preserve"> </w:t>
            </w:r>
            <w:r w:rsidRPr="00FD7023">
              <w:rPr>
                <w:szCs w:val="24"/>
              </w:rPr>
              <w:t>permanent karaktär, utöver justeringar av tidsplan för tillämpning eller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infasning, eller av mer långtgående karaktär, bör anstå till den större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översynen av regelverket när slutförandet av Basel III ska genomföras, och</w:t>
            </w: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FD7023">
              <w:rPr>
                <w:szCs w:val="24"/>
              </w:rPr>
              <w:t>därmed omfattas av mer utförlig konsekvensanalys.</w:t>
            </w:r>
            <w:r>
              <w:rPr>
                <w:szCs w:val="24"/>
              </w:rPr>
              <w:t>”</w:t>
            </w: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Ordförande konstaterade att det fanns stöd för regeringens ståndpunkt.</w:t>
            </w: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:rsidR="00FD7023" w:rsidRP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FD7023" w:rsidRDefault="00FD7023" w:rsidP="00FD7023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FD7023" w:rsidRDefault="00FD7023" w:rsidP="00FD7023">
            <w:pPr>
              <w:outlineLvl w:val="0"/>
            </w:pPr>
            <w:r w:rsidRPr="00FD7023">
              <w:t xml:space="preserve">Ev. </w:t>
            </w:r>
            <w:r>
              <w:t>utskotts</w:t>
            </w:r>
            <w:r w:rsidRPr="00FD7023">
              <w:t xml:space="preserve">sammanträde under </w:t>
            </w:r>
            <w:proofErr w:type="spellStart"/>
            <w:r w:rsidRPr="00FD7023">
              <w:t>plenifri</w:t>
            </w:r>
            <w:proofErr w:type="spellEnd"/>
            <w:r w:rsidRPr="00FD7023">
              <w:t xml:space="preserve"> vecka 21.</w:t>
            </w:r>
          </w:p>
          <w:p w:rsidR="00FD7023" w:rsidRDefault="00FD7023" w:rsidP="00FD7023">
            <w:pPr>
              <w:outlineLvl w:val="0"/>
            </w:pPr>
          </w:p>
          <w:p w:rsidR="00FD7023" w:rsidRDefault="00FD7023" w:rsidP="00FD7023">
            <w:pPr>
              <w:outlineLvl w:val="0"/>
            </w:pPr>
          </w:p>
          <w:p w:rsidR="004D661A" w:rsidRPr="00305C38" w:rsidRDefault="004D661A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655" w:type="dxa"/>
          </w:tcPr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CD7E8B" w:rsidRDefault="00FD702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2019/20:49 och 2019/20:50.</w:t>
            </w:r>
          </w:p>
          <w:p w:rsidR="00FD7023" w:rsidRPr="00305C38" w:rsidRDefault="00FD702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Pr="00FD7023" w:rsidRDefault="00FD702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D7023">
              <w:rPr>
                <w:b/>
                <w:color w:val="000000"/>
                <w:szCs w:val="24"/>
              </w:rPr>
              <w:t>Riksrevisionens rapport om tillämpningen av det finanspolitiska ramverket 2019 (FiU44)</w:t>
            </w:r>
          </w:p>
          <w:p w:rsidR="00FD7023" w:rsidRDefault="00FD702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</w:t>
            </w:r>
            <w:r w:rsidR="004D661A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av skrivelse 2019/20:153 och </w:t>
            </w:r>
            <w:proofErr w:type="spellStart"/>
            <w:r>
              <w:rPr>
                <w:color w:val="000000"/>
                <w:szCs w:val="24"/>
              </w:rPr>
              <w:t>RiR</w:t>
            </w:r>
            <w:proofErr w:type="spellEnd"/>
            <w:r>
              <w:rPr>
                <w:color w:val="000000"/>
                <w:szCs w:val="24"/>
              </w:rPr>
              <w:t xml:space="preserve"> 2019:38.</w:t>
            </w:r>
          </w:p>
          <w:p w:rsidR="00FD7023" w:rsidRDefault="00FD702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D7023" w:rsidRDefault="00FD702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D7023" w:rsidRPr="00305C38" w:rsidRDefault="00FD702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FD7023" w:rsidRDefault="00FD7023" w:rsidP="00D021DB">
            <w:pPr>
              <w:outlineLvl w:val="0"/>
              <w:rPr>
                <w:b/>
                <w:bCs/>
              </w:rPr>
            </w:pPr>
            <w:r w:rsidRPr="00FD7023">
              <w:rPr>
                <w:b/>
                <w:bCs/>
              </w:rPr>
              <w:t xml:space="preserve">Utvärdering </w:t>
            </w:r>
            <w:r w:rsidR="004D661A">
              <w:rPr>
                <w:b/>
                <w:bCs/>
              </w:rPr>
              <w:t>av penningpolitiken för perioden 2017–2019 (FiU24)</w:t>
            </w:r>
          </w:p>
          <w:p w:rsidR="00FD7023" w:rsidRDefault="00FD7023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</w:t>
            </w:r>
            <w:r w:rsidR="004D661A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av Riksbankens redogörelse för penningpolitiken 2019.</w:t>
            </w:r>
          </w:p>
          <w:p w:rsidR="00FD7023" w:rsidRDefault="00FD7023" w:rsidP="00D021DB">
            <w:pPr>
              <w:outlineLvl w:val="0"/>
              <w:rPr>
                <w:bCs/>
              </w:rPr>
            </w:pPr>
          </w:p>
          <w:p w:rsidR="00FD7023" w:rsidRDefault="00FD7023" w:rsidP="00FD70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D7023" w:rsidRPr="00D12ED4" w:rsidRDefault="00FD7023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7023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FD7023" w:rsidRDefault="00FD7023" w:rsidP="00D021DB">
            <w:pPr>
              <w:outlineLvl w:val="0"/>
              <w:rPr>
                <w:bCs/>
              </w:rPr>
            </w:pPr>
            <w:r w:rsidRPr="00FD7023">
              <w:rPr>
                <w:bCs/>
              </w:rPr>
              <w:t>Ev. tisdag 19 maj kl. 11.00</w:t>
            </w:r>
          </w:p>
          <w:p w:rsidR="00FD7023" w:rsidRDefault="00FD7023" w:rsidP="00D021DB">
            <w:pPr>
              <w:outlineLvl w:val="0"/>
              <w:rPr>
                <w:bCs/>
              </w:rPr>
            </w:pPr>
          </w:p>
          <w:p w:rsidR="00FD7023" w:rsidRPr="00FD7023" w:rsidRDefault="00FD7023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FD7023">
        <w:rPr>
          <w:sz w:val="22"/>
          <w:szCs w:val="22"/>
        </w:rPr>
        <w:t>51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FD7023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FD7023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Strandhäll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FD7023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Default="00FD7023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Marcus Selin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</w:tr>
      <w:tr w:rsidR="00FD7023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Default="00FD7023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 Falk (MP)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Default="00FD70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23" w:rsidRPr="000E151F" w:rsidRDefault="00FD7023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X= ledamöter som deltagit i handläggningen</w:t>
      </w:r>
      <w:r w:rsidR="004D661A">
        <w:rPr>
          <w:spacing w:val="2"/>
          <w:sz w:val="18"/>
        </w:rPr>
        <w:t xml:space="preserve"> U= Uppkopplad på telefon</w:t>
      </w:r>
    </w:p>
    <w:p w:rsidR="00FD7023" w:rsidRDefault="004C6601" w:rsidP="00B06129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O= ledamöter som härutöver varit närvarande</w:t>
      </w:r>
    </w:p>
    <w:sectPr w:rsidR="00FD7023" w:rsidSect="004D661A">
      <w:headerReference w:type="default" r:id="rId8"/>
      <w:pgSz w:w="11906" w:h="16838" w:code="9"/>
      <w:pgMar w:top="142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2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D661A"/>
    <w:rsid w:val="004E2BD4"/>
    <w:rsid w:val="004F1B55"/>
    <w:rsid w:val="004F2904"/>
    <w:rsid w:val="004F680C"/>
    <w:rsid w:val="005017B0"/>
    <w:rsid w:val="0050317D"/>
    <w:rsid w:val="00504616"/>
    <w:rsid w:val="00520187"/>
    <w:rsid w:val="005221B8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06129"/>
    <w:rsid w:val="00B36495"/>
    <w:rsid w:val="00B44E5B"/>
    <w:rsid w:val="00B523F7"/>
    <w:rsid w:val="00B54410"/>
    <w:rsid w:val="00B547D0"/>
    <w:rsid w:val="00B55F04"/>
    <w:rsid w:val="00B86CB0"/>
    <w:rsid w:val="00B9203B"/>
    <w:rsid w:val="00BB5EE5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15C2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642FB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D7023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1C68-8C70-4EC5-9873-AB4C618E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3986</Characters>
  <Application>Microsoft Office Word</Application>
  <DocSecurity>0</DocSecurity>
  <Lines>996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4</cp:revision>
  <cp:lastPrinted>2018-10-02T11:13:00Z</cp:lastPrinted>
  <dcterms:created xsi:type="dcterms:W3CDTF">2020-05-13T11:54:00Z</dcterms:created>
  <dcterms:modified xsi:type="dcterms:W3CDTF">2020-05-19T10:59:00Z</dcterms:modified>
</cp:coreProperties>
</file>