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65E" w:rsidRPr="0002365E" w:rsidRDefault="0002365E">
      <w:pPr>
        <w:pStyle w:val="Datum"/>
      </w:pPr>
      <w:r w:rsidRPr="0002365E">
        <w:fldChar w:fldCharType="begin" w:fldLock="1"/>
      </w:r>
      <w:r w:rsidRPr="0002365E">
        <w:instrText xml:space="preserve"> DOCPROPERTY "DocumentDate" </w:instrText>
      </w:r>
      <w:r w:rsidRPr="0002365E">
        <w:fldChar w:fldCharType="separate"/>
      </w:r>
      <w:r w:rsidRPr="0002365E">
        <w:t>Onsdagen den 14 oktober 2009</w:t>
      </w:r>
      <w:r w:rsidRPr="000236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23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</w:pPr>
            <w:r w:rsidRPr="0002365E">
              <w:t>Kl.</w:t>
            </w:r>
          </w:p>
        </w:tc>
        <w:tc>
          <w:tcPr>
            <w:tcW w:w="851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2365E">
              <w:t>09.00</w:t>
            </w:r>
          </w:p>
        </w:tc>
        <w:tc>
          <w:tcPr>
            <w:tcW w:w="397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ind w:right="1"/>
            </w:pPr>
            <w:r w:rsidRPr="0002365E">
              <w:t>Partiledardebatt</w:t>
            </w:r>
          </w:p>
        </w:tc>
      </w:tr>
      <w:tr w:rsidR="00000000" w:rsidRPr="00023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ind w:right="1"/>
            </w:pPr>
            <w:r w:rsidRPr="0002365E">
              <w:t>Arbetsplenum</w:t>
            </w:r>
          </w:p>
        </w:tc>
      </w:tr>
      <w:tr w:rsidR="00000000" w:rsidRPr="00023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365E" w:rsidRPr="0002365E" w:rsidRDefault="0002365E">
            <w:pPr>
              <w:pStyle w:val="Plenum"/>
              <w:tabs>
                <w:tab w:val="clear" w:pos="1418"/>
              </w:tabs>
              <w:ind w:right="1"/>
            </w:pPr>
            <w:r w:rsidRPr="0002365E">
              <w:t xml:space="preserve">Votering efter debattens slut i FöU3, </w:t>
            </w:r>
            <w:r w:rsidRPr="0002365E">
              <w:br/>
              <w:t>dock tidigast kl. 16.00</w:t>
            </w:r>
          </w:p>
        </w:tc>
      </w:tr>
    </w:tbl>
    <w:p w:rsidR="0002365E" w:rsidRPr="0002365E" w:rsidRDefault="0002365E">
      <w:pPr>
        <w:pStyle w:val="StreckLngt"/>
      </w:pPr>
      <w:r w:rsidRPr="0002365E">
        <w:tab/>
      </w:r>
    </w:p>
    <w:p w:rsidR="0002365E" w:rsidRPr="0002365E" w:rsidRDefault="0002365E">
      <w:pPr>
        <w:pStyle w:val="Blankrad"/>
      </w:pPr>
      <w:r w:rsidRPr="0002365E">
        <w:t xml:space="preserve">     </w:t>
      </w:r>
    </w:p>
    <w:p w:rsidR="0002365E" w:rsidRPr="0002365E" w:rsidRDefault="0002365E">
      <w:pPr>
        <w:pStyle w:val="Blankrad"/>
      </w:pPr>
      <w:r w:rsidRPr="000236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2365E" w:rsidRPr="0002365E" w:rsidRDefault="0002365E">
            <w:r w:rsidRPr="0002365E">
              <w:t>Nr</w:t>
            </w:r>
          </w:p>
        </w:tc>
        <w:tc>
          <w:tcPr>
            <w:tcW w:w="5670" w:type="dxa"/>
            <w:gridSpan w:val="2"/>
          </w:tcPr>
          <w:p w:rsidR="0002365E" w:rsidRPr="0002365E" w:rsidRDefault="0002365E"/>
        </w:tc>
        <w:tc>
          <w:tcPr>
            <w:tcW w:w="1247" w:type="dxa"/>
            <w:gridSpan w:val="2"/>
          </w:tcPr>
          <w:p w:rsidR="0002365E" w:rsidRPr="0002365E" w:rsidRDefault="0002365E"/>
        </w:tc>
        <w:tc>
          <w:tcPr>
            <w:tcW w:w="1475" w:type="dxa"/>
            <w:gridSpan w:val="2"/>
          </w:tcPr>
          <w:p w:rsidR="0002365E" w:rsidRPr="0002365E" w:rsidRDefault="0002365E"/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2365E" w:rsidRPr="0002365E" w:rsidRDefault="0002365E">
            <w:pPr>
              <w:pStyle w:val="Numrering"/>
              <w:numPr>
                <w:ilvl w:val="0"/>
                <w:numId w:val="0"/>
              </w:numPr>
            </w:pPr>
          </w:p>
          <w:p w:rsidR="0002365E" w:rsidRPr="0002365E" w:rsidRDefault="0002365E">
            <w:pPr>
              <w:pStyle w:val="Numrering"/>
              <w:numPr>
                <w:ilvl w:val="0"/>
                <w:numId w:val="0"/>
              </w:numPr>
            </w:pPr>
            <w:r w:rsidRPr="0002365E">
              <w:t>1</w:t>
            </w:r>
          </w:p>
        </w:tc>
        <w:tc>
          <w:tcPr>
            <w:tcW w:w="8392" w:type="dxa"/>
            <w:gridSpan w:val="6"/>
          </w:tcPr>
          <w:p w:rsidR="0002365E" w:rsidRPr="0002365E" w:rsidRDefault="0002365E">
            <w:pPr>
              <w:pStyle w:val="renderubrik"/>
            </w:pPr>
            <w:r w:rsidRPr="0002365E">
              <w:t>Partiledardebatt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02365E" w:rsidRPr="0002365E" w:rsidRDefault="0002365E">
            <w:pPr>
              <w:pStyle w:val="UnderrubrikLgtPlacerad"/>
            </w:pPr>
            <w:r w:rsidRPr="0002365E">
              <w:t>Debattregler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02365E" w:rsidRPr="0002365E" w:rsidRDefault="0002365E">
            <w:pPr>
              <w:ind w:right="991"/>
            </w:pPr>
            <w:r w:rsidRPr="0002365E">
              <w:t>Varje talare har rätt till ett anförande på högst tio minuter. Företrädare för det största oppositionspartiet inleder,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02365E" w:rsidRPr="0002365E" w:rsidRDefault="0002365E">
            <w:pPr>
              <w:ind w:right="991"/>
            </w:pPr>
            <w:r w:rsidRPr="0002365E">
              <w:t>Anförandena hålls i talarstolen; replikerna tas i talarstolarna framför podiet.</w:t>
            </w:r>
          </w:p>
          <w:p w:rsidR="0002365E" w:rsidRPr="0002365E" w:rsidRDefault="0002365E">
            <w:pPr>
              <w:ind w:right="991"/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02365E" w:rsidRPr="0002365E" w:rsidRDefault="0002365E">
            <w:pPr>
              <w:pStyle w:val="Spaltrubrikverst"/>
            </w:pPr>
            <w:r w:rsidRPr="0002365E">
              <w:t>Tid för anförande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Mona Sahlin (s)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Statsminister Fredrik Reinfeldt (m)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Roger Tiefensee (c)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Jan Björklund (fp)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Göran Hägglund (kd)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Lars Ohly (v)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68" w:type="dxa"/>
          </w:tcPr>
          <w:p w:rsidR="0002365E" w:rsidRPr="0002365E" w:rsidRDefault="0002365E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087" w:type="dxa"/>
            <w:gridSpan w:val="4"/>
          </w:tcPr>
          <w:p w:rsidR="0002365E" w:rsidRPr="0002365E" w:rsidRDefault="0002365E">
            <w:r w:rsidRPr="0002365E">
              <w:t>Maria Wetterstrand (mp)</w:t>
            </w:r>
          </w:p>
        </w:tc>
        <w:tc>
          <w:tcPr>
            <w:tcW w:w="853" w:type="dxa"/>
            <w:gridSpan w:val="2"/>
          </w:tcPr>
          <w:p w:rsidR="0002365E" w:rsidRPr="0002365E" w:rsidRDefault="0002365E">
            <w:pPr>
              <w:pStyle w:val="IngenText"/>
            </w:pPr>
            <w:r w:rsidRPr="0002365E">
              <w:t>10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02365E" w:rsidRPr="0002365E" w:rsidRDefault="0002365E">
            <w:pPr>
              <w:pStyle w:val="TalartidTotalText"/>
            </w:pPr>
            <w:r w:rsidRPr="0002365E">
              <w:t xml:space="preserve">Beräknad talartid ca. </w:t>
            </w:r>
          </w:p>
        </w:tc>
        <w:tc>
          <w:tcPr>
            <w:tcW w:w="1559" w:type="dxa"/>
            <w:gridSpan w:val="4"/>
          </w:tcPr>
          <w:p w:rsidR="0002365E" w:rsidRPr="0002365E" w:rsidRDefault="0002365E">
            <w:pPr>
              <w:pStyle w:val="TalartidFet"/>
            </w:pPr>
            <w:r w:rsidRPr="0002365E">
              <w:t>3 tim. 10 min.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02365E" w:rsidRPr="0002365E" w:rsidRDefault="0002365E">
            <w:pPr>
              <w:pStyle w:val="StreckMitten"/>
            </w:pPr>
          </w:p>
          <w:p w:rsidR="0002365E" w:rsidRPr="0002365E" w:rsidRDefault="0002365E">
            <w:pPr>
              <w:pStyle w:val="StreckMitten"/>
            </w:pPr>
            <w:r w:rsidRPr="0002365E">
              <w:tab/>
            </w:r>
            <w:r w:rsidRPr="0002365E">
              <w:tab/>
            </w:r>
          </w:p>
        </w:tc>
      </w:tr>
    </w:tbl>
    <w:p w:rsidR="0002365E" w:rsidRPr="0002365E" w:rsidRDefault="0002365E">
      <w:pPr>
        <w:pStyle w:val="Blankrad"/>
      </w:pPr>
      <w:r w:rsidRPr="0002365E">
        <w:t xml:space="preserve">     </w:t>
      </w:r>
    </w:p>
    <w:p w:rsidR="0002365E" w:rsidRPr="0002365E" w:rsidRDefault="0002365E">
      <w:pPr>
        <w:pStyle w:val="Blankrad"/>
      </w:pPr>
      <w:bookmarkStart w:id="1" w:name="Start"/>
      <w:bookmarkEnd w:id="1"/>
    </w:p>
    <w:p w:rsidR="0002365E" w:rsidRPr="0002365E" w:rsidRDefault="0002365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2365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65E" w:rsidRPr="0002365E" w:rsidRDefault="0002365E">
            <w:pPr>
              <w:pageBreakBefore/>
            </w:pPr>
            <w:r w:rsidRPr="0002365E">
              <w:lastRenderedPageBreak/>
              <w:t>Nr</w:t>
            </w:r>
          </w:p>
        </w:tc>
        <w:tc>
          <w:tcPr>
            <w:tcW w:w="5670" w:type="dxa"/>
          </w:tcPr>
          <w:p w:rsidR="0002365E" w:rsidRPr="0002365E" w:rsidRDefault="0002365E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02365E" w:rsidRPr="0002365E" w:rsidRDefault="0002365E">
            <w:pPr>
              <w:pageBreakBefore/>
            </w:pPr>
            <w:r w:rsidRPr="0002365E">
              <w:t>Anmäld tid (min.)</w:t>
            </w:r>
          </w:p>
        </w:tc>
        <w:tc>
          <w:tcPr>
            <w:tcW w:w="1474" w:type="dxa"/>
          </w:tcPr>
          <w:p w:rsidR="0002365E" w:rsidRPr="0002365E" w:rsidRDefault="0002365E">
            <w:pPr>
              <w:pageBreakBefore/>
            </w:pPr>
            <w:r w:rsidRPr="0002365E">
              <w:t>Ackumulerad tid</w:t>
            </w:r>
          </w:p>
        </w:tc>
      </w:tr>
    </w:tbl>
    <w:p w:rsidR="0002365E" w:rsidRPr="0002365E" w:rsidRDefault="0002365E">
      <w:pPr>
        <w:pStyle w:val="Blankrad"/>
      </w:pPr>
      <w:r w:rsidRPr="0002365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Numrering"/>
              <w:numPr>
                <w:ilvl w:val="0"/>
                <w:numId w:val="0"/>
              </w:numPr>
            </w:pPr>
          </w:p>
          <w:p w:rsidR="0002365E" w:rsidRPr="0002365E" w:rsidRDefault="0002365E">
            <w:pPr>
              <w:pStyle w:val="Numrering"/>
              <w:numPr>
                <w:ilvl w:val="0"/>
                <w:numId w:val="0"/>
              </w:numPr>
            </w:pPr>
            <w:r w:rsidRPr="0002365E">
              <w:t>8</w:t>
            </w: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renderubrik"/>
            </w:pPr>
            <w:r w:rsidRPr="0002365E">
              <w:t>Försvarsutskottets betänkande FöU3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Underrubrik"/>
            </w:pPr>
            <w:r w:rsidRPr="0002365E">
              <w:t>Signalspaning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Anders Karlsson (s)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6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Alice Åström (v)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15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Peter Rådberg (mp)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10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Karin Enström (m)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Staffan Danielsson (c)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Allan Widman (fp)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10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Else-Marie Lindgren (kd)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Försvarsminister Sten Tolgfors (m)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Gunilla Wahlén (v)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6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Per Bolund (mp)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Lage Rahm (mp)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15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Mehmet Kaplan (mp)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  <w:r w:rsidRPr="0002365E">
              <w:t xml:space="preserve"> </w:t>
            </w:r>
          </w:p>
        </w:tc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TalartidSumma"/>
            </w:pPr>
            <w:r w:rsidRPr="0002365E">
              <w:t>2.02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TalartidAckumulerad"/>
            </w:pPr>
            <w:r w:rsidRPr="0002365E">
              <w:t>2.02</w:t>
            </w:r>
          </w:p>
        </w:tc>
      </w:tr>
    </w:tbl>
    <w:p w:rsidR="0002365E" w:rsidRPr="0002365E" w:rsidRDefault="0002365E">
      <w:pPr>
        <w:pStyle w:val="Blankrad"/>
      </w:pPr>
      <w:r w:rsidRPr="000236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rendenr"/>
            </w:pPr>
            <w:r w:rsidRPr="0002365E">
              <w:t>9</w:t>
            </w: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renderubrik"/>
            </w:pPr>
            <w:r w:rsidRPr="0002365E">
              <w:t>Socialförsäkringsutskottets betänkande SfU3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Underrubrik"/>
            </w:pPr>
            <w:r w:rsidRPr="0002365E">
              <w:t>Pensionsmyndigheten och dess verksamhet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  <w:r w:rsidRPr="0002365E">
              <w:t xml:space="preserve"> </w:t>
            </w:r>
          </w:p>
        </w:tc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TalartidSumma"/>
            </w:pPr>
            <w:r w:rsidRPr="0002365E">
              <w:t>0.00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TalartidAckumulerad"/>
            </w:pPr>
            <w:r w:rsidRPr="0002365E">
              <w:t>2.02</w:t>
            </w:r>
          </w:p>
        </w:tc>
      </w:tr>
    </w:tbl>
    <w:p w:rsidR="0002365E" w:rsidRPr="0002365E" w:rsidRDefault="0002365E">
      <w:pPr>
        <w:pStyle w:val="Blankrad"/>
      </w:pPr>
      <w:r w:rsidRPr="000236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rendenr"/>
            </w:pPr>
            <w:r w:rsidRPr="0002365E">
              <w:t>10</w:t>
            </w: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renderubrik"/>
            </w:pPr>
            <w:r w:rsidRPr="0002365E">
              <w:t>Socialförsäkringsutskottets betänkande SfU6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Underrubrik"/>
            </w:pPr>
            <w:r w:rsidRPr="0002365E">
              <w:t>Utjämnat värde för buffertfonden vid beräkning av balanstalet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Kalle Larsson (v)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Gunvor G Ericson (mp)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Kurt Kvarnström (s)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6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Mats G Nilsson (m)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12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Solveig Zander (c)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Ulf Nilsson (fp)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Lars Gustafsson (kd)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  <w:r w:rsidRPr="0002365E">
              <w:t xml:space="preserve"> </w:t>
            </w:r>
          </w:p>
        </w:tc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TalartidSumma"/>
            </w:pPr>
            <w:r w:rsidRPr="0002365E">
              <w:t>1.06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TalartidAckumulerad"/>
            </w:pPr>
            <w:r w:rsidRPr="0002365E">
              <w:t>3.08</w:t>
            </w:r>
          </w:p>
        </w:tc>
      </w:tr>
    </w:tbl>
    <w:p w:rsidR="0002365E" w:rsidRPr="0002365E" w:rsidRDefault="0002365E">
      <w:pPr>
        <w:pStyle w:val="Blankrad"/>
      </w:pPr>
      <w:r w:rsidRPr="000236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rendenr"/>
            </w:pPr>
            <w:r w:rsidRPr="0002365E">
              <w:t>11</w:t>
            </w: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renderubrik"/>
            </w:pPr>
            <w:r w:rsidRPr="0002365E">
              <w:t>Trafikutskottets utlåtande TU4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Underrubrik"/>
            </w:pPr>
            <w:r w:rsidRPr="0002365E">
              <w:t>Hållbara framtida transporter – Ett integrerat, teknikstyrt och användarvänligt transportsystem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Annelie Enochson (kd)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3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Lars Mejern Larsson (s)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Peter Pedersen (v)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6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Karin Svensson Smith (mp)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4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Lisbeth Grönfeldt Bergman (m)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Sven Bergström (c)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8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2365E" w:rsidRPr="0002365E" w:rsidRDefault="0002365E">
            <w:r w:rsidRPr="0002365E">
              <w:t>Nina Larsson (fp)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Talartid"/>
            </w:pPr>
            <w:r w:rsidRPr="0002365E">
              <w:t>5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  <w:r w:rsidRPr="0002365E">
              <w:t xml:space="preserve"> </w:t>
            </w:r>
          </w:p>
        </w:tc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TalartidSumma"/>
            </w:pPr>
            <w:r w:rsidRPr="0002365E">
              <w:t>0.42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TalartidAckumulerad"/>
            </w:pPr>
            <w:r w:rsidRPr="0002365E">
              <w:t>3.50</w:t>
            </w:r>
          </w:p>
        </w:tc>
      </w:tr>
    </w:tbl>
    <w:p w:rsidR="0002365E" w:rsidRPr="0002365E" w:rsidRDefault="0002365E">
      <w:pPr>
        <w:pStyle w:val="Blankrad"/>
      </w:pPr>
      <w:r w:rsidRPr="0002365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rendenr"/>
            </w:pPr>
            <w:r w:rsidRPr="0002365E">
              <w:t>12</w:t>
            </w: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renderubrik"/>
            </w:pPr>
            <w:r w:rsidRPr="0002365E">
              <w:t xml:space="preserve">Näringsutskottets betänkande </w:t>
            </w:r>
            <w:bookmarkStart w:id="3" w:name="BetänkandeNr"/>
            <w:bookmarkEnd w:id="3"/>
            <w:r w:rsidRPr="0002365E">
              <w:t>NU7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65E" w:rsidRPr="0002365E" w:rsidRDefault="0002365E">
            <w:pPr>
              <w:pStyle w:val="Underrubrik"/>
            </w:pPr>
            <w:bookmarkStart w:id="4" w:name="Ärenderubrik"/>
            <w:bookmarkEnd w:id="4"/>
            <w:r w:rsidRPr="0002365E">
              <w:t>Avgränsning av elnätsverksamhet</w:t>
            </w:r>
          </w:p>
        </w:tc>
        <w:tc>
          <w:tcPr>
            <w:tcW w:w="1247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65E" w:rsidRPr="0002365E" w:rsidRDefault="0002365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Summalinje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Summalinje"/>
            </w:pPr>
            <w:r w:rsidRPr="0002365E">
              <w:t>____</w:t>
            </w:r>
          </w:p>
        </w:tc>
      </w:tr>
      <w:tr w:rsidR="00000000" w:rsidRPr="0002365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  <w:r w:rsidRPr="0002365E">
              <w:t xml:space="preserve"> </w:t>
            </w:r>
          </w:p>
        </w:tc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5216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1247" w:type="dxa"/>
          </w:tcPr>
          <w:p w:rsidR="0002365E" w:rsidRPr="0002365E" w:rsidRDefault="0002365E">
            <w:pPr>
              <w:pStyle w:val="TalartidSumma"/>
            </w:pPr>
            <w:r w:rsidRPr="0002365E">
              <w:t>0.00</w:t>
            </w:r>
          </w:p>
        </w:tc>
        <w:tc>
          <w:tcPr>
            <w:tcW w:w="1489" w:type="dxa"/>
          </w:tcPr>
          <w:p w:rsidR="0002365E" w:rsidRPr="0002365E" w:rsidRDefault="0002365E">
            <w:pPr>
              <w:pStyle w:val="TalartidAckumulerad"/>
            </w:pPr>
            <w:r w:rsidRPr="0002365E">
              <w:t>3.50</w:t>
            </w:r>
          </w:p>
        </w:tc>
      </w:tr>
    </w:tbl>
    <w:p w:rsidR="0002365E" w:rsidRPr="0002365E" w:rsidRDefault="0002365E">
      <w:pPr>
        <w:pStyle w:val="Blankrad"/>
      </w:pPr>
      <w:r w:rsidRPr="0002365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23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454" w:type="dxa"/>
          </w:tcPr>
          <w:p w:rsidR="0002365E" w:rsidRPr="0002365E" w:rsidRDefault="0002365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2268" w:type="dxa"/>
          </w:tcPr>
          <w:p w:rsidR="0002365E" w:rsidRPr="0002365E" w:rsidRDefault="0002365E">
            <w:pPr>
              <w:pStyle w:val="TalartidTotalText"/>
            </w:pPr>
            <w:r w:rsidRPr="0002365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2365E" w:rsidRPr="0002365E" w:rsidRDefault="0002365E">
            <w:pPr>
              <w:pStyle w:val="TalartidTotal"/>
            </w:pPr>
            <w:r w:rsidRPr="0002365E">
              <w:t>3 tim. 50 min.</w:t>
            </w:r>
          </w:p>
        </w:tc>
      </w:tr>
      <w:tr w:rsidR="00000000" w:rsidRPr="0002365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2365E" w:rsidRPr="0002365E" w:rsidRDefault="0002365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2365E" w:rsidRPr="0002365E" w:rsidRDefault="0002365E"/>
          <w:p w:rsidR="0002365E" w:rsidRPr="0002365E" w:rsidRDefault="0002365E">
            <w:pPr>
              <w:pStyle w:val="Mittstreck"/>
            </w:pPr>
            <w:r w:rsidRPr="0002365E">
              <w:tab/>
            </w:r>
            <w:r w:rsidRPr="0002365E">
              <w:tab/>
            </w:r>
          </w:p>
        </w:tc>
      </w:tr>
    </w:tbl>
    <w:p w:rsidR="0002365E" w:rsidRPr="0002365E" w:rsidRDefault="0002365E">
      <w:pPr>
        <w:pStyle w:val="Blankrad"/>
      </w:pPr>
      <w:r w:rsidRPr="0002365E">
        <w:t xml:space="preserve">     </w:t>
      </w:r>
    </w:p>
    <w:sectPr w:rsidR="00000000" w:rsidRPr="000236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65E" w:rsidRPr="0002365E" w:rsidRDefault="0002365E">
      <w:r w:rsidRPr="0002365E">
        <w:separator/>
      </w:r>
    </w:p>
  </w:endnote>
  <w:endnote w:type="continuationSeparator" w:id="0">
    <w:p w:rsidR="0002365E" w:rsidRPr="0002365E" w:rsidRDefault="0002365E">
      <w:r w:rsidRPr="00023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5E" w:rsidRPr="0002365E" w:rsidRDefault="0002365E">
    <w:pPr>
      <w:pStyle w:val="Sidhuvud"/>
      <w:jc w:val="center"/>
    </w:pPr>
    <w:r w:rsidRPr="0002365E">
      <w:fldChar w:fldCharType="begin" w:fldLock="1"/>
    </w:r>
    <w:r w:rsidRPr="0002365E">
      <w:instrText xml:space="preserve"> PAGE </w:instrText>
    </w:r>
    <w:r w:rsidRPr="0002365E">
      <w:fldChar w:fldCharType="separate"/>
    </w:r>
    <w:r w:rsidRPr="0002365E">
      <w:t>3</w:t>
    </w:r>
    <w:r w:rsidRPr="0002365E">
      <w:fldChar w:fldCharType="end"/>
    </w:r>
    <w:r w:rsidRPr="0002365E">
      <w:t xml:space="preserve"> (</w:t>
    </w:r>
    <w:r w:rsidRPr="0002365E">
      <w:fldChar w:fldCharType="begin" w:fldLock="1"/>
    </w:r>
    <w:r w:rsidRPr="0002365E">
      <w:instrText xml:space="preserve"> NUMPAGES </w:instrText>
    </w:r>
    <w:r w:rsidRPr="0002365E">
      <w:fldChar w:fldCharType="separate"/>
    </w:r>
    <w:r w:rsidRPr="0002365E">
      <w:t>3</w:t>
    </w:r>
    <w:r w:rsidRPr="0002365E">
      <w:fldChar w:fldCharType="end"/>
    </w:r>
    <w:r w:rsidRPr="0002365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5E" w:rsidRPr="0002365E" w:rsidRDefault="0002365E">
    <w:pPr>
      <w:pStyle w:val="Sidhuvud"/>
      <w:jc w:val="center"/>
    </w:pPr>
    <w:r w:rsidRPr="0002365E">
      <w:fldChar w:fldCharType="begin" w:fldLock="1"/>
    </w:r>
    <w:r w:rsidRPr="0002365E">
      <w:instrText xml:space="preserve"> PAGE </w:instrText>
    </w:r>
    <w:r w:rsidRPr="0002365E">
      <w:fldChar w:fldCharType="separate"/>
    </w:r>
    <w:r w:rsidRPr="0002365E">
      <w:t>1</w:t>
    </w:r>
    <w:r w:rsidRPr="0002365E">
      <w:fldChar w:fldCharType="end"/>
    </w:r>
    <w:r w:rsidRPr="0002365E">
      <w:t xml:space="preserve"> (</w:t>
    </w:r>
    <w:r w:rsidRPr="0002365E">
      <w:fldChar w:fldCharType="begin" w:fldLock="1"/>
    </w:r>
    <w:r w:rsidRPr="0002365E">
      <w:instrText xml:space="preserve"> NUMPAGES </w:instrText>
    </w:r>
    <w:r w:rsidRPr="0002365E">
      <w:fldChar w:fldCharType="separate"/>
    </w:r>
    <w:r w:rsidRPr="0002365E">
      <w:t>3</w:t>
    </w:r>
    <w:r w:rsidRPr="0002365E">
      <w:fldChar w:fldCharType="end"/>
    </w:r>
    <w:r w:rsidRPr="0002365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65E" w:rsidRPr="0002365E" w:rsidRDefault="0002365E">
      <w:r w:rsidRPr="0002365E">
        <w:separator/>
      </w:r>
    </w:p>
  </w:footnote>
  <w:footnote w:type="continuationSeparator" w:id="0">
    <w:p w:rsidR="0002365E" w:rsidRPr="0002365E" w:rsidRDefault="0002365E">
      <w:r w:rsidRPr="000236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5E" w:rsidRPr="0002365E" w:rsidRDefault="0002365E">
    <w:pPr>
      <w:pStyle w:val="Sidhuvud"/>
      <w:tabs>
        <w:tab w:val="clear" w:pos="4536"/>
      </w:tabs>
    </w:pPr>
    <w:r w:rsidRPr="0002365E">
      <w:fldChar w:fldCharType="begin" w:fldLock="1"/>
    </w:r>
    <w:r w:rsidRPr="0002365E">
      <w:instrText xml:space="preserve"> DOCPROPERTY "DocumentDate" </w:instrText>
    </w:r>
    <w:r w:rsidRPr="0002365E">
      <w:fldChar w:fldCharType="separate"/>
    </w:r>
    <w:r w:rsidRPr="0002365E">
      <w:t>Onsdagen den 14 oktober 2009</w:t>
    </w:r>
    <w:r w:rsidRPr="0002365E">
      <w:fldChar w:fldCharType="end"/>
    </w:r>
    <w:r w:rsidRPr="0002365E">
      <w:fldChar w:fldCharType="begin" w:fldLock="1"/>
    </w:r>
    <w:r w:rsidRPr="0002365E">
      <w:instrText xml:space="preserve">if </w:instrText>
    </w:r>
    <w:r w:rsidRPr="0002365E">
      <w:fldChar w:fldCharType="begin" w:fldLock="1"/>
    </w:r>
    <w:r w:rsidRPr="0002365E">
      <w:instrText xml:space="preserve"> DOCPROPERTY "Status" </w:instrText>
    </w:r>
    <w:r w:rsidRPr="0002365E">
      <w:fldChar w:fldCharType="separate"/>
    </w:r>
    <w:r w:rsidRPr="0002365E">
      <w:instrText>slutlig</w:instrText>
    </w:r>
    <w:r w:rsidRPr="0002365E">
      <w:fldChar w:fldCharType="end"/>
    </w:r>
    <w:r w:rsidRPr="0002365E">
      <w:instrText xml:space="preserve"> = "preliminär" " (preliminärt)" "" </w:instrText>
    </w:r>
    <w:r w:rsidRPr="0002365E">
      <w:fldChar w:fldCharType="end"/>
    </w:r>
    <w:r w:rsidRPr="0002365E">
      <w:tab/>
    </w:r>
  </w:p>
  <w:p w:rsidR="0002365E" w:rsidRPr="0002365E" w:rsidRDefault="000236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2365E">
      <w:rPr>
        <w:sz w:val="12"/>
      </w:rPr>
      <w:tab/>
    </w:r>
  </w:p>
  <w:p w:rsidR="0002365E" w:rsidRPr="0002365E" w:rsidRDefault="000236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65E" w:rsidRPr="0002365E" w:rsidRDefault="0002365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236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65E" w:rsidRPr="0002365E" w:rsidRDefault="0002365E">
    <w:pPr>
      <w:pStyle w:val="Dokumentrubrik"/>
      <w:spacing w:after="360"/>
    </w:pPr>
    <w:r w:rsidRPr="0002365E">
      <w:fldChar w:fldCharType="begin" w:fldLock="1"/>
    </w:r>
    <w:r w:rsidRPr="0002365E">
      <w:instrText xml:space="preserve"> if </w:instrText>
    </w:r>
    <w:r w:rsidRPr="0002365E">
      <w:fldChar w:fldCharType="begin" w:fldLock="1"/>
    </w:r>
    <w:r w:rsidRPr="0002365E">
      <w:instrText xml:space="preserve"> DOCPROPERTY  Status </w:instrText>
    </w:r>
    <w:r w:rsidRPr="0002365E">
      <w:fldChar w:fldCharType="separate"/>
    </w:r>
    <w:r w:rsidRPr="0002365E">
      <w:instrText>slutlig</w:instrText>
    </w:r>
    <w:r w:rsidRPr="0002365E">
      <w:fldChar w:fldCharType="end"/>
    </w:r>
    <w:r w:rsidRPr="0002365E">
      <w:instrText xml:space="preserve"> = "preliminär" "Preliminär t" "T" </w:instrText>
    </w:r>
    <w:r w:rsidRPr="0002365E">
      <w:fldChar w:fldCharType="separate"/>
    </w:r>
    <w:r w:rsidRPr="0002365E">
      <w:rPr>
        <w:noProof/>
      </w:rPr>
      <w:t>T</w:t>
    </w:r>
    <w:r w:rsidRPr="0002365E">
      <w:fldChar w:fldCharType="end"/>
    </w:r>
    <w:r w:rsidRPr="0002365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0D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E557C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546897">
    <w:abstractNumId w:val="1"/>
  </w:num>
  <w:num w:numId="2" w16cid:durableId="2135058291">
    <w:abstractNumId w:val="3"/>
  </w:num>
  <w:num w:numId="3" w16cid:durableId="2143498969">
    <w:abstractNumId w:val="2"/>
  </w:num>
  <w:num w:numId="4" w16cid:durableId="20500337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0646"/>
    <w:rsid w:val="0002365E"/>
    <w:rsid w:val="00FB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6F1C11-9CA1-45EC-8D65-669D7BCA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396</Words>
  <Characters>2029</Characters>
  <Application>Microsoft Office Word</Application>
  <DocSecurity>4</DocSecurity>
  <Lines>405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2009-10-13T14:36:00Z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oktober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2009-10-14</vt:lpwstr>
  </property>
  <property fmtid="{D5CDD505-2E9C-101B-9397-08002B2CF9AE}" pid="6" name="DocumentYear">
    <vt:lpwstr>2009/10</vt:lpwstr>
  </property>
</Properties>
</file>