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AB0" w:rsidRPr="002B1AB0" w:rsidRDefault="002B1AB0">
      <w:pPr>
        <w:pStyle w:val="Frslagsrubrik"/>
      </w:pPr>
      <w:r w:rsidRPr="002B1AB0">
        <w:t>Förslag till riksdagsbeslut</w:t>
      </w:r>
    </w:p>
    <w:p w:rsidR="002B1AB0" w:rsidRPr="002B1AB0" w:rsidRDefault="002B1AB0">
      <w:pPr>
        <w:pStyle w:val="Hemstlatt"/>
        <w:ind w:left="0"/>
      </w:pPr>
      <w:r w:rsidRPr="002B1AB0">
        <w:t>Riksdagen tillkännager för regeringen som sin mening vad som anförs i motionen om behovet av att ge kommunerna rätt att anställa läkare.</w:t>
      </w:r>
    </w:p>
    <w:p w:rsidR="002B1AB0" w:rsidRPr="002B1AB0" w:rsidRDefault="002B1AB0">
      <w:pPr>
        <w:pStyle w:val="Rubrik1"/>
      </w:pPr>
      <w:r w:rsidRPr="002B1AB0">
        <w:t>Motivering</w:t>
      </w:r>
    </w:p>
    <w:p w:rsidR="002B1AB0" w:rsidRPr="002B1AB0" w:rsidRDefault="002B1AB0">
      <w:pPr>
        <w:autoSpaceDE w:val="0"/>
        <w:autoSpaceDN w:val="0"/>
        <w:adjustRightInd w:val="0"/>
      </w:pPr>
      <w:r w:rsidRPr="002B1AB0">
        <w:t>Många äldre personer med omfattande behov av vård och omsorg i hemmet träffar alltför sällan en läkare. Att förbättra läkartillgången för denna grupp är en viktig åtgärd för att den enskilde personen och dennes anhöriga ska känna trygghet. Genom att läkaren gör hembesök, gör läkemedelsgenomgångar, är tillgänglig och kontinuerligt medverkar i vården och omsorgen om den äldre personen kan akuta insatser minimeras. Detta är en förutsättning för att un</w:t>
      </w:r>
      <w:r w:rsidRPr="002B1AB0">
        <w:t>d</w:t>
      </w:r>
      <w:r w:rsidRPr="002B1AB0">
        <w:t>vika ”onödiga” sjukhusinläggningar. Läkarens engagemang har också stor betydelse för vilken trygghet övriga medarbetare i vårdteamet upplever i de medicinska frågorna.</w:t>
      </w:r>
    </w:p>
    <w:p w:rsidR="002B1AB0" w:rsidRPr="002B1AB0" w:rsidRDefault="002B1AB0">
      <w:pPr>
        <w:pStyle w:val="Normaltindrag"/>
      </w:pPr>
      <w:r w:rsidRPr="002B1AB0">
        <w:t>Alliansregeringen har beslutat om stimulansbidrag för att öka läkarme</w:t>
      </w:r>
      <w:r w:rsidRPr="002B1AB0">
        <w:t>d</w:t>
      </w:r>
      <w:r w:rsidRPr="002B1AB0">
        <w:t>verkan i vård och omsorg om äldre. Resultaten så här långt visar på goda effekter, men det finns ändå anledning att öppna för fler kommunala variati</w:t>
      </w:r>
      <w:r w:rsidRPr="002B1AB0">
        <w:t>o</w:t>
      </w:r>
      <w:r w:rsidRPr="002B1AB0">
        <w:t>ner på området.</w:t>
      </w:r>
    </w:p>
    <w:p w:rsidR="002B1AB0" w:rsidRPr="002B1AB0" w:rsidRDefault="002B1AB0">
      <w:pPr>
        <w:pStyle w:val="Normaltindrag"/>
      </w:pPr>
      <w:r w:rsidRPr="002B1AB0">
        <w:t>Enligt hälso- och sjukvårdslagen ska landstinget sluta avtal med komm</w:t>
      </w:r>
      <w:r w:rsidRPr="002B1AB0">
        <w:t>u</w:t>
      </w:r>
      <w:r w:rsidRPr="002B1AB0">
        <w:t>nerna om omfattningen av och formerna för läkarmedverkan i särskilda boe</w:t>
      </w:r>
      <w:r w:rsidRPr="002B1AB0">
        <w:t>n</w:t>
      </w:r>
      <w:r w:rsidRPr="002B1AB0">
        <w:t>den samt i dagverksamhet. Detsamma gäller i ordinärt boende om en kommun ansvarar för den vården. Om landstinget inte uppfyller sina skyldigheter att tillhandahålla läkare enligt avtalet har kommunen rätt att på egen hand anlita läkare och få ersättning från landstinget för dessa kostnader. Det handlar då om så kallade hyrläkare, som tillfälligt täcker upp för den läkarkontakt som landstingen inte klarar av att tillhandahålla.</w:t>
      </w:r>
    </w:p>
    <w:p w:rsidR="002B1AB0" w:rsidRPr="002B1AB0" w:rsidRDefault="002B1AB0">
      <w:pPr>
        <w:pStyle w:val="Normaltindrag"/>
      </w:pPr>
      <w:r w:rsidRPr="002B1AB0">
        <w:lastRenderedPageBreak/>
        <w:t>Nu är t</w:t>
      </w:r>
      <w:r w:rsidRPr="002B1AB0">
        <w:t>iden mogen för att låta kommunerna på egen hand få anställa läk</w:t>
      </w:r>
      <w:r w:rsidRPr="002B1AB0">
        <w:t>a</w:t>
      </w:r>
      <w:r w:rsidRPr="002B1AB0">
        <w:t>re. Detta bör vara en möjlighet för kommuner som så önskar. På så sätt kan läkare med tid, engagemang och kompetens kopplas till den kommunala äl</w:t>
      </w:r>
      <w:r w:rsidRPr="002B1AB0">
        <w:t>d</w:t>
      </w:r>
      <w:r w:rsidRPr="002B1AB0">
        <w:t>reomsorgen, vilket är nödvändigt för utvecklingen av den primärkommunala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AB0">
        <w:trPr>
          <w:cantSplit/>
        </w:trPr>
        <w:tc>
          <w:tcPr>
            <w:tcW w:w="3046" w:type="dxa"/>
          </w:tcPr>
          <w:p w:rsidR="002B1AB0" w:rsidRPr="002B1AB0" w:rsidRDefault="002B1AB0">
            <w:pPr>
              <w:pStyle w:val="UnderskriftDatum"/>
              <w:spacing w:before="240"/>
            </w:pPr>
            <w:r w:rsidRPr="002B1AB0">
              <w:t>Stockholm den 5 oktober 2009</w:t>
            </w:r>
          </w:p>
        </w:tc>
        <w:tc>
          <w:tcPr>
            <w:tcW w:w="3047" w:type="dxa"/>
          </w:tcPr>
          <w:p w:rsidR="002B1AB0" w:rsidRPr="002B1AB0" w:rsidRDefault="002B1AB0">
            <w:pPr>
              <w:pStyle w:val="Underskrifter"/>
              <w:spacing w:before="240"/>
            </w:pPr>
          </w:p>
        </w:tc>
      </w:tr>
      <w:tr w:rsidR="00000000" w:rsidRPr="002B1AB0">
        <w:trPr>
          <w:cantSplit/>
        </w:trPr>
        <w:tc>
          <w:tcPr>
            <w:tcW w:w="3046" w:type="dxa"/>
          </w:tcPr>
          <w:p w:rsidR="002B1AB0" w:rsidRPr="002B1AB0" w:rsidRDefault="002B1AB0">
            <w:pPr>
              <w:pStyle w:val="Underskrifter"/>
            </w:pPr>
            <w:r w:rsidRPr="002B1AB0">
              <w:t>Rosita Runegrund (kd)</w:t>
            </w:r>
          </w:p>
        </w:tc>
        <w:tc>
          <w:tcPr>
            <w:tcW w:w="3046" w:type="dxa"/>
          </w:tcPr>
          <w:p w:rsidR="002B1AB0" w:rsidRPr="002B1AB0" w:rsidRDefault="002B1AB0">
            <w:pPr>
              <w:pStyle w:val="Underskrifter"/>
            </w:pPr>
            <w:r w:rsidRPr="002B1AB0">
              <w:t>Chatrine Pålsson Ahlgren (kd)</w:t>
            </w:r>
          </w:p>
        </w:tc>
      </w:tr>
    </w:tbl>
    <w:p w:rsidR="002B1AB0" w:rsidRPr="002B1AB0" w:rsidRDefault="002B1AB0">
      <w:pPr>
        <w:pStyle w:val="Normaltindrag"/>
      </w:pPr>
    </w:p>
    <w:sectPr w:rsidR="00000000" w:rsidRPr="002B1A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AB0" w:rsidRPr="002B1AB0" w:rsidRDefault="002B1AB0">
      <w:r w:rsidRPr="002B1AB0">
        <w:separator/>
      </w:r>
    </w:p>
  </w:endnote>
  <w:endnote w:type="continuationSeparator" w:id="0">
    <w:p w:rsidR="002B1AB0" w:rsidRPr="002B1AB0" w:rsidRDefault="002B1AB0">
      <w:r w:rsidRPr="002B1A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B0" w:rsidRPr="002B1AB0" w:rsidRDefault="002B1AB0">
    <w:pPr>
      <w:pStyle w:val="Sidfot"/>
    </w:pPr>
    <w:r w:rsidRPr="002B1A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8988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B0" w:rsidRDefault="002B1A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AB0" w:rsidRDefault="002B1A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B0" w:rsidRPr="002B1AB0" w:rsidRDefault="002B1AB0">
    <w:pPr>
      <w:pStyle w:val="Sidfot"/>
    </w:pPr>
    <w:r w:rsidRPr="002B1A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6083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B0" w:rsidRDefault="002B1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AB0" w:rsidRDefault="002B1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B0" w:rsidRPr="002B1AB0" w:rsidRDefault="002B1AB0">
    <w:pPr>
      <w:pStyle w:val="Sidfot"/>
    </w:pPr>
    <w:r w:rsidRPr="002B1A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301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B0" w:rsidRDefault="002B1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AB0" w:rsidRDefault="002B1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AB0" w:rsidRPr="002B1AB0" w:rsidRDefault="002B1AB0">
      <w:r w:rsidRPr="002B1AB0">
        <w:separator/>
      </w:r>
    </w:p>
  </w:footnote>
  <w:footnote w:type="continuationSeparator" w:id="0">
    <w:p w:rsidR="002B1AB0" w:rsidRPr="002B1AB0" w:rsidRDefault="002B1AB0">
      <w:r w:rsidRPr="002B1A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B0" w:rsidRPr="002B1AB0" w:rsidRDefault="002B1AB0">
    <w:pPr>
      <w:pStyle w:val="Sidhuvud"/>
    </w:pPr>
    <w:r w:rsidRPr="002B1A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76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B0" w:rsidRDefault="002B1A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AB0" w:rsidRDefault="002B1A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B0" w:rsidRPr="002B1AB0" w:rsidRDefault="002B1AB0">
    <w:pPr>
      <w:pStyle w:val="Sidhuvud"/>
    </w:pPr>
    <w:r w:rsidRPr="002B1A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098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B0" w:rsidRDefault="002B1A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AB0" w:rsidRDefault="002B1A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B0" w:rsidRPr="002B1AB0" w:rsidRDefault="002B1AB0">
    <w:pPr>
      <w:pStyle w:val="FSHNormal"/>
      <w:tabs>
        <w:tab w:val="right" w:pos="5840"/>
      </w:tabs>
    </w:pPr>
    <w:r w:rsidRPr="002B1AB0">
      <w:br/>
    </w:r>
    <w:r w:rsidRPr="002B1AB0">
      <w:fldChar w:fldCharType="begin" w:fldLock="1"/>
    </w:r>
    <w:r w:rsidRPr="002B1AB0">
      <w:instrText xml:space="preserve"> DOCPROPERTY</w:instrText>
    </w:r>
    <w:r w:rsidRPr="002B1AB0">
      <w:rPr>
        <w:sz w:val="18"/>
      </w:rPr>
      <w:instrText xml:space="preserve"> "YearUser" *\charformat </w:instrText>
    </w:r>
    <w:r w:rsidRPr="002B1AB0">
      <w:fldChar w:fldCharType="separate"/>
    </w:r>
    <w:r w:rsidRPr="002B1AB0">
      <w:t>2009/10</w:t>
    </w:r>
    <w:r w:rsidRPr="002B1AB0">
      <w:fldChar w:fldCharType="end"/>
    </w:r>
    <w:r w:rsidRPr="002B1AB0">
      <w:t xml:space="preserve"> </w:t>
    </w:r>
    <w:r w:rsidRPr="002B1AB0">
      <w:tab/>
      <w:t xml:space="preserve">mnr: </w:t>
    </w:r>
    <w:r w:rsidRPr="002B1AB0">
      <w:fldChar w:fldCharType="begin" w:fldLock="1"/>
    </w:r>
    <w:r w:rsidRPr="002B1AB0">
      <w:instrText xml:space="preserve"> DOCPROPERTY</w:instrText>
    </w:r>
    <w:r w:rsidRPr="002B1AB0">
      <w:rPr>
        <w:sz w:val="18"/>
      </w:rPr>
      <w:instrText xml:space="preserve"> "Motionsnummer" *\charformat </w:instrText>
    </w:r>
    <w:r w:rsidRPr="002B1AB0">
      <w:fldChar w:fldCharType="separate"/>
    </w:r>
    <w:r w:rsidRPr="002B1AB0">
      <w:t>So540</w:t>
    </w:r>
    <w:r w:rsidRPr="002B1AB0">
      <w:fldChar w:fldCharType="end"/>
    </w:r>
    <w:r w:rsidRPr="002B1AB0">
      <w:br/>
    </w:r>
    <w:r w:rsidRPr="002B1AB0">
      <w:fldChar w:fldCharType="begin" w:fldLock="1"/>
    </w:r>
    <w:r w:rsidRPr="002B1AB0">
      <w:instrText xml:space="preserve"> DOCPROPERTY</w:instrText>
    </w:r>
    <w:r w:rsidRPr="002B1AB0">
      <w:rPr>
        <w:sz w:val="18"/>
      </w:rPr>
      <w:instrText xml:space="preserve"> "Samling" *\charformat </w:instrText>
    </w:r>
    <w:r w:rsidRPr="002B1AB0">
      <w:fldChar w:fldCharType="end"/>
    </w:r>
    <w:r w:rsidRPr="002B1AB0">
      <w:tab/>
      <w:t xml:space="preserve">pnr: </w:t>
    </w:r>
    <w:r w:rsidRPr="002B1AB0">
      <w:fldChar w:fldCharType="begin" w:fldLock="1"/>
    </w:r>
    <w:r w:rsidRPr="002B1AB0">
      <w:instrText xml:space="preserve"> DOCPROPERTY</w:instrText>
    </w:r>
    <w:r w:rsidRPr="002B1AB0">
      <w:rPr>
        <w:sz w:val="18"/>
      </w:rPr>
      <w:instrText xml:space="preserve"> "Partinummer" *\charformat </w:instrText>
    </w:r>
    <w:r w:rsidRPr="002B1AB0">
      <w:fldChar w:fldCharType="separate"/>
    </w:r>
    <w:r w:rsidRPr="002B1AB0">
      <w:t>kd853</w:t>
    </w:r>
    <w:r w:rsidRPr="002B1AB0">
      <w:fldChar w:fldCharType="end"/>
    </w:r>
  </w:p>
  <w:p w:rsidR="002B1AB0" w:rsidRPr="002B1AB0" w:rsidRDefault="002B1AB0">
    <w:pPr>
      <w:pStyle w:val="FSHRub1"/>
    </w:pPr>
    <w:r w:rsidRPr="002B1AB0">
      <w:t>Motion till riksdagen</w:t>
    </w:r>
    <w:r w:rsidRPr="002B1AB0">
      <w:br/>
    </w:r>
    <w:r w:rsidRPr="002B1AB0">
      <w:fldChar w:fldCharType="begin" w:fldLock="1"/>
    </w:r>
    <w:r w:rsidRPr="002B1AB0">
      <w:instrText xml:space="preserve"> DOCPROPERTY "YearUser" *\charformat </w:instrText>
    </w:r>
    <w:r w:rsidRPr="002B1AB0">
      <w:fldChar w:fldCharType="separate"/>
    </w:r>
    <w:r w:rsidRPr="002B1AB0">
      <w:t>2009/10</w:t>
    </w:r>
    <w:r w:rsidRPr="002B1AB0">
      <w:fldChar w:fldCharType="end"/>
    </w:r>
    <w:r w:rsidRPr="002B1AB0">
      <w:t>:</w:t>
    </w:r>
    <w:r w:rsidRPr="002B1AB0">
      <w:fldChar w:fldCharType="begin" w:fldLock="1"/>
    </w:r>
    <w:r w:rsidRPr="002B1AB0">
      <w:instrText xml:space="preserve"> DOCPROPERTY "Motionsnummer" *\charformat </w:instrText>
    </w:r>
    <w:r w:rsidRPr="002B1AB0">
      <w:fldChar w:fldCharType="separate"/>
    </w:r>
    <w:r w:rsidRPr="002B1AB0">
      <w:t>So540</w:t>
    </w:r>
    <w:r w:rsidRPr="002B1AB0">
      <w:fldChar w:fldCharType="end"/>
    </w:r>
  </w:p>
  <w:p w:rsidR="002B1AB0" w:rsidRPr="002B1AB0" w:rsidRDefault="002B1AB0">
    <w:pPr>
      <w:pStyle w:val="FSHNormalS5"/>
    </w:pPr>
    <w:r w:rsidRPr="002B1AB0">
      <w:fldChar w:fldCharType="begin" w:fldLock="1"/>
    </w:r>
    <w:r w:rsidRPr="002B1AB0">
      <w:instrText xml:space="preserve"> DOCPROPERTY "MotionarText" *\charformat </w:instrText>
    </w:r>
    <w:r w:rsidRPr="002B1AB0">
      <w:fldChar w:fldCharType="separate"/>
    </w:r>
    <w:r w:rsidRPr="002B1AB0">
      <w:t>av Rosita Runegrund och Chatrine Pålsson Ahlgren (kd)</w:t>
    </w:r>
    <w:r w:rsidRPr="002B1AB0">
      <w:fldChar w:fldCharType="end"/>
    </w:r>
    <w:r w:rsidRPr="002B1AB0">
      <w:br/>
    </w:r>
    <w:r w:rsidRPr="002B1AB0">
      <w:fldChar w:fldCharType="begin" w:fldLock="1"/>
    </w:r>
    <w:r w:rsidRPr="002B1AB0">
      <w:instrText xml:space="preserve"> DOCPROPERTY "SvarFrasKort" *\charformat </w:instrText>
    </w:r>
    <w:r w:rsidRPr="002B1AB0">
      <w:fldChar w:fldCharType="end"/>
    </w:r>
  </w:p>
  <w:p w:rsidR="002B1AB0" w:rsidRPr="002B1AB0" w:rsidRDefault="002B1AB0">
    <w:pPr>
      <w:pStyle w:val="FSHTitel"/>
    </w:pPr>
    <w:r w:rsidRPr="002B1AB0">
      <w:fldChar w:fldCharType="begin" w:fldLock="1"/>
    </w:r>
    <w:r w:rsidRPr="002B1AB0">
      <w:instrText xml:space="preserve"> DOCPROPERTY</w:instrText>
    </w:r>
    <w:r w:rsidRPr="002B1AB0">
      <w:rPr>
        <w:sz w:val="18"/>
      </w:rPr>
      <w:instrText xml:space="preserve"> "RubrikSvar" *\charformat </w:instrText>
    </w:r>
    <w:r w:rsidRPr="002B1AB0">
      <w:fldChar w:fldCharType="separate"/>
    </w:r>
    <w:r w:rsidRPr="002B1AB0">
      <w:t>Kommunal rätt att anställa läkare</w:t>
    </w:r>
    <w:r w:rsidRPr="002B1AB0">
      <w:fldChar w:fldCharType="end"/>
    </w:r>
  </w:p>
  <w:p w:rsidR="002B1AB0" w:rsidRPr="002B1AB0" w:rsidRDefault="002B1AB0">
    <w:pPr>
      <w:pStyle w:val="Normal00"/>
    </w:pPr>
  </w:p>
  <w:p w:rsidR="002B1AB0" w:rsidRPr="002B1AB0" w:rsidRDefault="002B1A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0566835">
    <w:abstractNumId w:val="8"/>
  </w:num>
  <w:num w:numId="2" w16cid:durableId="1964264516">
    <w:abstractNumId w:val="9"/>
  </w:num>
  <w:num w:numId="3" w16cid:durableId="397679342">
    <w:abstractNumId w:val="8"/>
  </w:num>
  <w:num w:numId="4" w16cid:durableId="1615862398">
    <w:abstractNumId w:val="9"/>
  </w:num>
  <w:num w:numId="5" w16cid:durableId="223486685">
    <w:abstractNumId w:val="13"/>
  </w:num>
  <w:num w:numId="6" w16cid:durableId="994533407">
    <w:abstractNumId w:val="10"/>
  </w:num>
  <w:num w:numId="7" w16cid:durableId="1377850761">
    <w:abstractNumId w:val="11"/>
  </w:num>
  <w:num w:numId="8" w16cid:durableId="747654754">
    <w:abstractNumId w:val="12"/>
  </w:num>
  <w:num w:numId="9" w16cid:durableId="970019874">
    <w:abstractNumId w:val="8"/>
  </w:num>
  <w:num w:numId="10" w16cid:durableId="1569417263">
    <w:abstractNumId w:val="3"/>
  </w:num>
  <w:num w:numId="11" w16cid:durableId="408818281">
    <w:abstractNumId w:val="2"/>
  </w:num>
  <w:num w:numId="12" w16cid:durableId="27222036">
    <w:abstractNumId w:val="1"/>
  </w:num>
  <w:num w:numId="13" w16cid:durableId="524948978">
    <w:abstractNumId w:val="0"/>
  </w:num>
  <w:num w:numId="14" w16cid:durableId="724455408">
    <w:abstractNumId w:val="9"/>
  </w:num>
  <w:num w:numId="15" w16cid:durableId="2023358570">
    <w:abstractNumId w:val="7"/>
  </w:num>
  <w:num w:numId="16" w16cid:durableId="147089937">
    <w:abstractNumId w:val="6"/>
  </w:num>
  <w:num w:numId="17" w16cid:durableId="1580209502">
    <w:abstractNumId w:val="5"/>
  </w:num>
  <w:num w:numId="18" w16cid:durableId="2062318203">
    <w:abstractNumId w:val="4"/>
  </w:num>
  <w:num w:numId="19" w16cid:durableId="13113903">
    <w:abstractNumId w:val="11"/>
  </w:num>
  <w:num w:numId="20" w16cid:durableId="715011046">
    <w:abstractNumId w:val="10"/>
  </w:num>
  <w:num w:numId="21" w16cid:durableId="787435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95870FB7-9D5C-46CE-A3E5-BCEA4DFA7F30},{E846D039-4823-408E-BF10-E855DEE27216}"/>
  </w:docVars>
  <w:rsids>
    <w:rsidRoot w:val="0008102A"/>
    <w:rsid w:val="0008102A"/>
    <w:rsid w:val="002B1A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85A1751-4F27-4B33-9187-5A3E4B6D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1707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kd853</vt:lpstr>
    </vt:vector>
  </TitlesOfParts>
  <Company>Riksdagen</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kd853</dc:title>
  <dc:subject>kd853</dc:subject>
  <dc:creator>Riksdagen</dc:creator>
  <cp:keywords>Riksdagen</cp:keywords>
  <dc:description>Nya formatmallshantering för förslag+urix bakåtkomp+könamn</dc:description>
  <cp:lastModifiedBy>Lars Brink</cp:lastModifiedBy>
  <cp:revision>2</cp:revision>
  <cp:lastPrinted>2009-12-01T10:11:00Z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Kommunal rätt att anställa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rätt att anställa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Chatrine Pålsson Ahlgren (kd)</vt:lpwstr>
  </property>
  <property fmtid="{D5CDD505-2E9C-101B-9397-08002B2CF9AE}" pid="26" name="MotionarLista">
    <vt:lpwstr>Runegrund, Rosita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20092010000001070100000008530069</vt:lpwstr>
  </property>
  <property fmtid="{D5CDD505-2E9C-101B-9397-08002B2CF9AE}" pid="47" name="datum">
    <vt:lpwstr>091005</vt:lpwstr>
  </property>
  <property fmtid="{D5CDD505-2E9C-101B-9397-08002B2CF9AE}" pid="48" name="avsändar-e-post">
    <vt:lpwstr>inger.strombom@riksdagen.se</vt:lpwstr>
  </property>
  <property fmtid="{D5CDD505-2E9C-101B-9397-08002B2CF9AE}" pid="49" name="id">
    <vt:lpwstr>20092010000001070100000008530069</vt:lpwstr>
  </property>
  <property fmtid="{D5CDD505-2E9C-101B-9397-08002B2CF9AE}" pid="50" name="nummer">
    <vt:lpwstr>540</vt:lpwstr>
  </property>
  <property fmtid="{D5CDD505-2E9C-101B-9397-08002B2CF9AE}" pid="51" name="utskottsbeteckning">
    <vt:lpwstr>So</vt:lpwstr>
  </property>
  <property fmtid="{D5CDD505-2E9C-101B-9397-08002B2CF9AE}" pid="52" name="GlobalUID">
    <vt:lpwstr>{5DF5D29D-B3B0-4B15-8143-312484F601CF}</vt:lpwstr>
  </property>
  <property fmtid="{D5CDD505-2E9C-101B-9397-08002B2CF9AE}" pid="53" name="Överföringar">
    <vt:i4>0</vt:i4>
  </property>
  <property fmtid="{D5CDD505-2E9C-101B-9397-08002B2CF9AE}" pid="54" name="Checksum">
    <vt:lpwstr>*1006301119068*</vt:lpwstr>
  </property>
  <property fmtid="{D5CDD505-2E9C-101B-9397-08002B2CF9AE}" pid="55" name="skuggnummer">
    <vt:lpwstr>2689</vt:lpwstr>
  </property>
  <property fmtid="{D5CDD505-2E9C-101B-9397-08002B2CF9AE}" pid="56" name="urixVersion">
    <vt:lpwstr>4.0.0.9</vt:lpwstr>
  </property>
  <property fmtid="{D5CDD505-2E9C-101B-9397-08002B2CF9AE}" pid="57" name="urixOrigin">
    <vt:lpwstr>091201 11:11:55.570</vt:lpwstr>
  </property>
  <property fmtid="{D5CDD505-2E9C-101B-9397-08002B2CF9AE}" pid="58" name="urixGuid">
    <vt:lpwstr>{D66CD116-2518-4DD7-9184-8EB88EFB7700}</vt:lpwstr>
  </property>
</Properties>
</file>