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1F2D" w:rsidRPr="00277DB4" w:rsidRDefault="00841F2D">
      <w:pPr>
        <w:pStyle w:val="Frslagsrubrik"/>
      </w:pPr>
      <w:r w:rsidRPr="00277DB4">
        <w:t>Förslag till riksdagsbeslut</w:t>
      </w:r>
    </w:p>
    <w:p w:rsidR="00841F2D" w:rsidRPr="00277DB4" w:rsidRDefault="00841F2D">
      <w:pPr>
        <w:pStyle w:val="Hemstlatt"/>
        <w:ind w:left="0"/>
      </w:pPr>
      <w:r w:rsidRPr="00277DB4">
        <w:t>Riksdagen tillkännager för regeringen som sin mening vad som anförs i motionen om alkolås i tjänstebilar.</w:t>
      </w:r>
    </w:p>
    <w:p w:rsidR="00841F2D" w:rsidRPr="00277DB4" w:rsidRDefault="00841F2D">
      <w:pPr>
        <w:pStyle w:val="Rubrik1"/>
      </w:pPr>
      <w:r w:rsidRPr="00277DB4">
        <w:t>Motivering</w:t>
      </w:r>
    </w:p>
    <w:p w:rsidR="00841F2D" w:rsidRPr="00277DB4" w:rsidRDefault="00841F2D">
      <w:r w:rsidRPr="00277DB4">
        <w:t>Enligt Vägverket kör varje dag ca 15 000–20 000 personer på landets vägar i ett så alkoholpåverkat tillstånd att de skulle dömas vid upptäckt. Av dem som omkommer i trafiken varje år har 30 % alkohol i kroppen. Totalt omkommer närmare 150 personer per år till följd av rattfylleri och över tusen skadas. Det råder inget tvivel om att liv skulle kunna räddas om färre körde onyktra.</w:t>
      </w:r>
    </w:p>
    <w:p w:rsidR="00841F2D" w:rsidRPr="00277DB4" w:rsidRDefault="00841F2D">
      <w:pPr>
        <w:pStyle w:val="Normaltindrag"/>
      </w:pPr>
      <w:r w:rsidRPr="00277DB4">
        <w:t>Att införa alkolås i samtliga bilar på våra vägar vore ett sätt att minska möjligheten för människor att köra med alkohol i kroppen. Den vägen är dock inte framkomlig med gällande lagstiftning. Däremot finns företag (exempe</w:t>
      </w:r>
      <w:r w:rsidRPr="00277DB4">
        <w:t>l</w:t>
      </w:r>
      <w:r w:rsidRPr="00277DB4">
        <w:t>vis Carlsberg) som valt att sätta alkolås i samtliga av sina tjänstebilar. Även en del kommuner har gått samma väg. Sedan den 1 juli 2011 bestraffas man inte heller med ett högre förmånsvärde för att bilen har alkolås utan låset räknas nu som skattefri extrautrustning. En sådan regelförändring var förstås viktig för att företag inte ska avskräckas från installation av alkolås. Den fråga som kvarstår är dock hur man i framtiden kan uppmuntra företagen, så att ännu fler tjänstebilar kan utrustas med alkolås.</w:t>
      </w:r>
      <w:r w:rsidRPr="00277DB4">
        <w:t xml:space="preserve"> Då merparten av nybilsfö</w:t>
      </w:r>
      <w:r w:rsidRPr="00277DB4">
        <w:t>r</w:t>
      </w:r>
      <w:r w:rsidRPr="00277DB4">
        <w:t>säljningen är tjänstebilar, vore det ett effektivt sätt att öka trafiknykterheten genom att stimulera ökad användning av alkolås i den fordonsparken.</w:t>
      </w:r>
    </w:p>
    <w:p w:rsidR="00841F2D" w:rsidRPr="00277DB4" w:rsidRDefault="00841F2D">
      <w:pPr>
        <w:pStyle w:val="Normaltindrag"/>
      </w:pPr>
      <w:r w:rsidRPr="00277DB4">
        <w:t>Mot denna bakgrund bör regeringen se över hur fler företag kan uppmun</w:t>
      </w:r>
      <w:r w:rsidRPr="00277DB4">
        <w:t>t</w:t>
      </w:r>
      <w:r w:rsidRPr="00277DB4">
        <w:t>ras till att utrusta nya tjänstebilar med alkolås.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7DB4">
        <w:trPr>
          <w:cantSplit/>
        </w:trPr>
        <w:tc>
          <w:tcPr>
            <w:tcW w:w="3046" w:type="dxa"/>
          </w:tcPr>
          <w:p w:rsidR="00841F2D" w:rsidRPr="00277DB4" w:rsidRDefault="00841F2D">
            <w:pPr>
              <w:pStyle w:val="UnderskriftDatum"/>
              <w:spacing w:before="240"/>
            </w:pPr>
            <w:r w:rsidRPr="00277DB4">
              <w:t>Stockholm den 26 september 2012</w:t>
            </w:r>
          </w:p>
        </w:tc>
        <w:tc>
          <w:tcPr>
            <w:tcW w:w="3047" w:type="dxa"/>
          </w:tcPr>
          <w:p w:rsidR="00841F2D" w:rsidRPr="00277DB4" w:rsidRDefault="00841F2D">
            <w:pPr>
              <w:pStyle w:val="Underskrifter"/>
              <w:spacing w:before="240"/>
            </w:pPr>
          </w:p>
        </w:tc>
      </w:tr>
      <w:tr w:rsidR="00000000" w:rsidRPr="00277DB4">
        <w:trPr>
          <w:cantSplit/>
        </w:trPr>
        <w:tc>
          <w:tcPr>
            <w:tcW w:w="3046" w:type="dxa"/>
          </w:tcPr>
          <w:p w:rsidR="00841F2D" w:rsidRPr="00277DB4" w:rsidRDefault="00841F2D">
            <w:pPr>
              <w:pStyle w:val="Underskrifter"/>
            </w:pPr>
            <w:r w:rsidRPr="00277DB4">
              <w:t>Hans Rothenberg (M)</w:t>
            </w:r>
          </w:p>
        </w:tc>
        <w:tc>
          <w:tcPr>
            <w:tcW w:w="3046" w:type="dxa"/>
          </w:tcPr>
          <w:p w:rsidR="00841F2D" w:rsidRPr="00277DB4" w:rsidRDefault="00841F2D">
            <w:pPr>
              <w:pStyle w:val="Underskrifter"/>
            </w:pPr>
            <w:r w:rsidRPr="00277DB4">
              <w:t>Mikael Cederbratt (M)</w:t>
            </w:r>
          </w:p>
        </w:tc>
      </w:tr>
    </w:tbl>
    <w:p w:rsidR="00841F2D" w:rsidRPr="00277DB4" w:rsidRDefault="00841F2D">
      <w:pPr>
        <w:pStyle w:val="Normaltindrag"/>
      </w:pPr>
    </w:p>
    <w:sectPr w:rsidR="00841F2D" w:rsidRPr="00277DB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F2D" w:rsidRPr="00277DB4" w:rsidRDefault="00841F2D">
      <w:r w:rsidRPr="00277DB4">
        <w:separator/>
      </w:r>
    </w:p>
  </w:endnote>
  <w:endnote w:type="continuationSeparator" w:id="0">
    <w:p w:rsidR="00841F2D" w:rsidRPr="00277DB4" w:rsidRDefault="00841F2D">
      <w:r w:rsidRPr="00277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F2D" w:rsidRPr="00277DB4" w:rsidRDefault="00277DB4">
    <w:pPr>
      <w:pStyle w:val="Sidfot"/>
    </w:pPr>
    <w:r w:rsidRPr="00277D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9924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F2D" w:rsidRDefault="00841F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1F2D" w:rsidRDefault="00841F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F2D" w:rsidRPr="00277DB4" w:rsidRDefault="00277DB4">
    <w:pPr>
      <w:pStyle w:val="Sidfot"/>
    </w:pPr>
    <w:r w:rsidRPr="00277D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716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F2D" w:rsidRDefault="00841F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1F2D" w:rsidRDefault="00841F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F2D" w:rsidRPr="00277DB4" w:rsidRDefault="00277DB4">
    <w:pPr>
      <w:pStyle w:val="Sidfot"/>
    </w:pPr>
    <w:r w:rsidRPr="00277D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533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F2D" w:rsidRDefault="00841F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1F2D" w:rsidRDefault="00841F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F2D" w:rsidRPr="00277DB4" w:rsidRDefault="00841F2D">
      <w:r w:rsidRPr="00277DB4">
        <w:separator/>
      </w:r>
    </w:p>
  </w:footnote>
  <w:footnote w:type="continuationSeparator" w:id="0">
    <w:p w:rsidR="00841F2D" w:rsidRPr="00277DB4" w:rsidRDefault="00841F2D">
      <w:r w:rsidRPr="00277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F2D" w:rsidRPr="00277DB4" w:rsidRDefault="00277DB4">
    <w:pPr>
      <w:pStyle w:val="Sidhuvud"/>
    </w:pPr>
    <w:r w:rsidRPr="00277D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366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F2D" w:rsidRDefault="00841F2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1F2D" w:rsidRDefault="00841F2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F2D" w:rsidRPr="00277DB4" w:rsidRDefault="00277DB4">
    <w:pPr>
      <w:pStyle w:val="Sidhuvud"/>
    </w:pPr>
    <w:r w:rsidRPr="00277D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0067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F2D" w:rsidRDefault="00841F2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1F2D" w:rsidRDefault="00841F2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F2D" w:rsidRPr="00277DB4" w:rsidRDefault="00841F2D">
    <w:pPr>
      <w:pStyle w:val="FSHNormal"/>
      <w:tabs>
        <w:tab w:val="right" w:pos="5840"/>
      </w:tabs>
    </w:pPr>
    <w:r w:rsidRPr="00277DB4">
      <w:br/>
    </w:r>
    <w:r w:rsidRPr="00277DB4">
      <w:fldChar w:fldCharType="begin" w:fldLock="1"/>
    </w:r>
    <w:r w:rsidRPr="00277DB4">
      <w:instrText xml:space="preserve"> DOCPROPERTY</w:instrText>
    </w:r>
    <w:r w:rsidRPr="00277DB4">
      <w:rPr>
        <w:sz w:val="18"/>
      </w:rPr>
      <w:instrText xml:space="preserve"> "YearUser" *\charformat </w:instrText>
    </w:r>
    <w:r w:rsidRPr="00277DB4">
      <w:fldChar w:fldCharType="separate"/>
    </w:r>
    <w:r w:rsidRPr="00277DB4">
      <w:t>2012/13</w:t>
    </w:r>
    <w:r w:rsidRPr="00277DB4">
      <w:fldChar w:fldCharType="end"/>
    </w:r>
    <w:r w:rsidRPr="00277DB4">
      <w:t xml:space="preserve"> </w:t>
    </w:r>
    <w:r w:rsidRPr="00277DB4">
      <w:tab/>
      <w:t xml:space="preserve">mnr: </w:t>
    </w:r>
    <w:r w:rsidRPr="00277DB4">
      <w:fldChar w:fldCharType="begin" w:fldLock="1"/>
    </w:r>
    <w:r w:rsidRPr="00277DB4">
      <w:instrText xml:space="preserve"> DOCPROPERTY</w:instrText>
    </w:r>
    <w:r w:rsidRPr="00277DB4">
      <w:rPr>
        <w:sz w:val="18"/>
      </w:rPr>
      <w:instrText xml:space="preserve"> "Motionsnummer" *\charformat </w:instrText>
    </w:r>
    <w:r w:rsidRPr="00277DB4">
      <w:fldChar w:fldCharType="separate"/>
    </w:r>
    <w:r w:rsidRPr="00277DB4">
      <w:t>T275</w:t>
    </w:r>
    <w:r w:rsidRPr="00277DB4">
      <w:fldChar w:fldCharType="end"/>
    </w:r>
    <w:r w:rsidRPr="00277DB4">
      <w:br/>
    </w:r>
    <w:r w:rsidRPr="00277DB4">
      <w:fldChar w:fldCharType="begin" w:fldLock="1"/>
    </w:r>
    <w:r w:rsidRPr="00277DB4">
      <w:instrText xml:space="preserve"> DOCPROPERTY</w:instrText>
    </w:r>
    <w:r w:rsidRPr="00277DB4">
      <w:rPr>
        <w:sz w:val="18"/>
      </w:rPr>
      <w:instrText xml:space="preserve"> "Samling" *\charformat </w:instrText>
    </w:r>
    <w:r w:rsidRPr="00277DB4">
      <w:fldChar w:fldCharType="end"/>
    </w:r>
    <w:r w:rsidRPr="00277DB4">
      <w:tab/>
      <w:t xml:space="preserve">pnr: </w:t>
    </w:r>
    <w:r w:rsidRPr="00277DB4">
      <w:fldChar w:fldCharType="begin" w:fldLock="1"/>
    </w:r>
    <w:r w:rsidRPr="00277DB4">
      <w:instrText xml:space="preserve"> DOCPROPERTY</w:instrText>
    </w:r>
    <w:r w:rsidRPr="00277DB4">
      <w:rPr>
        <w:sz w:val="18"/>
      </w:rPr>
      <w:instrText xml:space="preserve"> "Partinummer" *\charformat </w:instrText>
    </w:r>
    <w:r w:rsidRPr="00277DB4">
      <w:fldChar w:fldCharType="separate"/>
    </w:r>
    <w:r w:rsidRPr="00277DB4">
      <w:t>M1103</w:t>
    </w:r>
    <w:r w:rsidRPr="00277DB4">
      <w:fldChar w:fldCharType="end"/>
    </w:r>
  </w:p>
  <w:p w:rsidR="00841F2D" w:rsidRPr="00277DB4" w:rsidRDefault="00841F2D">
    <w:pPr>
      <w:pStyle w:val="FSHRub1"/>
    </w:pPr>
    <w:r w:rsidRPr="00277DB4">
      <w:t>Motion till riksdagen</w:t>
    </w:r>
    <w:r w:rsidRPr="00277DB4">
      <w:br/>
    </w:r>
    <w:r w:rsidRPr="00277DB4">
      <w:fldChar w:fldCharType="begin" w:fldLock="1"/>
    </w:r>
    <w:r w:rsidRPr="00277DB4">
      <w:instrText xml:space="preserve"> DOCPROPERTY "YearUser" *\charformat </w:instrText>
    </w:r>
    <w:r w:rsidRPr="00277DB4">
      <w:fldChar w:fldCharType="separate"/>
    </w:r>
    <w:r w:rsidRPr="00277DB4">
      <w:t>2012/13</w:t>
    </w:r>
    <w:r w:rsidRPr="00277DB4">
      <w:fldChar w:fldCharType="end"/>
    </w:r>
    <w:r w:rsidRPr="00277DB4">
      <w:t>:</w:t>
    </w:r>
    <w:r w:rsidRPr="00277DB4">
      <w:fldChar w:fldCharType="begin" w:fldLock="1"/>
    </w:r>
    <w:r w:rsidRPr="00277DB4">
      <w:instrText xml:space="preserve"> DOCPROPERTY "Motionsnummer" *\charformat </w:instrText>
    </w:r>
    <w:r w:rsidRPr="00277DB4">
      <w:fldChar w:fldCharType="separate"/>
    </w:r>
    <w:r w:rsidRPr="00277DB4">
      <w:t>T275</w:t>
    </w:r>
    <w:r w:rsidRPr="00277DB4">
      <w:fldChar w:fldCharType="end"/>
    </w:r>
  </w:p>
  <w:p w:rsidR="00841F2D" w:rsidRPr="00277DB4" w:rsidRDefault="00841F2D">
    <w:pPr>
      <w:pStyle w:val="FSHNormalS5"/>
    </w:pPr>
    <w:r w:rsidRPr="00277DB4">
      <w:fldChar w:fldCharType="begin" w:fldLock="1"/>
    </w:r>
    <w:r w:rsidRPr="00277DB4">
      <w:instrText xml:space="preserve"> DOCPROPERTY "MotionarText" *\charformat </w:instrText>
    </w:r>
    <w:r w:rsidRPr="00277DB4">
      <w:fldChar w:fldCharType="separate"/>
    </w:r>
    <w:r w:rsidRPr="00277DB4">
      <w:t>av Hans Rothenberg och Mikael Cederbratt (M)</w:t>
    </w:r>
    <w:r w:rsidRPr="00277DB4">
      <w:fldChar w:fldCharType="end"/>
    </w:r>
    <w:r w:rsidRPr="00277DB4">
      <w:br/>
    </w:r>
    <w:r w:rsidRPr="00277DB4">
      <w:fldChar w:fldCharType="begin" w:fldLock="1"/>
    </w:r>
    <w:r w:rsidRPr="00277DB4">
      <w:instrText xml:space="preserve"> DOCPROPERTY "SvarFrasKort" *\charformat </w:instrText>
    </w:r>
    <w:r w:rsidRPr="00277DB4">
      <w:fldChar w:fldCharType="end"/>
    </w:r>
  </w:p>
  <w:p w:rsidR="00841F2D" w:rsidRPr="00277DB4" w:rsidRDefault="00841F2D">
    <w:pPr>
      <w:pStyle w:val="FSHTitel"/>
    </w:pPr>
    <w:r w:rsidRPr="00277DB4">
      <w:fldChar w:fldCharType="begin" w:fldLock="1"/>
    </w:r>
    <w:r w:rsidRPr="00277DB4">
      <w:instrText xml:space="preserve"> DOCPROPERTY</w:instrText>
    </w:r>
    <w:r w:rsidRPr="00277DB4">
      <w:rPr>
        <w:sz w:val="18"/>
      </w:rPr>
      <w:instrText xml:space="preserve"> "RubrikSvar" *\charformat </w:instrText>
    </w:r>
    <w:r w:rsidRPr="00277DB4">
      <w:fldChar w:fldCharType="separate"/>
    </w:r>
    <w:r w:rsidRPr="00277DB4">
      <w:t>Alkolås i tjänstebilar</w:t>
    </w:r>
    <w:r w:rsidRPr="00277DB4">
      <w:fldChar w:fldCharType="end"/>
    </w:r>
  </w:p>
  <w:p w:rsidR="00841F2D" w:rsidRPr="00277DB4" w:rsidRDefault="00841F2D">
    <w:pPr>
      <w:pStyle w:val="Normal00"/>
    </w:pPr>
  </w:p>
  <w:p w:rsidR="00841F2D" w:rsidRPr="00277DB4" w:rsidRDefault="00841F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9450227">
    <w:abstractNumId w:val="13"/>
  </w:num>
  <w:num w:numId="2" w16cid:durableId="1371295973">
    <w:abstractNumId w:val="11"/>
  </w:num>
  <w:num w:numId="3" w16cid:durableId="793526605">
    <w:abstractNumId w:val="14"/>
  </w:num>
  <w:num w:numId="4" w16cid:durableId="1645427530">
    <w:abstractNumId w:val="8"/>
  </w:num>
  <w:num w:numId="5" w16cid:durableId="975061536">
    <w:abstractNumId w:val="3"/>
  </w:num>
  <w:num w:numId="6" w16cid:durableId="2103452711">
    <w:abstractNumId w:val="2"/>
  </w:num>
  <w:num w:numId="7" w16cid:durableId="343552403">
    <w:abstractNumId w:val="1"/>
  </w:num>
  <w:num w:numId="8" w16cid:durableId="446780345">
    <w:abstractNumId w:val="0"/>
  </w:num>
  <w:num w:numId="9" w16cid:durableId="704646700">
    <w:abstractNumId w:val="9"/>
  </w:num>
  <w:num w:numId="10" w16cid:durableId="1638993361">
    <w:abstractNumId w:val="7"/>
  </w:num>
  <w:num w:numId="11" w16cid:durableId="794787222">
    <w:abstractNumId w:val="6"/>
  </w:num>
  <w:num w:numId="12" w16cid:durableId="1094127262">
    <w:abstractNumId w:val="5"/>
  </w:num>
  <w:num w:numId="13" w16cid:durableId="60643036">
    <w:abstractNumId w:val="4"/>
  </w:num>
  <w:num w:numId="14" w16cid:durableId="2020542280">
    <w:abstractNumId w:val="16"/>
  </w:num>
  <w:num w:numId="15" w16cid:durableId="370763074">
    <w:abstractNumId w:val="12"/>
  </w:num>
  <w:num w:numId="16" w16cid:durableId="1525052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4289A21E-39A0-4559-AD2A-FA6F34B881BA},{88026C25-9173-43A0-9655-4FA569F844BA}"/>
  </w:docVars>
  <w:rsids>
    <w:rsidRoot w:val="001E007B"/>
    <w:rsid w:val="001E007B"/>
    <w:rsid w:val="00277DB4"/>
    <w:rsid w:val="00841F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2ABCD9-4F73-499B-BC02-48F8920C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semiHidden/>
    <w:rPr>
      <w:i/>
      <w:iCs/>
    </w:rPr>
  </w:style>
  <w:style w:type="character" w:styleId="HTML-definition">
    <w:name w:val="HTML Definition"/>
    <w:semiHidden/>
    <w:rPr>
      <w:i/>
      <w:iCs/>
    </w:rPr>
  </w:style>
  <w:style w:type="character" w:styleId="HTML-exempel">
    <w:name w:val="HTML Sample"/>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semiHidden/>
    <w:rPr>
      <w:rFonts w:ascii="Courier New" w:hAnsi="Courier New" w:cs="Courier New"/>
      <w:sz w:val="20"/>
      <w:szCs w:val="20"/>
    </w:rPr>
  </w:style>
  <w:style w:type="character" w:styleId="HTML-skrivmaskin">
    <w:name w:val="HTML Typewriter"/>
    <w:semiHidden/>
    <w:rPr>
      <w:rFonts w:ascii="Courier New" w:hAnsi="Courier New" w:cs="Courier New"/>
      <w:sz w:val="20"/>
      <w:szCs w:val="20"/>
    </w:rPr>
  </w:style>
  <w:style w:type="character" w:styleId="HTML-tangentbord">
    <w:name w:val="HTML Keyboard"/>
    <w:semiHidden/>
    <w:rPr>
      <w:rFonts w:ascii="Courier New" w:hAnsi="Courier New" w:cs="Courier New"/>
      <w:sz w:val="20"/>
      <w:szCs w:val="20"/>
    </w:rPr>
  </w:style>
  <w:style w:type="character" w:styleId="HTML-variabel">
    <w:name w:val="HTML Variable"/>
    <w:semiHidden/>
    <w:rPr>
      <w:i/>
      <w:iCs/>
    </w:rPr>
  </w:style>
  <w:style w:type="character" w:styleId="Hyperlnk">
    <w:name w:val="Hyperlink"/>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1377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M1103</vt:lpstr>
    </vt:vector>
  </TitlesOfParts>
  <Company>Riksdagen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M1103</dc:title>
  <dc:subject>M1103</dc:subject>
  <dc:creator>Riksdagen</dc:creator>
  <cp:keywords>Riksdagen</cp:keywords>
  <dc:description>Större EAN, fria namnval (prtimotion etc), a4-funktionen, nya v-loggan, grönmarkering, basdialogen mm</dc:description>
  <cp:lastModifiedBy>Lars Brink</cp:lastModifiedBy>
  <cp:revision>2</cp:revision>
  <cp:lastPrinted>2012-11-28T15:24:00Z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ChHa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Alkolås i tjänstebilar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 i tjänstebilar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Mikael Cederbratt (M)</vt:lpwstr>
  </property>
  <property fmtid="{D5CDD505-2E9C-101B-9397-08002B2CF9AE}" pid="26" name="MotionarLista">
    <vt:lpwstr>Rothenberg, Hans (M)\Cederbratt,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20122013000000000077000011030069</vt:lpwstr>
  </property>
  <property fmtid="{D5CDD505-2E9C-101B-9397-08002B2CF9AE}" pid="47" name="datum">
    <vt:lpwstr>120926</vt:lpwstr>
  </property>
  <property fmtid="{D5CDD505-2E9C-101B-9397-08002B2CF9AE}" pid="48" name="avsändar-e-post">
    <vt:lpwstr>christine.hanefalk@riksdagen.se</vt:lpwstr>
  </property>
  <property fmtid="{D5CDD505-2E9C-101B-9397-08002B2CF9AE}" pid="49" name="id">
    <vt:lpwstr>20122013000000000077000011030069</vt:lpwstr>
  </property>
  <property fmtid="{D5CDD505-2E9C-101B-9397-08002B2CF9AE}" pid="50" name="nummer">
    <vt:lpwstr>275</vt:lpwstr>
  </property>
  <property fmtid="{D5CDD505-2E9C-101B-9397-08002B2CF9AE}" pid="51" name="utskottsbeteckning">
    <vt:lpwstr>T</vt:lpwstr>
  </property>
  <property fmtid="{D5CDD505-2E9C-101B-9397-08002B2CF9AE}" pid="52" name="GlobalUID">
    <vt:lpwstr>{AA4B1CD9-6075-49ED-A7B6-2341902E30A2}</vt:lpwstr>
  </property>
  <property fmtid="{D5CDD505-2E9C-101B-9397-08002B2CF9AE}" pid="53" name="Överföringar">
    <vt:i4>0</vt:i4>
  </property>
  <property fmtid="{D5CDD505-2E9C-101B-9397-08002B2CF9AE}" pid="54" name="Checksum">
    <vt:lpwstr>*1002547582369*</vt:lpwstr>
  </property>
  <property fmtid="{D5CDD505-2E9C-101B-9397-08002B2CF9AE}" pid="55" name="skuggnummer">
    <vt:lpwstr>952</vt:lpwstr>
  </property>
  <property fmtid="{D5CDD505-2E9C-101B-9397-08002B2CF9AE}" pid="56" name="urixVersion">
    <vt:lpwstr>4.6.0.0</vt:lpwstr>
  </property>
  <property fmtid="{D5CDD505-2E9C-101B-9397-08002B2CF9AE}" pid="57" name="urixOrigin">
    <vt:lpwstr>121128 16:24:49.379</vt:lpwstr>
  </property>
  <property fmtid="{D5CDD505-2E9C-101B-9397-08002B2CF9AE}" pid="58" name="urixGuid">
    <vt:lpwstr>{2211D7E7-0D9A-4B3A-83CF-89911BF0E4F3}</vt:lpwstr>
  </property>
</Properties>
</file>