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51D6">
        <w:tblPrEx>
          <w:tblCellMar>
            <w:top w:w="0" w:type="dxa"/>
            <w:bottom w:w="0" w:type="dxa"/>
          </w:tblCellMar>
        </w:tblPrEx>
        <w:trPr>
          <w:cantSplit/>
          <w:trHeight w:val="1720"/>
        </w:trPr>
        <w:tc>
          <w:tcPr>
            <w:tcW w:w="6024" w:type="dxa"/>
            <w:gridSpan w:val="2"/>
          </w:tcPr>
          <w:p w:rsidR="00A9259B" w:rsidRPr="006B51D6" w:rsidRDefault="00A9259B">
            <w:pPr>
              <w:pStyle w:val="HuvudRubrik"/>
            </w:pPr>
            <w:r w:rsidRPr="006B51D6">
              <w:t>Näringsutskottets betänkande</w:t>
            </w:r>
          </w:p>
          <w:p w:rsidR="00A9259B" w:rsidRPr="006B51D6" w:rsidRDefault="00A9259B">
            <w:pPr>
              <w:pStyle w:val="HuvudRubrikRad2"/>
            </w:pPr>
            <w:bookmarkStart w:id="0" w:name="BetänkandeNr"/>
            <w:bookmarkEnd w:id="0"/>
            <w:r w:rsidRPr="006B51D6">
              <w:t>2004/05:NU6</w:t>
            </w:r>
          </w:p>
        </w:tc>
        <w:tc>
          <w:tcPr>
            <w:tcW w:w="1418" w:type="dxa"/>
            <w:tcBorders>
              <w:bottom w:val="nil"/>
            </w:tcBorders>
          </w:tcPr>
          <w:p w:rsidR="00A9259B" w:rsidRPr="006B51D6" w:rsidRDefault="006B51D6">
            <w:pPr>
              <w:spacing w:line="230" w:lineRule="auto"/>
              <w:jc w:val="center"/>
            </w:pPr>
            <w:r w:rsidRPr="006B51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9259B" w:rsidRPr="006B51D6" w:rsidRDefault="00A9259B">
            <w:pPr>
              <w:pStyle w:val="Normaltindrag"/>
              <w:jc w:val="center"/>
            </w:pPr>
          </w:p>
          <w:p w:rsidR="00A9259B" w:rsidRPr="006B51D6" w:rsidRDefault="00A9259B">
            <w:pPr>
              <w:pStyle w:val="StatusSida1"/>
            </w:pPr>
          </w:p>
          <w:p w:rsidR="00A9259B" w:rsidRPr="006B51D6" w:rsidRDefault="00A9259B">
            <w:pPr>
              <w:pStyle w:val="UtskriftsdatumSida1"/>
              <w:framePr w:wrap="around"/>
            </w:pPr>
          </w:p>
        </w:tc>
      </w:tr>
      <w:tr w:rsidR="00000000" w:rsidRPr="006B51D6">
        <w:tblPrEx>
          <w:tblCellMar>
            <w:top w:w="0" w:type="dxa"/>
            <w:bottom w:w="0" w:type="dxa"/>
          </w:tblCellMar>
        </w:tblPrEx>
        <w:trPr>
          <w:cantSplit/>
        </w:trPr>
        <w:tc>
          <w:tcPr>
            <w:tcW w:w="6024" w:type="dxa"/>
            <w:gridSpan w:val="2"/>
            <w:tcBorders>
              <w:bottom w:val="single" w:sz="4" w:space="0" w:color="auto"/>
            </w:tcBorders>
          </w:tcPr>
          <w:p w:rsidR="00A9259B" w:rsidRPr="006B51D6" w:rsidRDefault="00A9259B">
            <w:pPr>
              <w:pStyle w:val="DokumentRubrik"/>
              <w:spacing w:after="60"/>
              <w:rPr>
                <w:noProof w:val="0"/>
              </w:rPr>
            </w:pPr>
            <w:bookmarkStart w:id="1" w:name="Huvudrubrik"/>
            <w:bookmarkEnd w:id="1"/>
            <w:r w:rsidRPr="006B51D6">
              <w:rPr>
                <w:noProof w:val="0"/>
              </w:rPr>
              <w:t>Avtal mellan Sverige och Norge om vitaliserat näringslivssamarbete</w:t>
            </w:r>
          </w:p>
        </w:tc>
        <w:tc>
          <w:tcPr>
            <w:tcW w:w="1418" w:type="dxa"/>
            <w:tcBorders>
              <w:bottom w:val="nil"/>
            </w:tcBorders>
          </w:tcPr>
          <w:p w:rsidR="00A9259B" w:rsidRPr="006B51D6" w:rsidRDefault="00A9259B"/>
        </w:tc>
      </w:tr>
      <w:tr w:rsidR="00000000" w:rsidRPr="006B51D6">
        <w:tblPrEx>
          <w:tblCellMar>
            <w:top w:w="0" w:type="dxa"/>
            <w:bottom w:w="0" w:type="dxa"/>
          </w:tblCellMar>
        </w:tblPrEx>
        <w:trPr>
          <w:cantSplit/>
          <w:trHeight w:hRule="exact" w:val="360"/>
        </w:trPr>
        <w:tc>
          <w:tcPr>
            <w:tcW w:w="3012" w:type="dxa"/>
          </w:tcPr>
          <w:p w:rsidR="00A9259B" w:rsidRPr="006B51D6" w:rsidRDefault="00A9259B"/>
        </w:tc>
        <w:tc>
          <w:tcPr>
            <w:tcW w:w="3012" w:type="dxa"/>
          </w:tcPr>
          <w:p w:rsidR="00A9259B" w:rsidRPr="006B51D6" w:rsidRDefault="00A9259B"/>
        </w:tc>
        <w:tc>
          <w:tcPr>
            <w:tcW w:w="1418" w:type="dxa"/>
          </w:tcPr>
          <w:p w:rsidR="00A9259B" w:rsidRPr="006B51D6" w:rsidRDefault="00A9259B"/>
        </w:tc>
      </w:tr>
    </w:tbl>
    <w:p w:rsidR="00A9259B" w:rsidRPr="006B51D6" w:rsidRDefault="00A9259B">
      <w:pPr>
        <w:pStyle w:val="Rubrik1"/>
        <w:spacing w:after="120"/>
        <w:rPr>
          <w:noProof w:val="0"/>
        </w:rPr>
      </w:pPr>
      <w:bookmarkStart w:id="2" w:name="_Toc85538372"/>
      <w:r w:rsidRPr="006B51D6">
        <w:rPr>
          <w:noProof w:val="0"/>
        </w:rPr>
        <w:t>Sammanfattning</w:t>
      </w:r>
      <w:bookmarkEnd w:id="2"/>
    </w:p>
    <w:p w:rsidR="00A9259B" w:rsidRPr="006B51D6" w:rsidRDefault="00A9259B">
      <w:bookmarkStart w:id="3" w:name="TextStart"/>
      <w:bookmarkEnd w:id="3"/>
      <w:r w:rsidRPr="006B51D6">
        <w:t>Utskottet tillstyrker regeringens förslag (prop. 2003/04:139) om att regerin</w:t>
      </w:r>
      <w:r w:rsidRPr="006B51D6">
        <w:t>g</w:t>
      </w:r>
      <w:r w:rsidRPr="006B51D6">
        <w:t>en skall bemyndigas dels att ta emot de medel som överlåts av stiftelsen Svensk-Norsk Industrifond, dels att använda dessa medel i enlighet med ett träffat avtal mellan Sveriges och Norges regeringar. Det är, enligt utskottet, önskvärt att det svensk-norska näringslivssamarbete som har bedrivits inom ramen för Svensk-Norsk Industrifond kan föras vidare i nya former som är bättre anpassade till de behov som för närvarande föreligger. De medel som tidigare har anvisats på statsbudgeten i syfte att främja sam</w:t>
      </w:r>
      <w:r w:rsidRPr="006B51D6">
        <w:t>arbete mellan Sverige och Norge bör även framöver användas för detta ändamål. Utskottet menar vidare att utformningen och organiseringen av den framtida verksa</w:t>
      </w:r>
      <w:r w:rsidRPr="006B51D6">
        <w:t>m</w:t>
      </w:r>
      <w:r w:rsidRPr="006B51D6">
        <w:t>heten som den kommer till uttryck i det aktuella avtalet förefaller ändamål</w:t>
      </w:r>
      <w:r w:rsidRPr="006B51D6">
        <w:t>s</w:t>
      </w:r>
      <w:r w:rsidRPr="006B51D6">
        <w:t>enlig.</w:t>
      </w:r>
    </w:p>
    <w:p w:rsidR="00A9259B" w:rsidRPr="006B51D6" w:rsidRDefault="00A9259B">
      <w:pPr>
        <w:pStyle w:val="Normaltindrag"/>
        <w:rPr>
          <w:snapToGrid w:val="0"/>
        </w:rPr>
      </w:pPr>
      <w:r w:rsidRPr="006B51D6">
        <w:t>I en reservation (kd) avvisas regeringens förslag. Reservanten anser dock</w:t>
      </w:r>
      <w:r w:rsidRPr="006B51D6">
        <w:rPr>
          <w:snapToGrid w:val="0"/>
        </w:rPr>
        <w:t xml:space="preserve"> att Svensk-Norsk Industrifond skall avvecklas men att det belopp som den svenska staten erhåller vid avvecklingen skall användas till att generellt öka de statliga insatserna på riskkapitalo</w:t>
      </w:r>
      <w:r w:rsidRPr="006B51D6">
        <w:rPr>
          <w:snapToGrid w:val="0"/>
        </w:rPr>
        <w:t>m</w:t>
      </w:r>
      <w:r w:rsidRPr="006B51D6">
        <w:rPr>
          <w:snapToGrid w:val="0"/>
        </w:rPr>
        <w:t>rådet.</w:t>
      </w:r>
    </w:p>
    <w:p w:rsidR="00A9259B" w:rsidRPr="006B51D6" w:rsidRDefault="00A9259B">
      <w:pPr>
        <w:pStyle w:val="Normaltindrag"/>
        <w:sectPr w:rsidR="00000000" w:rsidRPr="006B51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4" w:name="_Toc85538373"/>
      <w:r w:rsidRPr="006B51D6">
        <w:rPr>
          <w:noProof w:val="0"/>
        </w:rPr>
        <w:lastRenderedPageBreak/>
        <w:t>Innehållsförteckning</w:t>
      </w:r>
      <w:bookmarkEnd w:id="4"/>
    </w:p>
    <w:p w:rsidR="00A9259B" w:rsidRPr="006B51D6" w:rsidRDefault="00A9259B">
      <w:pPr>
        <w:pStyle w:val="Innehll1"/>
      </w:pPr>
      <w:r w:rsidRPr="006B51D6">
        <w:t>Sammanfattning</w:t>
      </w:r>
      <w:r w:rsidRPr="006B51D6">
        <w:tab/>
        <w:t>1</w:t>
      </w:r>
    </w:p>
    <w:p w:rsidR="00A9259B" w:rsidRPr="006B51D6" w:rsidRDefault="00A9259B">
      <w:pPr>
        <w:pStyle w:val="Innehll1"/>
      </w:pPr>
      <w:r w:rsidRPr="006B51D6">
        <w:t>Innehållsförteckning</w:t>
      </w:r>
      <w:r w:rsidRPr="006B51D6">
        <w:tab/>
        <w:t>2</w:t>
      </w:r>
    </w:p>
    <w:p w:rsidR="00A9259B" w:rsidRPr="006B51D6" w:rsidRDefault="00A9259B">
      <w:pPr>
        <w:pStyle w:val="Innehll1"/>
      </w:pPr>
      <w:r w:rsidRPr="006B51D6">
        <w:t>Utskottets förslag till riksdagsbeslut</w:t>
      </w:r>
      <w:r w:rsidRPr="006B51D6">
        <w:tab/>
        <w:t>3</w:t>
      </w:r>
    </w:p>
    <w:p w:rsidR="00A9259B" w:rsidRPr="006B51D6" w:rsidRDefault="00A9259B">
      <w:pPr>
        <w:pStyle w:val="Innehll1"/>
      </w:pPr>
      <w:r w:rsidRPr="006B51D6">
        <w:t>Redogörelse för ärendet</w:t>
      </w:r>
      <w:r w:rsidRPr="006B51D6">
        <w:tab/>
        <w:t>4</w:t>
      </w:r>
    </w:p>
    <w:p w:rsidR="00A9259B" w:rsidRPr="006B51D6" w:rsidRDefault="00A9259B">
      <w:pPr>
        <w:pStyle w:val="Innehll2"/>
      </w:pPr>
      <w:r w:rsidRPr="006B51D6">
        <w:t>Ärendet och dess beredning</w:t>
      </w:r>
      <w:r w:rsidRPr="006B51D6">
        <w:tab/>
        <w:t>4</w:t>
      </w:r>
    </w:p>
    <w:p w:rsidR="00A9259B" w:rsidRPr="006B51D6" w:rsidRDefault="00A9259B">
      <w:pPr>
        <w:pStyle w:val="Innehll2"/>
      </w:pPr>
      <w:r w:rsidRPr="006B51D6">
        <w:t>Propositionens huvudsakliga innehåll</w:t>
      </w:r>
      <w:r w:rsidRPr="006B51D6">
        <w:tab/>
        <w:t>4</w:t>
      </w:r>
    </w:p>
    <w:p w:rsidR="00A9259B" w:rsidRPr="006B51D6" w:rsidRDefault="00A9259B">
      <w:pPr>
        <w:pStyle w:val="Innehll1"/>
      </w:pPr>
      <w:r w:rsidRPr="006B51D6">
        <w:t>Utskottets överväganden</w:t>
      </w:r>
      <w:r w:rsidRPr="006B51D6">
        <w:tab/>
        <w:t>5</w:t>
      </w:r>
    </w:p>
    <w:p w:rsidR="00A9259B" w:rsidRPr="006B51D6" w:rsidRDefault="00A9259B">
      <w:pPr>
        <w:pStyle w:val="Innehll2"/>
      </w:pPr>
      <w:r w:rsidRPr="006B51D6">
        <w:t>Propositionen</w:t>
      </w:r>
      <w:r w:rsidRPr="006B51D6">
        <w:tab/>
        <w:t>5</w:t>
      </w:r>
    </w:p>
    <w:p w:rsidR="00A9259B" w:rsidRPr="006B51D6" w:rsidRDefault="00A9259B">
      <w:pPr>
        <w:pStyle w:val="Innehll3"/>
      </w:pPr>
      <w:r w:rsidRPr="006B51D6">
        <w:t>Bakgrund</w:t>
      </w:r>
      <w:r w:rsidRPr="006B51D6">
        <w:tab/>
        <w:t>5</w:t>
      </w:r>
    </w:p>
    <w:p w:rsidR="00A9259B" w:rsidRPr="006B51D6" w:rsidRDefault="00A9259B">
      <w:pPr>
        <w:pStyle w:val="Innehll3"/>
      </w:pPr>
      <w:r w:rsidRPr="006B51D6">
        <w:t>Regeringens överväganden och förslag</w:t>
      </w:r>
      <w:r w:rsidRPr="006B51D6">
        <w:tab/>
        <w:t>7</w:t>
      </w:r>
    </w:p>
    <w:p w:rsidR="00A9259B" w:rsidRPr="006B51D6" w:rsidRDefault="00A9259B">
      <w:pPr>
        <w:pStyle w:val="Innehll2"/>
      </w:pPr>
      <w:r w:rsidRPr="006B51D6">
        <w:t>Motionen</w:t>
      </w:r>
      <w:r w:rsidRPr="006B51D6">
        <w:tab/>
        <w:t>7</w:t>
      </w:r>
    </w:p>
    <w:p w:rsidR="00A9259B" w:rsidRPr="006B51D6" w:rsidRDefault="00A9259B">
      <w:pPr>
        <w:pStyle w:val="Innehll2"/>
      </w:pPr>
      <w:r w:rsidRPr="006B51D6">
        <w:rPr>
          <w:snapToGrid w:val="0"/>
        </w:rPr>
        <w:t>Vissa kompletterande uppgifter</w:t>
      </w:r>
      <w:r w:rsidRPr="006B51D6">
        <w:tab/>
        <w:t>8</w:t>
      </w:r>
    </w:p>
    <w:p w:rsidR="00A9259B" w:rsidRPr="006B51D6" w:rsidRDefault="00A9259B">
      <w:pPr>
        <w:pStyle w:val="Innehll2"/>
      </w:pPr>
      <w:r w:rsidRPr="006B51D6">
        <w:t>Utskottets ställningstagande</w:t>
      </w:r>
      <w:r w:rsidRPr="006B51D6">
        <w:tab/>
        <w:t>9</w:t>
      </w:r>
    </w:p>
    <w:p w:rsidR="00A9259B" w:rsidRPr="006B51D6" w:rsidRDefault="00A9259B">
      <w:pPr>
        <w:pStyle w:val="Innehll1"/>
      </w:pPr>
      <w:r w:rsidRPr="006B51D6">
        <w:t>Reservation (kd)</w:t>
      </w:r>
      <w:r w:rsidRPr="006B51D6">
        <w:tab/>
        <w:t>10</w:t>
      </w:r>
    </w:p>
    <w:p w:rsidR="00A9259B" w:rsidRPr="006B51D6" w:rsidRDefault="00A9259B">
      <w:pPr>
        <w:pStyle w:val="Innehll1"/>
      </w:pPr>
      <w:r w:rsidRPr="006B51D6">
        <w:t>Särskilt yttrande (m, fp, mp)</w:t>
      </w:r>
      <w:r w:rsidRPr="006B51D6">
        <w:tab/>
        <w:t>12</w:t>
      </w:r>
    </w:p>
    <w:p w:rsidR="00A9259B" w:rsidRPr="006B51D6" w:rsidRDefault="00A9259B">
      <w:pPr>
        <w:pStyle w:val="Innehll1"/>
      </w:pPr>
      <w:r w:rsidRPr="006B51D6">
        <w:t>Förteckning över behandlade förslag</w:t>
      </w:r>
      <w:r w:rsidRPr="006B51D6">
        <w:tab/>
        <w:t>13</w:t>
      </w:r>
    </w:p>
    <w:p w:rsidR="00A9259B" w:rsidRPr="006B51D6" w:rsidRDefault="00A9259B">
      <w:pPr>
        <w:pStyle w:val="Innehll2"/>
      </w:pPr>
    </w:p>
    <w:p w:rsidR="00A9259B" w:rsidRPr="006B51D6" w:rsidRDefault="00A9259B">
      <w:pPr>
        <w:pStyle w:val="Innehll2"/>
      </w:pPr>
    </w:p>
    <w:p w:rsidR="00A9259B" w:rsidRPr="006B51D6" w:rsidRDefault="00A9259B"/>
    <w:p w:rsidR="00A9259B" w:rsidRPr="006B51D6" w:rsidRDefault="00A9259B">
      <w:pPr>
        <w:pStyle w:val="Normaltindrag"/>
        <w:sectPr w:rsidR="00000000" w:rsidRPr="006B51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5" w:name="_Toc85538374"/>
      <w:r w:rsidRPr="006B51D6">
        <w:rPr>
          <w:noProof w:val="0"/>
        </w:rPr>
        <w:t>Utskottets förslag till riksdagsbeslut</w:t>
      </w:r>
      <w:bookmarkEnd w:id="5"/>
    </w:p>
    <w:p w:rsidR="00A9259B" w:rsidRPr="006B51D6" w:rsidRDefault="00A9259B">
      <w:pPr>
        <w:pStyle w:val="Rubrik3"/>
        <w:rPr>
          <w:noProof w:val="0"/>
        </w:rPr>
      </w:pPr>
      <w:bookmarkStart w:id="6" w:name="_Toc85538375"/>
      <w:r w:rsidRPr="006B51D6">
        <w:rPr>
          <w:noProof w:val="0"/>
        </w:rPr>
        <w:t>Näringslivssamarbete med Norge</w:t>
      </w:r>
      <w:bookmarkEnd w:id="6"/>
    </w:p>
    <w:p w:rsidR="00A9259B" w:rsidRPr="006B51D6" w:rsidRDefault="00A9259B">
      <w:r w:rsidRPr="006B51D6">
        <w:t>a) Riksdagen godkänner avtalet mellan Sveriges regering och Norges regering om ändring av protokoll om upprättande av en fond för svensk-norskt indus</w:t>
      </w:r>
      <w:r w:rsidRPr="006B51D6">
        <w:t>t</w:t>
      </w:r>
      <w:r w:rsidRPr="006B51D6">
        <w:t>riellt samarbete. Därmed bifaller riksdagen proposition 2003/04:139 punkt 1.</w:t>
      </w:r>
    </w:p>
    <w:p w:rsidR="00A9259B" w:rsidRPr="006B51D6" w:rsidRDefault="00A9259B">
      <w:r w:rsidRPr="006B51D6">
        <w:t>b) Riksdagen bemyndigar regeringen att på det sätt som beskrivs i propositi</w:t>
      </w:r>
      <w:r w:rsidRPr="006B51D6">
        <w:t>o</w:t>
      </w:r>
      <w:r w:rsidRPr="006B51D6">
        <w:t>nen ta emot de medel som erhålls från Stiftelsen Fonden för svensk-norskt industriellt samarbete och att använda dessa medel i enlighet med ovan nämnda avtal. Därmed bifaller riksdagen proposition 2003/04:139 punkt 2.</w:t>
      </w:r>
    </w:p>
    <w:p w:rsidR="00A9259B" w:rsidRPr="006B51D6" w:rsidRDefault="00A9259B">
      <w:r w:rsidRPr="006B51D6">
        <w:t xml:space="preserve">c) Riksdagen avslår motion 2003/04:N20 yrkandena 1–3. </w:t>
      </w:r>
    </w:p>
    <w:p w:rsidR="00A9259B" w:rsidRPr="006B51D6" w:rsidRDefault="00A9259B">
      <w:pPr>
        <w:pStyle w:val="Reservationshnvisning"/>
      </w:pPr>
      <w:r w:rsidRPr="006B51D6">
        <w:t>Reservation (kd)</w:t>
      </w:r>
      <w:bookmarkStart w:id="7" w:name="RESPARTI001"/>
      <w:bookmarkEnd w:id="7"/>
    </w:p>
    <w:p w:rsidR="00A9259B" w:rsidRPr="006B51D6" w:rsidRDefault="00A9259B">
      <w:pPr>
        <w:pStyle w:val="Frslagstext"/>
      </w:pPr>
      <w:bookmarkStart w:id="8" w:name="Nästa_Hpunkt"/>
      <w:bookmarkEnd w:id="8"/>
    </w:p>
    <w:p w:rsidR="00A9259B" w:rsidRPr="006B51D6" w:rsidRDefault="00A9259B">
      <w:pPr>
        <w:pStyle w:val="Normaltindrag"/>
      </w:pPr>
    </w:p>
    <w:p w:rsidR="00A9259B" w:rsidRPr="006B51D6" w:rsidRDefault="00A9259B">
      <w:pPr>
        <w:pStyle w:val="Utskriftsdatum"/>
      </w:pPr>
      <w:r w:rsidRPr="006B51D6">
        <w:t xml:space="preserve">Stockholm den 12 oktober 2004 </w:t>
      </w:r>
    </w:p>
    <w:p w:rsidR="00A9259B" w:rsidRPr="006B51D6" w:rsidRDefault="00A9259B">
      <w:r w:rsidRPr="006B51D6">
        <w:t>På näringsutskottets vägnar</w:t>
      </w:r>
    </w:p>
    <w:p w:rsidR="00A9259B" w:rsidRPr="006B51D6" w:rsidRDefault="00A9259B">
      <w:pPr>
        <w:pStyle w:val="Ordfranden"/>
        <w:rPr>
          <w:noProof w:val="0"/>
        </w:rPr>
      </w:pPr>
      <w:bookmarkStart w:id="9" w:name="Ordförande"/>
      <w:bookmarkEnd w:id="9"/>
      <w:r w:rsidRPr="006B51D6">
        <w:rPr>
          <w:noProof w:val="0"/>
        </w:rPr>
        <w:t xml:space="preserve">Marie Granlund </w:t>
      </w:r>
    </w:p>
    <w:p w:rsidR="00A9259B" w:rsidRPr="006B51D6" w:rsidRDefault="00A9259B">
      <w:pPr>
        <w:pStyle w:val="Deltagare"/>
        <w:rPr>
          <w:noProof w:val="0"/>
        </w:rPr>
      </w:pPr>
      <w:bookmarkStart w:id="10" w:name="Deltagare"/>
      <w:bookmarkEnd w:id="10"/>
      <w:r w:rsidRPr="006B51D6">
        <w:rPr>
          <w:noProof w:val="0"/>
        </w:rPr>
        <w:t>Följande ledamöter har deltagit i beslutet: Marie Granlund (s), Ingegerd Saarinen (mp), Sylvia Lindgren (s), Berit Högman (s), Mikael Oscarsson (kd), Lennart Beijer (v), Karl Gustav Abramsson (s), Carina Adolfsson Elgestam (s), Yvonne Ångström (fp), Åsa Torstensson (c), Anne Ludvigsson (s), Anne-Marie Pålsson (m), Lars Johansson (s), Reynoldh Furustrand (s), Krister Hammarbergh (m), Nyamko Sabuni (fp) och Anders Sjölund (m).</w:t>
      </w:r>
    </w:p>
    <w:p w:rsidR="00A9259B" w:rsidRPr="006B51D6" w:rsidRDefault="00A9259B">
      <w:pPr>
        <w:pStyle w:val="Normaltindrag"/>
      </w:pPr>
    </w:p>
    <w:p w:rsidR="00A9259B" w:rsidRPr="006B51D6" w:rsidRDefault="00A9259B">
      <w:pPr>
        <w:pStyle w:val="Normaltindrag"/>
        <w:sectPr w:rsidR="00000000" w:rsidRPr="006B51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11" w:name="_Toc85538376"/>
      <w:r w:rsidRPr="006B51D6">
        <w:rPr>
          <w:noProof w:val="0"/>
        </w:rPr>
        <w:t>Redogörelse för ärendet</w:t>
      </w:r>
      <w:bookmarkEnd w:id="11"/>
    </w:p>
    <w:p w:rsidR="00A9259B" w:rsidRPr="006B51D6" w:rsidRDefault="00A9259B">
      <w:pPr>
        <w:pStyle w:val="Rubrik2"/>
      </w:pPr>
      <w:bookmarkStart w:id="12" w:name="_Toc85538377"/>
      <w:r w:rsidRPr="006B51D6">
        <w:t>Ärendet och dess beredning</w:t>
      </w:r>
      <w:bookmarkEnd w:id="12"/>
    </w:p>
    <w:p w:rsidR="00A9259B" w:rsidRPr="006B51D6" w:rsidRDefault="00A9259B">
      <w:r w:rsidRPr="006B51D6">
        <w:t>I detta betänkande behandlas</w:t>
      </w:r>
    </w:p>
    <w:p w:rsidR="00A9259B" w:rsidRPr="006B51D6" w:rsidRDefault="00A9259B">
      <w:pPr>
        <w:pStyle w:val="Normaltindrag"/>
      </w:pPr>
      <w:r w:rsidRPr="006B51D6">
        <w:rPr>
          <w:i/>
        </w:rPr>
        <w:t>dels</w:t>
      </w:r>
      <w:r w:rsidRPr="006B51D6">
        <w:t xml:space="preserve"> proposition 2003/04:139 om avtal mellan Sverige och Norge om vit</w:t>
      </w:r>
      <w:r w:rsidRPr="006B51D6">
        <w:t>a</w:t>
      </w:r>
      <w:r w:rsidRPr="006B51D6">
        <w:t>liserat näringslivssamarbete,</w:t>
      </w:r>
    </w:p>
    <w:p w:rsidR="00A9259B" w:rsidRPr="006B51D6" w:rsidRDefault="00A9259B">
      <w:pPr>
        <w:pStyle w:val="Normaltindrag"/>
      </w:pPr>
      <w:r w:rsidRPr="006B51D6">
        <w:rPr>
          <w:i/>
        </w:rPr>
        <w:t>dels</w:t>
      </w:r>
      <w:r w:rsidRPr="006B51D6">
        <w:t xml:space="preserve"> en motion som har väckts med anledning av propositionen.</w:t>
      </w:r>
    </w:p>
    <w:p w:rsidR="00A9259B" w:rsidRPr="006B51D6" w:rsidRDefault="00A9259B">
      <w:pPr>
        <w:pStyle w:val="Rubrik2"/>
      </w:pPr>
      <w:bookmarkStart w:id="13" w:name="_Toc85538378"/>
      <w:r w:rsidRPr="006B51D6">
        <w:t>Propositionens huvudsakliga innehåll</w:t>
      </w:r>
      <w:bookmarkEnd w:id="13"/>
    </w:p>
    <w:p w:rsidR="00A9259B" w:rsidRPr="006B51D6" w:rsidRDefault="00A9259B">
      <w:r w:rsidRPr="006B51D6">
        <w:t>I propositionen föreslås att riksdagen godkänner avtalet mellan Sveriges och Norges regeringar om ändring av protokoll om upprättande av en fond för svensk-norskt industriellt samarbete. Vidare föreslås att riksdagen bemynd</w:t>
      </w:r>
      <w:r w:rsidRPr="006B51D6">
        <w:t>i</w:t>
      </w:r>
      <w:r w:rsidRPr="006B51D6">
        <w:t xml:space="preserve">gar regeringen dels att ta emot de medel som överlåts av Stiftelsen Fonden för svensk-norskt industriellt samarbete (Svensk-Norsk Industrifond), dels att använda dessa medel i enlighet med avtalet. </w:t>
      </w:r>
    </w:p>
    <w:p w:rsidR="00A9259B" w:rsidRPr="006B51D6" w:rsidRDefault="00A9259B">
      <w:pPr>
        <w:pStyle w:val="Normaltindrag"/>
        <w:sectPr w:rsidR="00000000" w:rsidRPr="006B51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14" w:name="_Toc85538379"/>
      <w:r w:rsidRPr="006B51D6">
        <w:rPr>
          <w:noProof w:val="0"/>
        </w:rPr>
        <w:t>Utskottets överväganden</w:t>
      </w:r>
      <w:bookmarkEnd w:id="14"/>
    </w:p>
    <w:p w:rsidR="00A9259B" w:rsidRPr="006B51D6" w:rsidRDefault="00A9259B">
      <w:pPr>
        <w:pStyle w:val="Utskottsfrslagikorthet-Rubrik"/>
        <w:rPr>
          <w:noProof w:val="0"/>
        </w:rPr>
      </w:pPr>
      <w:r w:rsidRPr="006B51D6">
        <w:rPr>
          <w:noProof w:val="0"/>
        </w:rPr>
        <w:t>Utskottets förslag i korthet</w:t>
      </w:r>
    </w:p>
    <w:p w:rsidR="00A9259B" w:rsidRPr="006B51D6" w:rsidRDefault="00A9259B">
      <w:pPr>
        <w:pStyle w:val="Utskottsfrslagikorthet-Text"/>
      </w:pPr>
      <w:r w:rsidRPr="006B51D6">
        <w:t>Riksdagen bör godkänna det aktuella avtalet mellan Sveriges och Norges regeringar och bemyndiga regeringen att ta emot de medel som överlåts av Svensk-Norsk Industrifond och använda dem för fortsatt svensk-norskt näringslivssamarbete. Jämför reservation (kd).</w:t>
      </w:r>
    </w:p>
    <w:p w:rsidR="00A9259B" w:rsidRPr="006B51D6" w:rsidRDefault="00A9259B">
      <w:pPr>
        <w:pStyle w:val="Rubrik2"/>
        <w:spacing w:before="250"/>
      </w:pPr>
      <w:bookmarkStart w:id="15" w:name="_Toc85538380"/>
      <w:r w:rsidRPr="006B51D6">
        <w:t>Propositionen</w:t>
      </w:r>
      <w:bookmarkEnd w:id="15"/>
    </w:p>
    <w:p w:rsidR="00A9259B" w:rsidRPr="006B51D6" w:rsidRDefault="00A9259B">
      <w:pPr>
        <w:pStyle w:val="Rubrik3"/>
        <w:spacing w:before="110"/>
        <w:rPr>
          <w:noProof w:val="0"/>
        </w:rPr>
      </w:pPr>
      <w:bookmarkStart w:id="16" w:name="_Toc85538381"/>
      <w:r w:rsidRPr="006B51D6">
        <w:rPr>
          <w:noProof w:val="0"/>
        </w:rPr>
        <w:t>Bakgrund</w:t>
      </w:r>
      <w:bookmarkEnd w:id="16"/>
    </w:p>
    <w:p w:rsidR="00A9259B" w:rsidRPr="006B51D6" w:rsidRDefault="00A9259B">
      <w:r w:rsidRPr="006B51D6">
        <w:t>Svensk-Norsk Industrifond inrättades år 1981 genom ett avtal mellan de svenska och norska regeringarna om ekonomiskt samarbete, särskilt på ind</w:t>
      </w:r>
      <w:r w:rsidRPr="006B51D6">
        <w:t>u</w:t>
      </w:r>
      <w:r w:rsidRPr="006B51D6">
        <w:t>stri- och energiområdena m.m. (prop. 1980/81:189, bet. NU 1980/81:65). Till avtalet var kopplat tre protokoll – om upprättande av en fond för svenskt-norskt industriellt samarbete, om långsiktiga leveranser av råolja och oljepr</w:t>
      </w:r>
      <w:r w:rsidRPr="006B51D6">
        <w:t>o</w:t>
      </w:r>
      <w:r w:rsidRPr="006B51D6">
        <w:t>dukter från Norge till Sverige och om optionsrätt till långsiktiga leveranser av elektrisk kraft från Sverige till Norge. Enligt överenskommelsen gäller sa</w:t>
      </w:r>
      <w:r w:rsidRPr="006B51D6">
        <w:t>m</w:t>
      </w:r>
      <w:r w:rsidRPr="006B51D6">
        <w:t>arbetsavtalet i 20 år och kan därefter sägas upp med tre års varsel. De vikt</w:t>
      </w:r>
      <w:r w:rsidRPr="006B51D6">
        <w:t>i</w:t>
      </w:r>
      <w:r w:rsidRPr="006B51D6">
        <w:t>gaste villkoren för det industriella samarbetet är</w:t>
      </w:r>
      <w:r w:rsidRPr="006B51D6">
        <w:t xml:space="preserve"> enligt det förstnämnda prot</w:t>
      </w:r>
      <w:r w:rsidRPr="006B51D6">
        <w:t>o</w:t>
      </w:r>
      <w:r w:rsidRPr="006B51D6">
        <w:t>kollet följande: att fonden skall vara en stiftelse vars styrelse har sitt säte i Stockholm, att fonden skall främja svenskt-norskt industriellt samarbete g</w:t>
      </w:r>
      <w:r w:rsidRPr="006B51D6">
        <w:t>e</w:t>
      </w:r>
      <w:r w:rsidRPr="006B51D6">
        <w:t>nom stöd till tekniskt och marknadsmässigt utvecklingssamarbete mellan svenska och norska företag och att stiftelsens tillgångar skall fördelas mellan parterna i samma proportion som stiftarnas kapitaltillskott i det fall stiftelsen upplöses. Till propositionen var därutöver fogat dels villkor för lån genom fonden, dels stad</w:t>
      </w:r>
      <w:r w:rsidRPr="006B51D6">
        <w:t>gar för fonden. Vidare bemyndigades fonden i lagen (1981: 600) om beslutanderätt för stiftelse som har bildats för att främja svenskt-norskt industriellt samarbete att inom sitt verksamhetsområde pröva frågor om stöd.</w:t>
      </w:r>
    </w:p>
    <w:p w:rsidR="00A9259B" w:rsidRPr="006B51D6" w:rsidRDefault="00A9259B">
      <w:pPr>
        <w:pStyle w:val="Normaltindrag"/>
      </w:pPr>
      <w:r w:rsidRPr="006B51D6">
        <w:t>Svenska staten har tillskjutit 200 miljoner svenska kronor och norska st</w:t>
      </w:r>
      <w:r w:rsidRPr="006B51D6">
        <w:t>a</w:t>
      </w:r>
      <w:r w:rsidRPr="006B51D6">
        <w:t>ten 50 miljoner svenska kronor som stiftelsekapital. Stiftelsens ändamål är att delta med finansiering för att främja industriellt utvecklingssamarbete mellan svenska och norska företag, som innefattar ett ur kommersiell eller teknisk synvinkel högt risktagande och som på relativt kort sikt bedöms kunna ge företagsekonomisk lönsamhet. Fonden har arbetat med finansiering av pr</w:t>
      </w:r>
      <w:r w:rsidRPr="006B51D6">
        <w:t>o</w:t>
      </w:r>
      <w:r w:rsidRPr="006B51D6">
        <w:t xml:space="preserve">dukt- och marknadsutveckling genom lån eller royaltyavtal, finansiering av förstudier, sökning av samarbetspartner, rådgivning samt </w:t>
      </w:r>
      <w:r w:rsidRPr="006B51D6">
        <w:t>engagemang i för</w:t>
      </w:r>
      <w:r w:rsidRPr="006B51D6">
        <w:t>e</w:t>
      </w:r>
      <w:r w:rsidRPr="006B51D6">
        <w:t>tag med egenkapital.</w:t>
      </w:r>
    </w:p>
    <w:p w:rsidR="00A9259B" w:rsidRPr="006B51D6" w:rsidRDefault="00A9259B">
      <w:pPr>
        <w:pStyle w:val="Normaltindrag"/>
      </w:pPr>
      <w:r w:rsidRPr="006B51D6">
        <w:t>Fonden inkom till de två regeringarna år 1993 med en ansökan om ett til</w:t>
      </w:r>
      <w:r w:rsidRPr="006B51D6">
        <w:t>l</w:t>
      </w:r>
      <w:r w:rsidRPr="006B51D6">
        <w:t>skott av nytt kapital om 250 miljoner svenska kronor mot bakgrund av att fondens ledning bedömde att det disponibla kapitalet var alltför begränsat för att verksamheten skulle kunna bedrivas effektivt. Riksdagen beslöt våren 1996, på regeringens förslag, att bemyndiga regeringen att utfärda en kredi</w:t>
      </w:r>
      <w:r w:rsidRPr="006B51D6">
        <w:t>t</w:t>
      </w:r>
      <w:r w:rsidRPr="006B51D6">
        <w:t xml:space="preserve">garanti för fonden, vilken skulle möjliggöra för fonden att vid behov kunna ta upp lån på marknaden för att kunna fullgöra sina förpliktelser (prop. 1995/96: 195, bet. 1995/96:NU18). Garantin skulle uppgå till </w:t>
      </w:r>
      <w:r w:rsidRPr="006B51D6">
        <w:t xml:space="preserve">högst 20 miljoner kronor och skulle gälla under förutsättning att norska staten ställde ut en garanti eller gav ett direkt kapitaltillskott om 80 miljoner svenska kronor. Det norska stortinget fattade motsvarande beslut vid ungefär samma tidpunkt. Någon kreditgaranti utfärdades dock inte av regeringarna. Riksdagen återkallade hösten 2003, på regeringens förslag, bemyndigandet (prop. 2003/04:1 utg.omr. 24, bet. 2003/04:NU1). </w:t>
      </w:r>
    </w:p>
    <w:p w:rsidR="00A9259B" w:rsidRPr="006B51D6" w:rsidRDefault="00A9259B">
      <w:pPr>
        <w:pStyle w:val="Normaltindrag"/>
      </w:pPr>
      <w:r w:rsidRPr="006B51D6">
        <w:t>Under år 2000 hade fonden i form av lån, aktiekapitaltillskott m.m. plac</w:t>
      </w:r>
      <w:r w:rsidRPr="006B51D6">
        <w:t>e</w:t>
      </w:r>
      <w:r w:rsidRPr="006B51D6">
        <w:t>rat en så stor andel av sitt kapital i affärsprojekt att fortsatt aktivitet skulle kräva kapitaltillskott till fonden. Mot denna bakgrund gav det norska N</w:t>
      </w:r>
      <w:r w:rsidRPr="006B51D6">
        <w:t>æ</w:t>
      </w:r>
      <w:r w:rsidRPr="006B51D6">
        <w:t>rings- og handelsdepartementet och det svenska Näringsdepartementet hösten 2000 konsultföretaget KPMG Bohlins AB i uppdrag att utvärdera fondens ver</w:t>
      </w:r>
      <w:r w:rsidRPr="006B51D6">
        <w:t>k</w:t>
      </w:r>
      <w:r w:rsidRPr="006B51D6">
        <w:t>samhet. Utvärderingen redovisades i rapporten Evaluering av Svensk-Norsk Industrifond som instrument for å fremme industrielt samarbeide me</w:t>
      </w:r>
      <w:r w:rsidRPr="006B51D6">
        <w:t>l</w:t>
      </w:r>
      <w:r w:rsidRPr="006B51D6">
        <w:t xml:space="preserve">lom Norge og Sverige (Mai 2001). KPMG bedömde att fondens resurser </w:t>
      </w:r>
      <w:r w:rsidRPr="006B51D6">
        <w:t>var otillräckliga för att kunna bedriva finansieringsprojekt med riskkapital och lån av affärsprojekt. Ett betydande finansiellt resurstillskott till fondens fria k</w:t>
      </w:r>
      <w:r w:rsidRPr="006B51D6">
        <w:t>a</w:t>
      </w:r>
      <w:r w:rsidRPr="006B51D6">
        <w:t>pital erfordrades enligt KPMG för att en sådan verksamhet skulle ge effekt. Frågan om hur det svensk-norska näringslivssamarbetet skulle kunna främjas på ett effektivare sätt behandlades vid ett möte i Stockholm i december 2002 mellan den svenska näringsministern Leif Pagrotsky och den norska nærings- og handelsministern Ansgar Gabrielsen. Minis</w:t>
      </w:r>
      <w:r w:rsidRPr="006B51D6">
        <w:t>trarna ansåg det angeläget att försöka styra över fondens resurser till bl.a. företagsutvecklande insatser och stimulans av näringslivssamverkan i ett svensk-norskt perspektiv och beslöt att det skulle uppdras åt en gemensam svensk-norsk arbetsgrupp att närmare analysera förutsättningarna för en projektverksamhet knuten till respektive lands näringslivsmyndighet. Gruppen, som bestod av representanter för de båda ländernas närings- och utrikesdepartement och näringslivsmyndigheter samt fonden, redovisade sin</w:t>
      </w:r>
      <w:r w:rsidRPr="006B51D6">
        <w:t xml:space="preserve">a slutsatser i rapporten Ett vitaliserat svenskt-norskt näringslivssamarbete (2004-04-16). </w:t>
      </w:r>
    </w:p>
    <w:p w:rsidR="00A9259B" w:rsidRPr="006B51D6" w:rsidRDefault="00A9259B">
      <w:pPr>
        <w:pStyle w:val="Normaltindrag"/>
      </w:pPr>
      <w:r w:rsidRPr="006B51D6">
        <w:t>Frågan om ett nytt avtal om näringslivssamarbete är av sådan karaktär att regeringen inte ansett att det förelegat behov av att inhämta yttranden och upplysningar från ytterligare myndigheter, sammanslutningar och enskilda.</w:t>
      </w:r>
    </w:p>
    <w:p w:rsidR="00A9259B" w:rsidRPr="006B51D6" w:rsidRDefault="00A9259B">
      <w:pPr>
        <w:pStyle w:val="Normaltindrag"/>
      </w:pPr>
      <w:r w:rsidRPr="006B51D6">
        <w:t>Under år 2002 kom Svensk-Norsk Industrifonds ledning till slutsatsen att dess kvarvarande kapital skulle kunna främja näringslivsutvecklingen i de båda länderna på ett effektivare sätt om insatserna fick en mer allmän frä</w:t>
      </w:r>
      <w:r w:rsidRPr="006B51D6">
        <w:t>m</w:t>
      </w:r>
      <w:r w:rsidRPr="006B51D6">
        <w:t>jandekaraktär. En sådan verksamhet bedömdes av fondens ledning kunna bedrivas bäst gemensamt av de båda länderna i en ny organisationsform. I juni 2003 anhöll fondens styrelse hos Länsstyrelsen i Stockholms län om ett godkännande av fondens beslut att överlåta samtliga sina tillgångar till den svenska staten respektive den norska staten. Den svenska staten skulle erhålla 80 % av tillgångarnas värde och den norska staten 20 % utan annat vederlag än att den svenska staten respektive den norska staten övertar</w:t>
      </w:r>
      <w:r w:rsidRPr="006B51D6">
        <w:t xml:space="preserve"> ansvaret för stiftelsens skulder. Länsstyrelsen meddelade i augusti 2003 att det inte förelåg något hinder för verkställande av fondens beslut. I brev till näringsdepart</w:t>
      </w:r>
      <w:r w:rsidRPr="006B51D6">
        <w:t>e</w:t>
      </w:r>
      <w:r w:rsidRPr="006B51D6">
        <w:t>menten i Norge och Sverige i oktober 2003 informerade fondens styrelse om sitt beslut att avveckla stiftelsen genom att överlåta sina tillgångar till den svenska staten och den norska staten och att överlåtelsen sker med hänvisning till fondens ändamålsparagraf samt att fonden önskar att de berörda medlen skall användas gemensamt för att f</w:t>
      </w:r>
      <w:r w:rsidRPr="006B51D6">
        <w:t>rämja näringslivsutvecklingen i Sverige och Norge. Fondens totala tillgångar värderades i april 2004 uppgå till 55–60 miljoner sven</w:t>
      </w:r>
      <w:r w:rsidRPr="006B51D6">
        <w:t>s</w:t>
      </w:r>
      <w:r w:rsidRPr="006B51D6">
        <w:t>ka kronor.</w:t>
      </w:r>
    </w:p>
    <w:p w:rsidR="00A9259B" w:rsidRPr="006B51D6" w:rsidRDefault="00A9259B">
      <w:pPr>
        <w:pStyle w:val="Rubrik3"/>
        <w:rPr>
          <w:noProof w:val="0"/>
        </w:rPr>
      </w:pPr>
      <w:bookmarkStart w:id="17" w:name="_Toc85538382"/>
      <w:r w:rsidRPr="006B51D6">
        <w:rPr>
          <w:noProof w:val="0"/>
        </w:rPr>
        <w:t>Regeringens överväganden och förslag</w:t>
      </w:r>
      <w:bookmarkEnd w:id="17"/>
    </w:p>
    <w:p w:rsidR="00A9259B" w:rsidRPr="006B51D6" w:rsidRDefault="00A9259B">
      <w:r w:rsidRPr="006B51D6">
        <w:t>Regeringen anser att det är angeläget att ett svensk-norskt näringslivssama</w:t>
      </w:r>
      <w:r w:rsidRPr="006B51D6">
        <w:t>r</w:t>
      </w:r>
      <w:r w:rsidRPr="006B51D6">
        <w:t>bete förs vidare i nya former som är bättre anpassade till de nuvarande beh</w:t>
      </w:r>
      <w:r w:rsidRPr="006B51D6">
        <w:t>o</w:t>
      </w:r>
      <w:r w:rsidRPr="006B51D6">
        <w:t>ven. De medel som Svensk-Norsk Industrifond avser att överlämna till Sver</w:t>
      </w:r>
      <w:r w:rsidRPr="006B51D6">
        <w:t>i</w:t>
      </w:r>
      <w:r w:rsidRPr="006B51D6">
        <w:t>ges och Norges regeringar för främjande av ett svensk-norskt näringslivssa</w:t>
      </w:r>
      <w:r w:rsidRPr="006B51D6">
        <w:t>m</w:t>
      </w:r>
      <w:r w:rsidRPr="006B51D6">
        <w:t>arbete bör därför användas i enlighet med det avtal som undertecknats av de båda ländernas regeringar i maj 2004. Det nya programmet skall ha till änd</w:t>
      </w:r>
      <w:r w:rsidRPr="006B51D6">
        <w:t>a</w:t>
      </w:r>
      <w:r w:rsidRPr="006B51D6">
        <w:t xml:space="preserve">mål att vitalisera de svenska och norska näringsliven genom att dels främja etableringen av samarbetsprojekt mellan svenska och norska </w:t>
      </w:r>
      <w:r w:rsidRPr="006B51D6">
        <w:t>små och mede</w:t>
      </w:r>
      <w:r w:rsidRPr="006B51D6">
        <w:t>l</w:t>
      </w:r>
      <w:r w:rsidRPr="006B51D6">
        <w:t>stora företag, dels främja handelsutbytet mellan länderna. En del av medlen bör avse projekt som stimulerar näringslivsutvecklingen i gränsregionerna, särskilt i områden med svag företagstillväxt.</w:t>
      </w:r>
    </w:p>
    <w:p w:rsidR="00A9259B" w:rsidRPr="006B51D6" w:rsidRDefault="00A9259B">
      <w:pPr>
        <w:pStyle w:val="Normaltindrag"/>
      </w:pPr>
      <w:r w:rsidRPr="006B51D6">
        <w:t>Enligt regeringen bör fonden betala ut den svenska statens andel av fo</w:t>
      </w:r>
      <w:r w:rsidRPr="006B51D6">
        <w:t>n</w:t>
      </w:r>
      <w:r w:rsidRPr="006B51D6">
        <w:t xml:space="preserve">den, ca 45 miljoner kronor, direkt till den statliga myndighet – Verket för näringslivsutveckling (Nutek) – som under minst de fem kommande åren skall svara för genomförandet av avtalet. </w:t>
      </w:r>
    </w:p>
    <w:p w:rsidR="00A9259B" w:rsidRPr="006B51D6" w:rsidRDefault="00A9259B">
      <w:pPr>
        <w:pStyle w:val="Rubrik2"/>
      </w:pPr>
      <w:bookmarkStart w:id="18" w:name="_Toc85538383"/>
      <w:r w:rsidRPr="006B51D6">
        <w:t>Motionen</w:t>
      </w:r>
      <w:bookmarkEnd w:id="18"/>
    </w:p>
    <w:p w:rsidR="00A9259B" w:rsidRPr="006B51D6" w:rsidRDefault="00A9259B">
      <w:r w:rsidRPr="006B51D6">
        <w:t xml:space="preserve">I motion </w:t>
      </w:r>
      <w:r w:rsidRPr="006B51D6">
        <w:rPr>
          <w:snapToGrid w:val="0"/>
          <w:color w:val="000000"/>
          <w:lang w:eastAsia="sv-SE"/>
        </w:rPr>
        <w:t>2003/04:N20 (kd) föreslås att propositionen skall avslås både vad avser</w:t>
      </w:r>
      <w:r w:rsidRPr="006B51D6">
        <w:rPr>
          <w:snapToGrid w:val="0"/>
          <w:lang w:eastAsia="sv-SE"/>
        </w:rPr>
        <w:t xml:space="preserve"> regeringens förslag om att tillträda det aktuella avtalet mellan Sverige och Norge och om att regeringen skall bemyndigas att på det sätt som b</w:t>
      </w:r>
      <w:r w:rsidRPr="006B51D6">
        <w:rPr>
          <w:snapToGrid w:val="0"/>
          <w:lang w:eastAsia="sv-SE"/>
        </w:rPr>
        <w:t>e</w:t>
      </w:r>
      <w:r w:rsidRPr="006B51D6">
        <w:rPr>
          <w:snapToGrid w:val="0"/>
          <w:lang w:eastAsia="sv-SE"/>
        </w:rPr>
        <w:t>skrivs i propositionen använda de medel som erhålls från Svensk-Norsk Ind</w:t>
      </w:r>
      <w:r w:rsidRPr="006B51D6">
        <w:rPr>
          <w:snapToGrid w:val="0"/>
          <w:lang w:eastAsia="sv-SE"/>
        </w:rPr>
        <w:t>u</w:t>
      </w:r>
      <w:r w:rsidRPr="006B51D6">
        <w:rPr>
          <w:snapToGrid w:val="0"/>
          <w:lang w:eastAsia="sv-SE"/>
        </w:rPr>
        <w:t>strifond. Vidare begärs ett tillkännagivande av riksdagen om hur de medel som svenska staten erhåller från Svensk-Norsk Ind</w:t>
      </w:r>
      <w:r w:rsidRPr="006B51D6">
        <w:rPr>
          <w:snapToGrid w:val="0"/>
          <w:lang w:eastAsia="sv-SE"/>
        </w:rPr>
        <w:t>u</w:t>
      </w:r>
      <w:r w:rsidRPr="006B51D6">
        <w:rPr>
          <w:snapToGrid w:val="0"/>
          <w:lang w:eastAsia="sv-SE"/>
        </w:rPr>
        <w:t>strifond skall användas.</w:t>
      </w:r>
      <w:r w:rsidRPr="006B51D6">
        <w:t xml:space="preserve"> </w:t>
      </w:r>
    </w:p>
    <w:p w:rsidR="00A9259B" w:rsidRPr="006B51D6" w:rsidRDefault="00A9259B">
      <w:pPr>
        <w:pStyle w:val="Normaltindrag"/>
        <w:rPr>
          <w:snapToGrid w:val="0"/>
          <w:lang w:eastAsia="sv-SE"/>
        </w:rPr>
      </w:pPr>
      <w:r w:rsidRPr="006B51D6">
        <w:rPr>
          <w:snapToGrid w:val="0"/>
        </w:rPr>
        <w:t>Motionärerna menar att k</w:t>
      </w:r>
      <w:r w:rsidRPr="006B51D6">
        <w:rPr>
          <w:snapToGrid w:val="0"/>
          <w:lang w:eastAsia="sv-SE"/>
        </w:rPr>
        <w:t>ontakten mellan Sverige och Norge har tjänat båda länderna väl och anser att det finns anledning att bejaka allt utbyte som sker mellan länderna. Däremot ställer de sig avvisande till att ingå ett avtal med den norska staten, i vilket det beskrivs hur samarbetsprojekt och ha</w:t>
      </w:r>
      <w:r w:rsidRPr="006B51D6">
        <w:rPr>
          <w:snapToGrid w:val="0"/>
          <w:lang w:eastAsia="sv-SE"/>
        </w:rPr>
        <w:t>n</w:t>
      </w:r>
      <w:r w:rsidRPr="006B51D6">
        <w:rPr>
          <w:snapToGrid w:val="0"/>
          <w:lang w:eastAsia="sv-SE"/>
        </w:rPr>
        <w:t>delsutbyte mellan små och medelstora företag skall stimuleras i gränsregi</w:t>
      </w:r>
      <w:r w:rsidRPr="006B51D6">
        <w:rPr>
          <w:snapToGrid w:val="0"/>
          <w:lang w:eastAsia="sv-SE"/>
        </w:rPr>
        <w:t>o</w:t>
      </w:r>
      <w:r w:rsidRPr="006B51D6">
        <w:rPr>
          <w:snapToGrid w:val="0"/>
          <w:lang w:eastAsia="sv-SE"/>
        </w:rPr>
        <w:t>nerna till Norge. Ett antal utvärderingar, inte minst på regionalpolitikens område, visar att medel som kringgärdas av många begränsningar – geogr</w:t>
      </w:r>
      <w:r w:rsidRPr="006B51D6">
        <w:rPr>
          <w:snapToGrid w:val="0"/>
          <w:lang w:eastAsia="sv-SE"/>
        </w:rPr>
        <w:t>a</w:t>
      </w:r>
      <w:r w:rsidRPr="006B51D6">
        <w:rPr>
          <w:snapToGrid w:val="0"/>
          <w:lang w:eastAsia="sv-SE"/>
        </w:rPr>
        <w:t>fiska, branschm</w:t>
      </w:r>
      <w:r w:rsidRPr="006B51D6">
        <w:rPr>
          <w:snapToGrid w:val="0"/>
          <w:lang w:eastAsia="sv-SE"/>
        </w:rPr>
        <w:t>ässiga osv. – gör ringa nytta, anför motionärerna. De anser därför att fonden skall avvecklas och att de medel som svenska staten erhåller vid avvecklingen skall användas till gagn för svensk näringslivsutveckling. Bristen på riskvilligt kapital är i hela landet oroväckande stor, säger motion</w:t>
      </w:r>
      <w:r w:rsidRPr="006B51D6">
        <w:rPr>
          <w:snapToGrid w:val="0"/>
          <w:lang w:eastAsia="sv-SE"/>
        </w:rPr>
        <w:t>ä</w:t>
      </w:r>
      <w:r w:rsidRPr="006B51D6">
        <w:rPr>
          <w:snapToGrid w:val="0"/>
          <w:lang w:eastAsia="sv-SE"/>
        </w:rPr>
        <w:t>rerna och föreslår att de medel som överförs från fonden skall användas till att öka de statliga insatserna på detta område.</w:t>
      </w:r>
    </w:p>
    <w:p w:rsidR="00A9259B" w:rsidRPr="006B51D6" w:rsidRDefault="00A9259B">
      <w:pPr>
        <w:pStyle w:val="Rubrik2"/>
        <w:rPr>
          <w:snapToGrid w:val="0"/>
          <w:lang w:eastAsia="sv-SE"/>
        </w:rPr>
      </w:pPr>
      <w:bookmarkStart w:id="19" w:name="_Toc85538384"/>
      <w:r w:rsidRPr="006B51D6">
        <w:rPr>
          <w:snapToGrid w:val="0"/>
          <w:lang w:eastAsia="sv-SE"/>
        </w:rPr>
        <w:t>Vissa kompletterande uppgifter</w:t>
      </w:r>
      <w:bookmarkEnd w:id="19"/>
    </w:p>
    <w:p w:rsidR="00A9259B" w:rsidRPr="006B51D6" w:rsidRDefault="00A9259B">
      <w:pPr>
        <w:spacing w:line="240" w:lineRule="atLeast"/>
        <w:rPr>
          <w:snapToGrid w:val="0"/>
          <w:lang w:eastAsia="sv-SE"/>
        </w:rPr>
      </w:pPr>
      <w:r w:rsidRPr="006B51D6">
        <w:rPr>
          <w:snapToGrid w:val="0"/>
          <w:lang w:eastAsia="sv-SE"/>
        </w:rPr>
        <w:t>Enligt uppgift från Näringsdepartementet kan de två förslagen i motionen om att riksdagen dels skall avslå regeringens förslag i propositionen, dels skall uttala sig för att de aktuella medlen i stället skall användas för att öka de statliga insatserna på området för tillhandahållande av riskvilligt kapital vara svåra att förena. Upplösningen av stiftelsen och överlämnandet av de aktuella medlen till den svenska staten respektive den norska staten har nämligen skett med den förutsättningen att avtalet skal</w:t>
      </w:r>
      <w:r w:rsidRPr="006B51D6">
        <w:rPr>
          <w:snapToGrid w:val="0"/>
          <w:lang w:eastAsia="sv-SE"/>
        </w:rPr>
        <w:t>l antas. I annat fall skulle fonden inte ha valt att hos Länsstyrelsen i Stockholms län ansöka om upplösning av fo</w:t>
      </w:r>
      <w:r w:rsidRPr="006B51D6">
        <w:rPr>
          <w:snapToGrid w:val="0"/>
          <w:lang w:eastAsia="sv-SE"/>
        </w:rPr>
        <w:t>n</w:t>
      </w:r>
      <w:r w:rsidRPr="006B51D6">
        <w:rPr>
          <w:snapToGrid w:val="0"/>
          <w:lang w:eastAsia="sv-SE"/>
        </w:rPr>
        <w:t>den.</w:t>
      </w:r>
    </w:p>
    <w:p w:rsidR="00A9259B" w:rsidRPr="006B51D6" w:rsidRDefault="00A9259B">
      <w:pPr>
        <w:pStyle w:val="Normaltindrag"/>
        <w:rPr>
          <w:snapToGrid w:val="0"/>
          <w:lang w:eastAsia="sv-SE"/>
        </w:rPr>
      </w:pPr>
      <w:r w:rsidRPr="006B51D6">
        <w:rPr>
          <w:snapToGrid w:val="0"/>
          <w:lang w:eastAsia="sv-SE"/>
        </w:rPr>
        <w:t>När det gäller vilken typ av insatser som kan bli aktuella inom det för</w:t>
      </w:r>
      <w:r w:rsidRPr="006B51D6">
        <w:rPr>
          <w:snapToGrid w:val="0"/>
          <w:lang w:eastAsia="sv-SE"/>
        </w:rPr>
        <w:t>e</w:t>
      </w:r>
      <w:r w:rsidRPr="006B51D6">
        <w:rPr>
          <w:snapToGrid w:val="0"/>
          <w:lang w:eastAsia="sv-SE"/>
        </w:rPr>
        <w:t>slagna programmet sägs från Näringsdepartementet att de ansvariga myndi</w:t>
      </w:r>
      <w:r w:rsidRPr="006B51D6">
        <w:rPr>
          <w:snapToGrid w:val="0"/>
          <w:lang w:eastAsia="sv-SE"/>
        </w:rPr>
        <w:t>g</w:t>
      </w:r>
      <w:r w:rsidRPr="006B51D6">
        <w:rPr>
          <w:snapToGrid w:val="0"/>
          <w:lang w:eastAsia="sv-SE"/>
        </w:rPr>
        <w:t>heterna skall kunna anpassa insatserna relativt fritt i samråd med näringslivet och andra aktörer i de två länderna inom ramen för att insatserna skall bidra till näringslivsutvecklingen i de båda länderna, komplettera de nationella insatserna och främja svensk-norskt näringslivssamarbete. Exempel på insa</w:t>
      </w:r>
      <w:r w:rsidRPr="006B51D6">
        <w:rPr>
          <w:snapToGrid w:val="0"/>
          <w:lang w:eastAsia="sv-SE"/>
        </w:rPr>
        <w:t>t</w:t>
      </w:r>
      <w:r w:rsidRPr="006B51D6">
        <w:rPr>
          <w:snapToGrid w:val="0"/>
          <w:lang w:eastAsia="sv-SE"/>
        </w:rPr>
        <w:t>ser som nämnts i kontakter med näringslivet är följande:</w:t>
      </w:r>
    </w:p>
    <w:p w:rsidR="00A9259B" w:rsidRPr="006B51D6" w:rsidRDefault="00A9259B">
      <w:pPr>
        <w:pStyle w:val="Normaltindrag"/>
        <w:rPr>
          <w:snapToGrid w:val="0"/>
          <w:lang w:eastAsia="sv-SE"/>
        </w:rPr>
      </w:pPr>
      <w:r w:rsidRPr="006B51D6">
        <w:rPr>
          <w:snapToGrid w:val="0"/>
          <w:lang w:eastAsia="sv-SE"/>
        </w:rPr>
        <w:t>– tillhandahållande av lättillgänglig information om svenskt och norskt när</w:t>
      </w:r>
      <w:r w:rsidRPr="006B51D6">
        <w:rPr>
          <w:snapToGrid w:val="0"/>
          <w:lang w:eastAsia="sv-SE"/>
        </w:rPr>
        <w:t>ingsliv, anpassad till de små och medelstora företagens behov,</w:t>
      </w:r>
    </w:p>
    <w:p w:rsidR="00A9259B" w:rsidRPr="006B51D6" w:rsidRDefault="00A9259B">
      <w:pPr>
        <w:pStyle w:val="Normaltindrag"/>
        <w:rPr>
          <w:snapToGrid w:val="0"/>
          <w:lang w:eastAsia="sv-SE"/>
        </w:rPr>
      </w:pPr>
      <w:r w:rsidRPr="006B51D6">
        <w:rPr>
          <w:snapToGrid w:val="0"/>
          <w:lang w:eastAsia="sv-SE"/>
        </w:rPr>
        <w:t>– skapande av nätverk mellan svenska och norska FoU-aktörer, universitet, högskolor och andra aktörer för att stärka svensk-norskt FoU-samarbete inom olika områden,</w:t>
      </w:r>
    </w:p>
    <w:p w:rsidR="00A9259B" w:rsidRPr="006B51D6" w:rsidRDefault="00A9259B">
      <w:pPr>
        <w:pStyle w:val="Normaltindrag"/>
        <w:rPr>
          <w:snapToGrid w:val="0"/>
          <w:lang w:eastAsia="sv-SE"/>
        </w:rPr>
      </w:pPr>
      <w:r w:rsidRPr="006B51D6">
        <w:rPr>
          <w:snapToGrid w:val="0"/>
          <w:lang w:eastAsia="sv-SE"/>
        </w:rPr>
        <w:t>– identifikation av kompletterande områden för näringslivssamarbete,</w:t>
      </w:r>
    </w:p>
    <w:p w:rsidR="00A9259B" w:rsidRPr="006B51D6" w:rsidRDefault="00A9259B">
      <w:pPr>
        <w:pStyle w:val="Normaltindrag"/>
        <w:rPr>
          <w:snapToGrid w:val="0"/>
          <w:lang w:eastAsia="sv-SE"/>
        </w:rPr>
      </w:pPr>
      <w:r w:rsidRPr="006B51D6">
        <w:rPr>
          <w:snapToGrid w:val="0"/>
          <w:lang w:eastAsia="sv-SE"/>
        </w:rPr>
        <w:t>– identifikation av områden där svensk-norsk samverkan kan stärka lä</w:t>
      </w:r>
      <w:r w:rsidRPr="006B51D6">
        <w:rPr>
          <w:snapToGrid w:val="0"/>
          <w:lang w:eastAsia="sv-SE"/>
        </w:rPr>
        <w:t>n</w:t>
      </w:r>
      <w:r w:rsidRPr="006B51D6">
        <w:rPr>
          <w:snapToGrid w:val="0"/>
          <w:lang w:eastAsia="sv-SE"/>
        </w:rPr>
        <w:t>dernas exportmöjligheter avseende tredje land,</w:t>
      </w:r>
    </w:p>
    <w:p w:rsidR="00A9259B" w:rsidRPr="006B51D6" w:rsidRDefault="00A9259B">
      <w:pPr>
        <w:pStyle w:val="Normaltindrag"/>
        <w:rPr>
          <w:snapToGrid w:val="0"/>
          <w:lang w:eastAsia="sv-SE"/>
        </w:rPr>
      </w:pPr>
      <w:r w:rsidRPr="006B51D6">
        <w:rPr>
          <w:snapToGrid w:val="0"/>
          <w:lang w:eastAsia="sv-SE"/>
        </w:rPr>
        <w:t>– utveckling av koncept för gränsöverskridande upplevelseindustri, särskilt i glesbygd i gränsregionen där miljö och hållbar utveckling kan vara en del av konceptet.</w:t>
      </w:r>
    </w:p>
    <w:p w:rsidR="00A9259B" w:rsidRPr="006B51D6" w:rsidRDefault="00A9259B">
      <w:pPr>
        <w:spacing w:line="240" w:lineRule="atLeast"/>
        <w:rPr>
          <w:snapToGrid w:val="0"/>
          <w:lang w:eastAsia="sv-SE"/>
        </w:rPr>
      </w:pPr>
      <w:r w:rsidRPr="006B51D6">
        <w:rPr>
          <w:snapToGrid w:val="0"/>
        </w:rPr>
        <w:t>Den modell som regeringen föreslår för användning av de medel som den svenska staten kommer att erhålla innebär, som redovisats, att de 45 miljoner kronor som är Sveriges andel av det som finns kvar av medlen skall tillföras Nutek direkt, dvs. ej via anslag, för att användas under de kommande fem åren för genomförande av avtalet. En fråga som kan ställas i detta samma</w:t>
      </w:r>
      <w:r w:rsidRPr="006B51D6">
        <w:rPr>
          <w:snapToGrid w:val="0"/>
        </w:rPr>
        <w:t>n</w:t>
      </w:r>
      <w:r w:rsidRPr="006B51D6">
        <w:rPr>
          <w:snapToGrid w:val="0"/>
        </w:rPr>
        <w:t>hang är huruvida förfarandet kan anses förenligt med de principer om brutt</w:t>
      </w:r>
      <w:r w:rsidRPr="006B51D6">
        <w:rPr>
          <w:snapToGrid w:val="0"/>
        </w:rPr>
        <w:t>o</w:t>
      </w:r>
      <w:r w:rsidRPr="006B51D6">
        <w:rPr>
          <w:snapToGrid w:val="0"/>
        </w:rPr>
        <w:t xml:space="preserve">redovisning som finns i lagen (1996:1059) om statsbudgeten (budgetlagen). </w:t>
      </w:r>
      <w:r w:rsidRPr="006B51D6">
        <w:t>Bruttoredovisningsprincipen, som innebär att statens inkomster och utgifter skall tas upp var för sig på statsbudgeten, kommer till uttryck i bl.a. 17 § i budgetlagen, där det sägs att statens inkomster och utgifter skall budgeteras och redovisas brutto på statsbudgeten. Kontakt har tagits med kansliet hos finansutskottet, som har budgetlagen inom sitt ansvars</w:t>
      </w:r>
      <w:r w:rsidRPr="006B51D6">
        <w:t>område, för att efterh</w:t>
      </w:r>
      <w:r w:rsidRPr="006B51D6">
        <w:t>ö</w:t>
      </w:r>
      <w:r w:rsidRPr="006B51D6">
        <w:t xml:space="preserve">ra synpunkter i frågan. Uppfattningen är där att bruttoredovisning hade varit lämplig ur logisk synvinkel. </w:t>
      </w:r>
      <w:r w:rsidRPr="006B51D6">
        <w:rPr>
          <w:snapToGrid w:val="0"/>
          <w:lang w:eastAsia="sv-SE"/>
        </w:rPr>
        <w:t>I avtalet mellan regeringarna stadgas att finansi</w:t>
      </w:r>
      <w:r w:rsidRPr="006B51D6">
        <w:rPr>
          <w:snapToGrid w:val="0"/>
          <w:lang w:eastAsia="sv-SE"/>
        </w:rPr>
        <w:t>e</w:t>
      </w:r>
      <w:r w:rsidRPr="006B51D6">
        <w:rPr>
          <w:snapToGrid w:val="0"/>
          <w:lang w:eastAsia="sv-SE"/>
        </w:rPr>
        <w:t>ringen av det femåriga programmet skall ske med de medel som stiftelsen överlämnat till den svenska staten respektive den norska staten i samband med avvecklingen av stiftelsen. Om bruttoredovisningsprincipen skulle ti</w:t>
      </w:r>
      <w:r w:rsidRPr="006B51D6">
        <w:rPr>
          <w:snapToGrid w:val="0"/>
          <w:lang w:eastAsia="sv-SE"/>
        </w:rPr>
        <w:t>l</w:t>
      </w:r>
      <w:r w:rsidRPr="006B51D6">
        <w:rPr>
          <w:snapToGrid w:val="0"/>
          <w:lang w:eastAsia="sv-SE"/>
        </w:rPr>
        <w:t>lämpas skulle de aktuella medlen anvisas Nutek över statsbu</w:t>
      </w:r>
      <w:r w:rsidRPr="006B51D6">
        <w:rPr>
          <w:snapToGrid w:val="0"/>
          <w:lang w:eastAsia="sv-SE"/>
        </w:rPr>
        <w:t>d</w:t>
      </w:r>
      <w:r w:rsidRPr="006B51D6">
        <w:rPr>
          <w:snapToGrid w:val="0"/>
          <w:lang w:eastAsia="sv-SE"/>
        </w:rPr>
        <w:t>geten.</w:t>
      </w:r>
    </w:p>
    <w:p w:rsidR="00A9259B" w:rsidRPr="006B51D6" w:rsidRDefault="00A9259B">
      <w:pPr>
        <w:pStyle w:val="Rubrik2"/>
      </w:pPr>
      <w:bookmarkStart w:id="20" w:name="_Toc85538385"/>
      <w:r w:rsidRPr="006B51D6">
        <w:t>Utskottets ställningstagande</w:t>
      </w:r>
      <w:bookmarkEnd w:id="20"/>
    </w:p>
    <w:p w:rsidR="00A9259B" w:rsidRPr="006B51D6" w:rsidRDefault="00A9259B">
      <w:r w:rsidRPr="006B51D6">
        <w:t>Utskottet anser att det är önskvärt att det svensk-norska näringslivssamarbete som har bedrivits inom ramen för Svensk-Norsk Industrifond kan föras vidare i nya former som är bättre anpassade till de behov som för närvarande för</w:t>
      </w:r>
      <w:r w:rsidRPr="006B51D6">
        <w:t>e</w:t>
      </w:r>
      <w:r w:rsidRPr="006B51D6">
        <w:t>ligger. De medel som tidigare har anvisats på statsbudgeten i syfte att främja samarbete mellan Sverige och Norge bör även framöver användas för detta ändamål. Utskottet menar vidare att utformningen och organiseringen av den framtida verksamheten som den kommer till uttryck i det avtal som har i</w:t>
      </w:r>
      <w:r w:rsidRPr="006B51D6">
        <w:t>n</w:t>
      </w:r>
      <w:r w:rsidRPr="006B51D6">
        <w:t>gåtts mellan Sveriges regering och Norges regering förefaller ändamålsenlig. Mot denna bakgrund tillstyrker utskottet förslagen i propos</w:t>
      </w:r>
      <w:r w:rsidRPr="006B51D6">
        <w:t>i</w:t>
      </w:r>
      <w:r w:rsidRPr="006B51D6">
        <w:t>tionen.</w:t>
      </w:r>
    </w:p>
    <w:p w:rsidR="00A9259B" w:rsidRPr="006B51D6" w:rsidRDefault="00A9259B">
      <w:pPr>
        <w:pStyle w:val="Normaltindrag"/>
      </w:pPr>
      <w:r w:rsidRPr="006B51D6">
        <w:t>I motion 2003/04:N20 (kd) förordas, som redovisats, att propositione</w:t>
      </w:r>
      <w:r w:rsidRPr="006B51D6">
        <w:t>n skall avslås av riksdagen och att de aktuella medlen i stället skall användas för att generellt stärka riskkapitalförsörjningen till företag i Sverige. Utskottet finner detta förslag uteslutet. Även om det formellt skulle vara möjligt att den svenska staten skulle kunna erhålla den svenska andelen av fondens kvarv</w:t>
      </w:r>
      <w:r w:rsidRPr="006B51D6">
        <w:t>a</w:t>
      </w:r>
      <w:r w:rsidRPr="006B51D6">
        <w:t>rande medel, betraktar utskottet det som ytterst anmärkningsvärt om Sverige skulle ta avstånd från det framförhandlade avtalet. Med detta avstyrker u</w:t>
      </w:r>
      <w:r w:rsidRPr="006B51D6">
        <w:t>t</w:t>
      </w:r>
      <w:r w:rsidRPr="006B51D6">
        <w:t>skottet den nämnda motionen.</w:t>
      </w:r>
    </w:p>
    <w:p w:rsidR="00A9259B" w:rsidRPr="006B51D6" w:rsidRDefault="00A9259B">
      <w:pPr>
        <w:pStyle w:val="Normaltindrag"/>
      </w:pPr>
      <w:r w:rsidRPr="006B51D6">
        <w:t>När det slutlig</w:t>
      </w:r>
      <w:r w:rsidRPr="006B51D6">
        <w:t>en gäller frågan om förslaget i propositionen är förenligt med budgetlagen noterar utskottet att från rent principiell synpunkt hade bruttoredovisning varit att föredra. Under rådande omständigheter är utskottet dock berett att tillstyrka förslaget.</w:t>
      </w:r>
    </w:p>
    <w:p w:rsidR="00A9259B" w:rsidRPr="006B51D6" w:rsidRDefault="00A9259B">
      <w:pPr>
        <w:pStyle w:val="Frslagstext"/>
      </w:pPr>
    </w:p>
    <w:p w:rsidR="00A9259B" w:rsidRPr="006B51D6" w:rsidRDefault="00A9259B"/>
    <w:p w:rsidR="00A9259B" w:rsidRPr="006B51D6" w:rsidRDefault="00A9259B">
      <w:pPr>
        <w:pStyle w:val="Normaltindrag"/>
        <w:sectPr w:rsidR="00000000" w:rsidRPr="006B51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21" w:name="_Toc85538386"/>
      <w:r w:rsidRPr="006B51D6">
        <w:rPr>
          <w:noProof w:val="0"/>
        </w:rPr>
        <w:t>Reservation</w:t>
      </w:r>
      <w:bookmarkEnd w:id="21"/>
    </w:p>
    <w:p w:rsidR="00A9259B" w:rsidRPr="006B51D6" w:rsidRDefault="00A9259B">
      <w:r w:rsidRPr="006B51D6">
        <w:t>Utskottets förslag till riksdagsbeslut och ställningstagande har föranlett fö</w:t>
      </w:r>
      <w:r w:rsidRPr="006B51D6">
        <w:t>l</w:t>
      </w:r>
      <w:r w:rsidRPr="006B51D6">
        <w:t xml:space="preserve">jande reservation. </w:t>
      </w:r>
    </w:p>
    <w:p w:rsidR="00A9259B" w:rsidRPr="006B51D6" w:rsidRDefault="00A9259B">
      <w:pPr>
        <w:pStyle w:val="Rubrik3"/>
        <w:rPr>
          <w:noProof w:val="0"/>
        </w:rPr>
      </w:pPr>
      <w:bookmarkStart w:id="22" w:name="_Toc85538387"/>
      <w:r w:rsidRPr="006B51D6">
        <w:rPr>
          <w:noProof w:val="0"/>
        </w:rPr>
        <w:t>Näringslivssamarbete med Norge</w:t>
      </w:r>
      <w:bookmarkEnd w:id="22"/>
    </w:p>
    <w:p w:rsidR="00A9259B" w:rsidRPr="006B51D6" w:rsidRDefault="00A9259B">
      <w:r w:rsidRPr="006B51D6">
        <w:t>av Mikael Oscarsson (kd).</w:t>
      </w:r>
    </w:p>
    <w:p w:rsidR="00A9259B" w:rsidRPr="006B51D6" w:rsidRDefault="00A9259B">
      <w:pPr>
        <w:pStyle w:val="Frslagstext"/>
      </w:pPr>
    </w:p>
    <w:p w:rsidR="00A9259B" w:rsidRPr="006B51D6" w:rsidRDefault="00A9259B">
      <w:pPr>
        <w:rPr>
          <w:i/>
        </w:rPr>
      </w:pPr>
      <w:r w:rsidRPr="006B51D6">
        <w:rPr>
          <w:i/>
        </w:rPr>
        <w:t>Förslag till riksdagsbeslut</w:t>
      </w:r>
    </w:p>
    <w:p w:rsidR="00A9259B" w:rsidRPr="006B51D6" w:rsidRDefault="00A9259B">
      <w:r w:rsidRPr="006B51D6">
        <w:t>Jag anser att utskottets förslag till riksdagsbeslut borde ha följande lydelse:</w:t>
      </w:r>
    </w:p>
    <w:p w:rsidR="00A9259B" w:rsidRPr="006B51D6" w:rsidRDefault="00A9259B">
      <w:r w:rsidRPr="006B51D6">
        <w:t>a) Riksdagen avslår proposition 2003/04:139. Därmed bifaller riksdagen motion 2003/04:N20 yrkandena 1 och 2.</w:t>
      </w:r>
    </w:p>
    <w:p w:rsidR="00A9259B" w:rsidRPr="006B51D6" w:rsidRDefault="00A9259B">
      <w:r w:rsidRPr="006B51D6">
        <w:t>b) Riksdagen tillkännager för regeringen som sin mening vad som anförs i reservationen. Därmed bifaller riksdagen motion 2003/04:N20 yrka</w:t>
      </w:r>
      <w:r w:rsidRPr="006B51D6">
        <w:t>n</w:t>
      </w:r>
      <w:r w:rsidRPr="006B51D6">
        <w:t>de 3.</w:t>
      </w:r>
    </w:p>
    <w:p w:rsidR="00A9259B" w:rsidRPr="006B51D6" w:rsidRDefault="00A9259B"/>
    <w:p w:rsidR="00A9259B" w:rsidRPr="006B51D6" w:rsidRDefault="00A9259B">
      <w:pPr>
        <w:rPr>
          <w:i/>
        </w:rPr>
      </w:pPr>
      <w:bookmarkStart w:id="23" w:name="Nästa_Reservation"/>
      <w:bookmarkEnd w:id="23"/>
      <w:r w:rsidRPr="006B51D6">
        <w:rPr>
          <w:i/>
        </w:rPr>
        <w:t>Ställningstagande</w:t>
      </w:r>
    </w:p>
    <w:p w:rsidR="00A9259B" w:rsidRPr="006B51D6" w:rsidRDefault="00A9259B">
      <w:pPr>
        <w:rPr>
          <w:snapToGrid w:val="0"/>
          <w:lang w:eastAsia="sv-SE"/>
        </w:rPr>
      </w:pPr>
      <w:r w:rsidRPr="006B51D6">
        <w:t>Jag anser – i likhet med vad som anförs i motion 2003/04:N20 (kd) – att propositionen skall avslås. Detta innebär dock självfallet inte att jag är negativ  till samarbete mellan företag i Sverige och i Norge, utan jag anser att det finns all anledning att bejaka allt tänkbart utbyte som sker mellan länderna. Dä</w:t>
      </w:r>
      <w:r w:rsidRPr="006B51D6">
        <w:t>r</w:t>
      </w:r>
      <w:r w:rsidRPr="006B51D6">
        <w:t xml:space="preserve">emot ställer jag mig </w:t>
      </w:r>
      <w:r w:rsidRPr="006B51D6">
        <w:rPr>
          <w:snapToGrid w:val="0"/>
          <w:lang w:eastAsia="sv-SE"/>
        </w:rPr>
        <w:t>avvisande till att Sverige skall ingå ett avtal med den norska staten i vilket det beskrivs hur samarbetsprojekt och handelsutbyte mellan små och medelstora företag skall stimuleras i gränsregionerna till Norge. Ett antal utvärderingar, inte minst på regionalpolitikens område, visar att medel som kringgärdas av många begränsningar – geografiska, bransc</w:t>
      </w:r>
      <w:r w:rsidRPr="006B51D6">
        <w:rPr>
          <w:snapToGrid w:val="0"/>
          <w:lang w:eastAsia="sv-SE"/>
        </w:rPr>
        <w:t>h</w:t>
      </w:r>
      <w:r w:rsidRPr="006B51D6">
        <w:rPr>
          <w:snapToGrid w:val="0"/>
          <w:lang w:eastAsia="sv-SE"/>
        </w:rPr>
        <w:t>mässiga osv. – gör ringa nytta.</w:t>
      </w:r>
    </w:p>
    <w:p w:rsidR="00A9259B" w:rsidRPr="006B51D6" w:rsidRDefault="00A9259B">
      <w:pPr>
        <w:pStyle w:val="Normaltindrag"/>
        <w:rPr>
          <w:snapToGrid w:val="0"/>
          <w:lang w:eastAsia="sv-SE"/>
        </w:rPr>
      </w:pPr>
      <w:r w:rsidRPr="006B51D6">
        <w:rPr>
          <w:snapToGrid w:val="0"/>
          <w:lang w:eastAsia="sv-SE"/>
        </w:rPr>
        <w:t>Den ekonomiska politiken måste ge stabila, goda och förenklade villkor för fler och växande företag. De</w:t>
      </w:r>
      <w:r w:rsidRPr="006B51D6">
        <w:rPr>
          <w:snapToGrid w:val="0"/>
          <w:lang w:eastAsia="sv-SE"/>
        </w:rPr>
        <w:t xml:space="preserve">t behövs ett bättre företagsklimat med enklare regelverk som går att överblicka för den enskilde, sänkta skatter på arbete, en ökad tillgång till riskvilligt kapital och en god infrastruktur. </w:t>
      </w:r>
    </w:p>
    <w:p w:rsidR="00A9259B" w:rsidRPr="006B51D6" w:rsidRDefault="00A9259B">
      <w:pPr>
        <w:pStyle w:val="Normaltindrag"/>
        <w:rPr>
          <w:snapToGrid w:val="0"/>
        </w:rPr>
      </w:pPr>
      <w:r w:rsidRPr="006B51D6">
        <w:rPr>
          <w:snapToGrid w:val="0"/>
          <w:lang w:eastAsia="sv-SE"/>
        </w:rPr>
        <w:t>Mot bakgrund av det anförda anser j</w:t>
      </w:r>
      <w:r w:rsidRPr="006B51D6">
        <w:rPr>
          <w:snapToGrid w:val="0"/>
        </w:rPr>
        <w:t>ag att Svensk-Norsk Industrifond skall avvecklas. Det belopp som den svenska staten erhåller vid avvecklingen skall användas till att öka de statliga insatserna på riskkapitalo</w:t>
      </w:r>
      <w:r w:rsidRPr="006B51D6">
        <w:rPr>
          <w:snapToGrid w:val="0"/>
        </w:rPr>
        <w:t>m</w:t>
      </w:r>
      <w:r w:rsidRPr="006B51D6">
        <w:rPr>
          <w:snapToGrid w:val="0"/>
        </w:rPr>
        <w:t>rådet.</w:t>
      </w:r>
    </w:p>
    <w:p w:rsidR="00A9259B" w:rsidRPr="006B51D6" w:rsidRDefault="00A9259B">
      <w:pPr>
        <w:pStyle w:val="Normaltindrag"/>
        <w:rPr>
          <w:snapToGrid w:val="0"/>
        </w:rPr>
      </w:pPr>
      <w:r w:rsidRPr="006B51D6">
        <w:rPr>
          <w:snapToGrid w:val="0"/>
        </w:rPr>
        <w:t>Jag är medveten om de speciella omständigheter som gäller i den här fr</w:t>
      </w:r>
      <w:r w:rsidRPr="006B51D6">
        <w:rPr>
          <w:snapToGrid w:val="0"/>
        </w:rPr>
        <w:t>å</w:t>
      </w:r>
      <w:r w:rsidRPr="006B51D6">
        <w:rPr>
          <w:snapToGrid w:val="0"/>
        </w:rPr>
        <w:t>gan, på grund av avtalet mellan Sveriges och Norges regeringar och upplö</w:t>
      </w:r>
      <w:r w:rsidRPr="006B51D6">
        <w:rPr>
          <w:snapToGrid w:val="0"/>
        </w:rPr>
        <w:t>s</w:t>
      </w:r>
      <w:r w:rsidRPr="006B51D6">
        <w:rPr>
          <w:snapToGrid w:val="0"/>
        </w:rPr>
        <w:t>ningen av fonden. Detta är dock något som bör gå att hantera i fortsatta fö</w:t>
      </w:r>
      <w:r w:rsidRPr="006B51D6">
        <w:rPr>
          <w:snapToGrid w:val="0"/>
        </w:rPr>
        <w:t>r</w:t>
      </w:r>
      <w:r w:rsidRPr="006B51D6">
        <w:rPr>
          <w:snapToGrid w:val="0"/>
        </w:rPr>
        <w:t xml:space="preserve">handlingar mellan de båda regeringarna. </w:t>
      </w:r>
    </w:p>
    <w:p w:rsidR="00A9259B" w:rsidRPr="006B51D6" w:rsidRDefault="00A9259B">
      <w:pPr>
        <w:pStyle w:val="Normaltindrag"/>
        <w:rPr>
          <w:snapToGrid w:val="0"/>
        </w:rPr>
      </w:pPr>
      <w:r w:rsidRPr="006B51D6">
        <w:rPr>
          <w:snapToGrid w:val="0"/>
        </w:rPr>
        <w:t>Ytterligare en faktor som talar för att propositionen bör avslås är att det förfarande som regeringen föreslår inte står i överensstämmelse med de pri</w:t>
      </w:r>
      <w:r w:rsidRPr="006B51D6">
        <w:rPr>
          <w:snapToGrid w:val="0"/>
        </w:rPr>
        <w:t>n</w:t>
      </w:r>
      <w:r w:rsidRPr="006B51D6">
        <w:rPr>
          <w:snapToGrid w:val="0"/>
        </w:rPr>
        <w:t xml:space="preserve">ciper om bruttoredovisning som gäller enligt budgetlagen. </w:t>
      </w:r>
    </w:p>
    <w:p w:rsidR="00A9259B" w:rsidRPr="006B51D6" w:rsidRDefault="00A9259B">
      <w:pPr>
        <w:pStyle w:val="Normaltindrag"/>
        <w:rPr>
          <w:snapToGrid w:val="0"/>
        </w:rPr>
      </w:pPr>
      <w:r w:rsidRPr="006B51D6">
        <w:rPr>
          <w:snapToGrid w:val="0"/>
        </w:rPr>
        <w:t>Sammanfattningsvis bör riksdagen alltså avslå propositionen och genom ett tillkännagivande anmoda regeringen att vidta åtgärder i enlighet med vad som anförts. Därmed blir den nämnda motionen tillgodosedd och tillstyrks.</w:t>
      </w:r>
    </w:p>
    <w:p w:rsidR="00A9259B" w:rsidRPr="006B51D6" w:rsidRDefault="00A9259B">
      <w:pPr>
        <w:pStyle w:val="Normaltindrag"/>
      </w:pPr>
    </w:p>
    <w:p w:rsidR="00A9259B" w:rsidRPr="006B51D6" w:rsidRDefault="00A9259B">
      <w:pPr>
        <w:pStyle w:val="Normaltindrag"/>
        <w:sectPr w:rsidR="00000000" w:rsidRPr="006B51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24" w:name="_Toc85538388"/>
      <w:r w:rsidRPr="006B51D6">
        <w:rPr>
          <w:noProof w:val="0"/>
        </w:rPr>
        <w:t>Särskilt yttrande</w:t>
      </w:r>
      <w:bookmarkEnd w:id="24"/>
    </w:p>
    <w:p w:rsidR="00A9259B" w:rsidRPr="006B51D6" w:rsidRDefault="00A9259B">
      <w:r w:rsidRPr="006B51D6">
        <w:t>Utskottets beredning av ärendet har föranlett följande särskilda yttrande.</w:t>
      </w:r>
    </w:p>
    <w:p w:rsidR="00A9259B" w:rsidRPr="006B51D6" w:rsidRDefault="00A9259B">
      <w:pPr>
        <w:pStyle w:val="Rubrik3"/>
        <w:rPr>
          <w:noProof w:val="0"/>
        </w:rPr>
      </w:pPr>
      <w:bookmarkStart w:id="25" w:name="_Toc85538389"/>
      <w:r w:rsidRPr="006B51D6">
        <w:rPr>
          <w:noProof w:val="0"/>
        </w:rPr>
        <w:t>Näringslivssamarbete med Norge</w:t>
      </w:r>
      <w:bookmarkEnd w:id="25"/>
    </w:p>
    <w:p w:rsidR="00A9259B" w:rsidRPr="006B51D6" w:rsidRDefault="00A9259B">
      <w:r w:rsidRPr="006B51D6">
        <w:t>av Ingegerd Saarinen (mp), Yvonne Ångström (fp), Anne-Marie Pålsson (m), Krister Hammarbergh (m), Nyamko Sabuni (fp) och Anders Sjölund (m).</w:t>
      </w:r>
    </w:p>
    <w:p w:rsidR="00A9259B" w:rsidRPr="006B51D6" w:rsidRDefault="00A9259B">
      <w:pPr>
        <w:rPr>
          <w:b/>
          <w:snapToGrid w:val="0"/>
          <w:color w:val="000000"/>
          <w:lang w:eastAsia="sv-SE"/>
        </w:rPr>
      </w:pPr>
    </w:p>
    <w:p w:rsidR="00A9259B" w:rsidRPr="006B51D6" w:rsidRDefault="00A9259B">
      <w:pPr>
        <w:pStyle w:val="Brdtext2"/>
      </w:pPr>
      <w:r w:rsidRPr="006B51D6">
        <w:t>Vi kan se att det finns fog för de resonemang som förs i den aktuella moti</w:t>
      </w:r>
      <w:r w:rsidRPr="006B51D6">
        <w:t>o</w:t>
      </w:r>
      <w:r w:rsidRPr="006B51D6">
        <w:t>nen 2003/04:N20 (kd), men att ta avstånd från det framförhandlade avtalet skulle i nuläget vara anmärkningsvärt och inte stå i proportion till avtalets dignitet. Därför tillstyrker vi propositionen. Dock vill vi något kommentera hanteringsprocessen när det gäller propositionen om Svensk-Norsk Industr</w:t>
      </w:r>
      <w:r w:rsidRPr="006B51D6">
        <w:t>i</w:t>
      </w:r>
      <w:r w:rsidRPr="006B51D6">
        <w:t>fond. I praktiken innebär förfarandet att utskottet och riksdagen ställs inför fullbordat faktum. Regeringen har med den norska regeringen förhandlat fram ett avtal som riksdagen har att acceptera eller förkas</w:t>
      </w:r>
      <w:r w:rsidRPr="006B51D6">
        <w:t>ta. Därmed blir behan</w:t>
      </w:r>
      <w:r w:rsidRPr="006B51D6">
        <w:t>d</w:t>
      </w:r>
      <w:r w:rsidRPr="006B51D6">
        <w:t>lingen i riksdagen en formsak.</w:t>
      </w:r>
    </w:p>
    <w:p w:rsidR="00A9259B" w:rsidRPr="006B51D6" w:rsidRDefault="00A9259B">
      <w:pPr>
        <w:pStyle w:val="Normaltindrag"/>
      </w:pPr>
    </w:p>
    <w:p w:rsidR="00A9259B" w:rsidRPr="006B51D6" w:rsidRDefault="00A9259B">
      <w:pPr>
        <w:pStyle w:val="Normaltindrag"/>
        <w:sectPr w:rsidR="00000000" w:rsidRPr="006B51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9259B" w:rsidRPr="006B51D6" w:rsidRDefault="00A9259B">
      <w:pPr>
        <w:pStyle w:val="Rubrik1"/>
        <w:rPr>
          <w:noProof w:val="0"/>
        </w:rPr>
      </w:pPr>
      <w:bookmarkStart w:id="26" w:name="_Toc85538390"/>
      <w:r w:rsidRPr="006B51D6">
        <w:rPr>
          <w:noProof w:val="0"/>
        </w:rPr>
        <w:t>Förteckning över behandlade förslag</w:t>
      </w:r>
      <w:bookmarkEnd w:id="26"/>
    </w:p>
    <w:p w:rsidR="00A9259B" w:rsidRPr="006B51D6" w:rsidRDefault="00A9259B">
      <w:pPr>
        <w:pStyle w:val="Rubrik2"/>
      </w:pPr>
      <w:bookmarkStart w:id="27" w:name="RangeStart"/>
      <w:bookmarkStart w:id="28" w:name="RangeEnd"/>
      <w:bookmarkStart w:id="29" w:name="_Toc85538391"/>
      <w:bookmarkEnd w:id="27"/>
      <w:r w:rsidRPr="006B51D6">
        <w:t>Proposition 2003/04:139</w:t>
      </w:r>
      <w:bookmarkEnd w:id="29"/>
    </w:p>
    <w:p w:rsidR="00A9259B" w:rsidRPr="006B51D6" w:rsidRDefault="00A9259B">
      <w:pPr>
        <w:pStyle w:val="Yrkanden"/>
      </w:pPr>
      <w:r w:rsidRPr="006B51D6">
        <w:t>1. Riksdagen godkänner avtalet mellan Sveriges regering och Norges regering om ändring av protokoll om upprättande av en fond för svensk-norskt i</w:t>
      </w:r>
      <w:r w:rsidRPr="006B51D6">
        <w:t>n</w:t>
      </w:r>
      <w:r w:rsidRPr="006B51D6">
        <w:t>dustriellt samarbete (avsnitt 4).</w:t>
      </w:r>
    </w:p>
    <w:p w:rsidR="00A9259B" w:rsidRPr="006B51D6" w:rsidRDefault="00A9259B">
      <w:pPr>
        <w:pStyle w:val="Yrkanden"/>
      </w:pPr>
      <w:r w:rsidRPr="006B51D6">
        <w:t>2. Riksdagen bemyndigar regeringen att på det sätt som beskrivs ta emot de medel som erhålls från Svensk-Norsk Industrifond och att använda dessa medel i enlighet med ovan nämnda avtal (a</w:t>
      </w:r>
      <w:r w:rsidRPr="006B51D6">
        <w:t>v</w:t>
      </w:r>
      <w:r w:rsidRPr="006B51D6">
        <w:t>snitt 4).</w:t>
      </w:r>
    </w:p>
    <w:p w:rsidR="00A9259B" w:rsidRPr="006B51D6" w:rsidRDefault="00A9259B">
      <w:pPr>
        <w:pStyle w:val="Rubrik2"/>
      </w:pPr>
      <w:bookmarkStart w:id="30" w:name="_Toc85538392"/>
      <w:r w:rsidRPr="006B51D6">
        <w:t>Motionen</w:t>
      </w:r>
      <w:bookmarkEnd w:id="30"/>
    </w:p>
    <w:p w:rsidR="00A9259B" w:rsidRPr="006B51D6" w:rsidRDefault="00A9259B">
      <w:pPr>
        <w:pStyle w:val="Motioner"/>
        <w:spacing w:before="63"/>
      </w:pPr>
      <w:r w:rsidRPr="006B51D6">
        <w:t>2003/04:N20 av Lars Lindén m.fl. (kd):</w:t>
      </w:r>
    </w:p>
    <w:p w:rsidR="00A9259B" w:rsidRPr="006B51D6" w:rsidRDefault="00A9259B">
      <w:pPr>
        <w:pStyle w:val="Yrkanden"/>
      </w:pPr>
      <w:r w:rsidRPr="006B51D6">
        <w:t xml:space="preserve">1. Riksdagen avslår regeringens förslag om att tillträda avtalet mellan Sverige och Norge om ändring av protokoll om upprättande av en fond för svensk-norskt industriellt samarbete.  </w:t>
      </w:r>
    </w:p>
    <w:p w:rsidR="00A9259B" w:rsidRPr="006B51D6" w:rsidRDefault="00A9259B">
      <w:pPr>
        <w:pStyle w:val="Yrkanden"/>
      </w:pPr>
      <w:r w:rsidRPr="006B51D6">
        <w:t xml:space="preserve">2. Riksdagen avslår regeringens förslag om att bemyndiga regeringen att på det sätt som beskrivs i propositionen använda de medel som erhålls från Svensk-Norsk Industrifond. </w:t>
      </w:r>
    </w:p>
    <w:p w:rsidR="00A9259B" w:rsidRPr="006B51D6" w:rsidRDefault="00A9259B">
      <w:pPr>
        <w:pStyle w:val="Yrkanden"/>
      </w:pPr>
      <w:r w:rsidRPr="006B51D6">
        <w:t>3. Riksdagen tillkännager för regeringen som sin mening vad i motionen anförs om de medel som svenska staten erhåller från Svensk-Norsk Ind</w:t>
      </w:r>
      <w:r w:rsidRPr="006B51D6">
        <w:t>u</w:t>
      </w:r>
      <w:r w:rsidRPr="006B51D6">
        <w:t>str</w:t>
      </w:r>
      <w:r w:rsidRPr="006B51D6">
        <w:t>i</w:t>
      </w:r>
      <w:r w:rsidRPr="006B51D6">
        <w:t>fond.</w:t>
      </w:r>
      <w:bookmarkEnd w:id="28"/>
    </w:p>
    <w:p w:rsidR="00A9259B" w:rsidRPr="006B51D6" w:rsidRDefault="00A9259B"/>
    <w:p w:rsidR="00A9259B" w:rsidRPr="006B51D6" w:rsidRDefault="00A9259B"/>
    <w:p w:rsidR="00A9259B" w:rsidRPr="006B51D6" w:rsidRDefault="00A9259B"/>
    <w:p w:rsidR="00A9259B" w:rsidRPr="006B51D6" w:rsidRDefault="00A9259B">
      <w:pPr>
        <w:pStyle w:val="Tryckort"/>
        <w:framePr w:wrap="around"/>
      </w:pPr>
      <w:r w:rsidRPr="006B51D6">
        <w:t>Elanders Gotab, Stockholm  2004</w:t>
      </w:r>
    </w:p>
    <w:p w:rsidR="00A9259B" w:rsidRPr="006B51D6" w:rsidRDefault="00A9259B">
      <w:pPr>
        <w:pStyle w:val="Normaltindrag"/>
      </w:pPr>
    </w:p>
    <w:sectPr w:rsidR="00A9259B" w:rsidRPr="006B51D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59B" w:rsidRPr="006B51D6" w:rsidRDefault="00A9259B">
      <w:pPr>
        <w:spacing w:before="0" w:line="240" w:lineRule="auto"/>
      </w:pPr>
      <w:r w:rsidRPr="006B51D6">
        <w:separator/>
      </w:r>
    </w:p>
  </w:endnote>
  <w:endnote w:type="continuationSeparator" w:id="0">
    <w:p w:rsidR="00A9259B" w:rsidRPr="006B51D6" w:rsidRDefault="00A9259B">
      <w:pPr>
        <w:spacing w:before="0" w:line="240" w:lineRule="auto"/>
      </w:pPr>
      <w:r w:rsidRPr="006B5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4</w:instrText>
    </w:r>
    <w:r w:rsidRPr="006B51D6">
      <w:fldChar w:fldCharType="end"/>
    </w:r>
    <w:r w:rsidRPr="006B51D6">
      <w:instrText xml:space="preserve">/2 </w:instrText>
    </w:r>
    <w:r w:rsidRPr="006B51D6">
      <w:fldChar w:fldCharType="separate"/>
    </w:r>
    <w:r w:rsidRPr="006B51D6">
      <w:instrText>2</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4</w:instrText>
    </w:r>
    <w:r w:rsidRPr="006B51D6">
      <w:fldChar w:fldCharType="end"/>
    </w:r>
    <w:r w:rsidRPr="006B51D6">
      <w:instrText xml:space="preserve">/2) </w:instrText>
    </w:r>
    <w:r w:rsidRPr="006B51D6">
      <w:fldChar w:fldCharType="separate"/>
    </w:r>
    <w:r w:rsidRPr="006B51D6">
      <w:instrText>2</w:instrText>
    </w:r>
    <w:r w:rsidRPr="006B51D6">
      <w:fldChar w:fldCharType="end"/>
    </w:r>
    <w:r w:rsidRPr="006B51D6">
      <w:fldChar w:fldCharType="separate"/>
    </w:r>
    <w:r w:rsidRPr="006B51D6">
      <w:instrText>0</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4</w:instrText>
    </w:r>
    <w:r w:rsidRPr="006B51D6">
      <w:fldChar w:fldCharType="end"/>
    </w:r>
  </w:p>
  <w:p w:rsidR="00A9259B" w:rsidRPr="006B51D6" w:rsidRDefault="00A9259B">
    <w:pPr>
      <w:pStyle w:val="SidfotV"/>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5</w:instrText>
    </w:r>
    <w:r w:rsidRPr="006B51D6">
      <w:fldChar w:fldCharType="end"/>
    </w:r>
    <w:r w:rsidRPr="006B51D6">
      <w:instrText>"</w:instrText>
    </w:r>
    <w:r w:rsidRPr="006B51D6">
      <w:fldChar w:fldCharType="separate"/>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4</w:t>
    </w:r>
    <w:r w:rsidRPr="006B51D6">
      <w:fldChar w:fldCharType="end"/>
    </w:r>
  </w:p>
  <w:p w:rsidR="00A9259B" w:rsidRPr="006B51D6" w:rsidRDefault="00A9259B">
    <w:pPr>
      <w:pStyle w:val="SidfotH"/>
      <w:framePr w:w="8732" w:h="284" w:hRule="exact" w:hSpace="0" w:vSpace="0" w:wrap="around" w:xAlign="inside" w:y="13042" w:anchorLock="0"/>
    </w:pPr>
    <w:r w:rsidRPr="006B51D6">
      <w:fldChar w:fldCharType="end"/>
    </w:r>
  </w:p>
  <w:p w:rsidR="00A9259B" w:rsidRPr="006B51D6" w:rsidRDefault="00A925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8</w:t>
    </w:r>
    <w:r w:rsidRPr="006B51D6">
      <w:fldChar w:fldCharType="end"/>
    </w:r>
  </w:p>
  <w:p w:rsidR="00A9259B" w:rsidRPr="006B51D6" w:rsidRDefault="00A925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9</w:t>
    </w:r>
    <w:r w:rsidRPr="006B51D6">
      <w:fldChar w:fldCharType="end"/>
    </w:r>
  </w:p>
  <w:p w:rsidR="00A9259B" w:rsidRPr="006B51D6" w:rsidRDefault="00A925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5</w:instrText>
    </w:r>
    <w:r w:rsidRPr="006B51D6">
      <w:fldChar w:fldCharType="end"/>
    </w:r>
    <w:r w:rsidRPr="006B51D6">
      <w:instrText xml:space="preserve">/2 </w:instrText>
    </w:r>
    <w:r w:rsidRPr="006B51D6">
      <w:fldChar w:fldCharType="separate"/>
    </w:r>
    <w:r w:rsidRPr="006B51D6">
      <w:instrText>2,5</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5</w:instrText>
    </w:r>
    <w:r w:rsidRPr="006B51D6">
      <w:fldChar w:fldCharType="end"/>
    </w:r>
    <w:r w:rsidRPr="006B51D6">
      <w:instrText xml:space="preserve">/2) </w:instrText>
    </w:r>
    <w:r w:rsidRPr="006B51D6">
      <w:fldChar w:fldCharType="separate"/>
    </w:r>
    <w:r w:rsidRPr="006B51D6">
      <w:instrText>2</w:instrText>
    </w:r>
    <w:r w:rsidRPr="006B51D6">
      <w:fldChar w:fldCharType="end"/>
    </w:r>
    <w:r w:rsidRPr="006B51D6">
      <w:fldChar w:fldCharType="separate"/>
    </w:r>
    <w:r w:rsidRPr="006B51D6">
      <w:instrText>0,5</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6</w:instrText>
    </w:r>
    <w:r w:rsidRPr="006B51D6">
      <w:fldChar w:fldCharType="end"/>
    </w:r>
  </w:p>
  <w:p w:rsidR="00A9259B" w:rsidRPr="006B51D6" w:rsidRDefault="00A9259B">
    <w:pPr>
      <w:pStyle w:val="SidfotH"/>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5</w:instrText>
    </w:r>
    <w:r w:rsidRPr="006B51D6">
      <w:fldChar w:fldCharType="end"/>
    </w:r>
    <w:r w:rsidRPr="006B51D6">
      <w:instrText>"</w:instrText>
    </w:r>
    <w:r w:rsidRPr="006B51D6">
      <w:fldChar w:fldCharType="separate"/>
    </w:r>
    <w:r w:rsidRPr="006B51D6">
      <w:t>5</w:t>
    </w:r>
    <w:r w:rsidRPr="006B51D6">
      <w:fldChar w:fldCharType="end"/>
    </w:r>
  </w:p>
  <w:p w:rsidR="00A9259B" w:rsidRPr="006B51D6" w:rsidRDefault="00A925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12</w:t>
    </w:r>
    <w:r w:rsidRPr="006B51D6">
      <w:fldChar w:fldCharType="end"/>
    </w:r>
  </w:p>
  <w:p w:rsidR="00A9259B" w:rsidRPr="006B51D6" w:rsidRDefault="00A925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11</w:t>
    </w:r>
    <w:r w:rsidRPr="006B51D6">
      <w:fldChar w:fldCharType="end"/>
    </w:r>
  </w:p>
  <w:p w:rsidR="00A9259B" w:rsidRPr="006B51D6" w:rsidRDefault="00A925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10</w:instrText>
    </w:r>
    <w:r w:rsidRPr="006B51D6">
      <w:fldChar w:fldCharType="end"/>
    </w:r>
    <w:r w:rsidRPr="006B51D6">
      <w:instrText xml:space="preserve">/2 </w:instrText>
    </w:r>
    <w:r w:rsidRPr="006B51D6">
      <w:fldChar w:fldCharType="separate"/>
    </w:r>
    <w:r w:rsidRPr="006B51D6">
      <w:instrText>5</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10</w:instrText>
    </w:r>
    <w:r w:rsidRPr="006B51D6">
      <w:fldChar w:fldCharType="end"/>
    </w:r>
    <w:r w:rsidRPr="006B51D6">
      <w:instrText xml:space="preserve">/2) </w:instrText>
    </w:r>
    <w:r w:rsidRPr="006B51D6">
      <w:fldChar w:fldCharType="separate"/>
    </w:r>
    <w:r w:rsidRPr="006B51D6">
      <w:instrText>5</w:instrText>
    </w:r>
    <w:r w:rsidRPr="006B51D6">
      <w:fldChar w:fldCharType="end"/>
    </w:r>
    <w:r w:rsidRPr="006B51D6">
      <w:fldChar w:fldCharType="separate"/>
    </w:r>
    <w:r w:rsidRPr="006B51D6">
      <w:instrText>0</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10</w:instrText>
    </w:r>
    <w:r w:rsidRPr="006B51D6">
      <w:fldChar w:fldCharType="end"/>
    </w:r>
  </w:p>
  <w:p w:rsidR="00A9259B" w:rsidRPr="006B51D6" w:rsidRDefault="00A9259B">
    <w:pPr>
      <w:pStyle w:val="SidfotV"/>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11</w:instrText>
    </w:r>
    <w:r w:rsidRPr="006B51D6">
      <w:fldChar w:fldCharType="end"/>
    </w:r>
    <w:r w:rsidRPr="006B51D6">
      <w:instrText>"</w:instrText>
    </w:r>
    <w:r w:rsidRPr="006B51D6">
      <w:fldChar w:fldCharType="separate"/>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10</w:t>
    </w:r>
    <w:r w:rsidRPr="006B51D6">
      <w:fldChar w:fldCharType="end"/>
    </w:r>
  </w:p>
  <w:p w:rsidR="00A9259B" w:rsidRPr="006B51D6" w:rsidRDefault="00A9259B">
    <w:pPr>
      <w:pStyle w:val="SidfotH"/>
      <w:framePr w:w="8732" w:h="284" w:hRule="exact" w:hSpace="0" w:vSpace="0" w:wrap="around" w:xAlign="inside" w:y="13042" w:anchorLock="0"/>
    </w:pPr>
    <w:r w:rsidRPr="006B51D6">
      <w:fldChar w:fldCharType="end"/>
    </w:r>
  </w:p>
  <w:p w:rsidR="00A9259B" w:rsidRPr="006B51D6" w:rsidRDefault="00A9259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12</w:instrText>
    </w:r>
    <w:r w:rsidRPr="006B51D6">
      <w:fldChar w:fldCharType="end"/>
    </w:r>
    <w:r w:rsidRPr="006B51D6">
      <w:instrText xml:space="preserve">/2 </w:instrText>
    </w:r>
    <w:r w:rsidRPr="006B51D6">
      <w:fldChar w:fldCharType="separate"/>
    </w:r>
    <w:r w:rsidRPr="006B51D6">
      <w:instrText>6</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12</w:instrText>
    </w:r>
    <w:r w:rsidRPr="006B51D6">
      <w:fldChar w:fldCharType="end"/>
    </w:r>
    <w:r w:rsidRPr="006B51D6">
      <w:instrText xml:space="preserve">/2) </w:instrText>
    </w:r>
    <w:r w:rsidRPr="006B51D6">
      <w:fldChar w:fldCharType="separate"/>
    </w:r>
    <w:r w:rsidRPr="006B51D6">
      <w:instrText>6</w:instrText>
    </w:r>
    <w:r w:rsidRPr="006B51D6">
      <w:fldChar w:fldCharType="end"/>
    </w:r>
    <w:r w:rsidRPr="006B51D6">
      <w:fldChar w:fldCharType="separate"/>
    </w:r>
    <w:r w:rsidRPr="006B51D6">
      <w:instrText>0</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12</w:instrText>
    </w:r>
    <w:r w:rsidRPr="006B51D6">
      <w:fldChar w:fldCharType="end"/>
    </w:r>
  </w:p>
  <w:p w:rsidR="00A9259B" w:rsidRPr="006B51D6" w:rsidRDefault="00A9259B">
    <w:pPr>
      <w:pStyle w:val="SidfotV"/>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13</w:instrText>
    </w:r>
    <w:r w:rsidRPr="006B51D6">
      <w:fldChar w:fldCharType="end"/>
    </w:r>
    <w:r w:rsidRPr="006B51D6">
      <w:instrText>"</w:instrText>
    </w:r>
    <w:r w:rsidRPr="006B51D6">
      <w:fldChar w:fldCharType="separate"/>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12</w:t>
    </w:r>
    <w:r w:rsidRPr="006B51D6">
      <w:fldChar w:fldCharType="end"/>
    </w:r>
  </w:p>
  <w:p w:rsidR="00A9259B" w:rsidRPr="006B51D6" w:rsidRDefault="00A9259B">
    <w:pPr>
      <w:pStyle w:val="SidfotH"/>
      <w:framePr w:w="8732" w:h="284" w:hRule="exact" w:hSpace="0" w:vSpace="0" w:wrap="around" w:xAlign="inside" w:y="13042" w:anchorLock="0"/>
    </w:pPr>
    <w:r w:rsidRPr="006B51D6">
      <w:fldChar w:fldCharType="end"/>
    </w:r>
  </w:p>
  <w:p w:rsidR="00A9259B" w:rsidRPr="006B51D6" w:rsidRDefault="00A9259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13</w:instrText>
    </w:r>
    <w:r w:rsidRPr="006B51D6">
      <w:fldChar w:fldCharType="end"/>
    </w:r>
    <w:r w:rsidRPr="006B51D6">
      <w:instrText xml:space="preserve">/2 </w:instrText>
    </w:r>
    <w:r w:rsidRPr="006B51D6">
      <w:fldChar w:fldCharType="separate"/>
    </w:r>
    <w:r w:rsidRPr="006B51D6">
      <w:instrText>6,5</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13</w:instrText>
    </w:r>
    <w:r w:rsidRPr="006B51D6">
      <w:fldChar w:fldCharType="end"/>
    </w:r>
    <w:r w:rsidRPr="006B51D6">
      <w:instrText xml:space="preserve">/2) </w:instrText>
    </w:r>
    <w:r w:rsidRPr="006B51D6">
      <w:fldChar w:fldCharType="separate"/>
    </w:r>
    <w:r w:rsidRPr="006B51D6">
      <w:instrText>6</w:instrText>
    </w:r>
    <w:r w:rsidRPr="006B51D6">
      <w:fldChar w:fldCharType="end"/>
    </w:r>
    <w:r w:rsidRPr="006B51D6">
      <w:fldChar w:fldCharType="separate"/>
    </w:r>
    <w:r w:rsidRPr="006B51D6">
      <w:instrText>0,5</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14</w:instrText>
    </w:r>
    <w:r w:rsidRPr="006B51D6">
      <w:fldChar w:fldCharType="end"/>
    </w:r>
  </w:p>
  <w:p w:rsidR="00A9259B" w:rsidRPr="006B51D6" w:rsidRDefault="00A9259B">
    <w:pPr>
      <w:pStyle w:val="SidfotH"/>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13</w:instrText>
    </w:r>
    <w:r w:rsidRPr="006B51D6">
      <w:fldChar w:fldCharType="end"/>
    </w:r>
    <w:r w:rsidRPr="006B51D6">
      <w:instrText>"</w:instrText>
    </w:r>
    <w:r w:rsidRPr="006B51D6">
      <w:fldChar w:fldCharType="separate"/>
    </w:r>
    <w:r w:rsidRPr="006B51D6">
      <w:t>13</w:t>
    </w:r>
    <w:r w:rsidRPr="006B51D6">
      <w:fldChar w:fldCharType="end"/>
    </w:r>
  </w:p>
  <w:p w:rsidR="00A9259B" w:rsidRPr="006B51D6" w:rsidRDefault="00A925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006B51D6">
      <w:rPr>
        <w:noProof/>
      </w:rPr>
      <w:instrText>1</w:instrText>
    </w:r>
    <w:r w:rsidRPr="006B51D6">
      <w:fldChar w:fldCharType="end"/>
    </w:r>
    <w:r w:rsidRPr="006B51D6">
      <w:instrText xml:space="preserve">/2 </w:instrText>
    </w:r>
    <w:r w:rsidRPr="006B51D6">
      <w:fldChar w:fldCharType="separate"/>
    </w:r>
    <w:r w:rsidR="006B51D6">
      <w:rPr>
        <w:noProof/>
      </w:rPr>
      <w:instrText>0,5</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006B51D6">
      <w:rPr>
        <w:noProof/>
      </w:rPr>
      <w:instrText>1</w:instrText>
    </w:r>
    <w:r w:rsidRPr="006B51D6">
      <w:fldChar w:fldCharType="end"/>
    </w:r>
    <w:r w:rsidRPr="006B51D6">
      <w:instrText xml:space="preserve">/2) </w:instrText>
    </w:r>
    <w:r w:rsidRPr="006B51D6">
      <w:fldChar w:fldCharType="separate"/>
    </w:r>
    <w:r w:rsidR="006B51D6">
      <w:rPr>
        <w:noProof/>
      </w:rPr>
      <w:instrText>0</w:instrText>
    </w:r>
    <w:r w:rsidRPr="006B51D6">
      <w:fldChar w:fldCharType="end"/>
    </w:r>
    <w:r w:rsidRPr="006B51D6">
      <w:fldChar w:fldCharType="separate"/>
    </w:r>
    <w:r w:rsidR="006B51D6">
      <w:rPr>
        <w:noProof/>
      </w:rPr>
      <w:instrText>0,5</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14</w:instrText>
    </w:r>
    <w:r w:rsidRPr="006B51D6">
      <w:fldChar w:fldCharType="end"/>
    </w:r>
  </w:p>
  <w:p w:rsidR="00A9259B" w:rsidRPr="006B51D6" w:rsidRDefault="00A9259B">
    <w:pPr>
      <w:pStyle w:val="SidfotH"/>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006B51D6">
      <w:rPr>
        <w:noProof/>
      </w:rPr>
      <w:instrText>1</w:instrText>
    </w:r>
    <w:r w:rsidRPr="006B51D6">
      <w:fldChar w:fldCharType="end"/>
    </w:r>
    <w:r w:rsidRPr="006B51D6">
      <w:instrText>"</w:instrText>
    </w:r>
    <w:r w:rsidRPr="006B51D6">
      <w:fldChar w:fldCharType="separate"/>
    </w:r>
    <w:r w:rsidR="006B51D6">
      <w:rPr>
        <w:noProof/>
      </w:rPr>
      <w:t>1</w:t>
    </w:r>
    <w:r w:rsidRPr="006B51D6">
      <w:fldChar w:fldCharType="end"/>
    </w:r>
  </w:p>
  <w:p w:rsidR="00A9259B" w:rsidRPr="006B51D6" w:rsidRDefault="00A92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2</w:instrText>
    </w:r>
    <w:r w:rsidRPr="006B51D6">
      <w:fldChar w:fldCharType="end"/>
    </w:r>
    <w:r w:rsidRPr="006B51D6">
      <w:instrText xml:space="preserve">/2 </w:instrText>
    </w:r>
    <w:r w:rsidRPr="006B51D6">
      <w:fldChar w:fldCharType="separate"/>
    </w:r>
    <w:r w:rsidRPr="006B51D6">
      <w:instrText>1</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2</w:instrText>
    </w:r>
    <w:r w:rsidRPr="006B51D6">
      <w:fldChar w:fldCharType="end"/>
    </w:r>
    <w:r w:rsidRPr="006B51D6">
      <w:instrText xml:space="preserve">/2) </w:instrText>
    </w:r>
    <w:r w:rsidRPr="006B51D6">
      <w:fldChar w:fldCharType="separate"/>
    </w:r>
    <w:r w:rsidRPr="006B51D6">
      <w:instrText>1</w:instrText>
    </w:r>
    <w:r w:rsidRPr="006B51D6">
      <w:fldChar w:fldCharType="end"/>
    </w:r>
    <w:r w:rsidRPr="006B51D6">
      <w:fldChar w:fldCharType="separate"/>
    </w:r>
    <w:r w:rsidRPr="006B51D6">
      <w:instrText>0</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2</w:instrText>
    </w:r>
    <w:r w:rsidRPr="006B51D6">
      <w:fldChar w:fldCharType="end"/>
    </w:r>
  </w:p>
  <w:p w:rsidR="00A9259B" w:rsidRPr="006B51D6" w:rsidRDefault="00A9259B">
    <w:pPr>
      <w:pStyle w:val="SidfotV"/>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3</w:instrText>
    </w:r>
    <w:r w:rsidRPr="006B51D6">
      <w:fldChar w:fldCharType="end"/>
    </w:r>
    <w:r w:rsidRPr="006B51D6">
      <w:instrText>"</w:instrText>
    </w:r>
    <w:r w:rsidRPr="006B51D6">
      <w:fldChar w:fldCharType="separate"/>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H"/>
      <w:framePr w:w="8732" w:h="284" w:hRule="exact" w:hSpace="0" w:vSpace="0" w:wrap="around" w:xAlign="inside" w:y="13042" w:anchorLock="0"/>
    </w:pPr>
    <w:r w:rsidRPr="006B51D6">
      <w:fldChar w:fldCharType="end"/>
    </w:r>
  </w:p>
  <w:p w:rsidR="00A9259B" w:rsidRPr="006B51D6" w:rsidRDefault="00A925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2</w:t>
    </w:r>
    <w:r w:rsidRPr="006B51D6">
      <w:fldChar w:fldCharType="end"/>
    </w:r>
  </w:p>
  <w:p w:rsidR="00A9259B" w:rsidRPr="006B51D6" w:rsidRDefault="00A925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H"/>
      <w:framePr w:w="8732" w:h="284" w:hRule="exact" w:hSpace="0" w:vSpace="0" w:wrap="around" w:xAlign="inside" w:y="13042" w:anchorLock="0"/>
    </w:pP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t>3</w:t>
    </w:r>
    <w:r w:rsidRPr="006B51D6">
      <w:fldChar w:fldCharType="end"/>
    </w:r>
  </w:p>
  <w:p w:rsidR="00A9259B" w:rsidRPr="006B51D6" w:rsidRDefault="00A925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fotV"/>
      <w:framePr w:w="8732" w:h="284" w:hRule="exact" w:hSpace="0" w:vSpace="0" w:wrap="around" w:xAlign="inside" w:y="13042" w:anchorLock="0"/>
    </w:pPr>
    <w:r w:rsidRPr="006B51D6">
      <w:fldChar w:fldCharType="begin" w:fldLock="1"/>
    </w:r>
    <w:r w:rsidRPr="006B51D6">
      <w:instrText xml:space="preserve"> if </w:instrText>
    </w:r>
    <w:r w:rsidRPr="006B51D6">
      <w:fldChar w:fldCharType="begin" w:fldLock="1"/>
    </w:r>
    <w:r w:rsidRPr="006B51D6">
      <w:instrText xml:space="preserve"> = </w:instrText>
    </w:r>
    <w:r w:rsidRPr="006B51D6">
      <w:fldChar w:fldCharType="begin" w:fldLock="1"/>
    </w:r>
    <w:r w:rsidRPr="006B51D6">
      <w:instrText xml:space="preserve"> = </w:instrText>
    </w:r>
    <w:r w:rsidRPr="006B51D6">
      <w:fldChar w:fldCharType="begin" w:fldLock="1"/>
    </w:r>
    <w:r w:rsidRPr="006B51D6">
      <w:instrText xml:space="preserve"> page</w:instrText>
    </w:r>
    <w:r w:rsidRPr="006B51D6">
      <w:fldChar w:fldCharType="separate"/>
    </w:r>
    <w:r w:rsidRPr="006B51D6">
      <w:instrText>3</w:instrText>
    </w:r>
    <w:r w:rsidRPr="006B51D6">
      <w:fldChar w:fldCharType="end"/>
    </w:r>
    <w:r w:rsidRPr="006B51D6">
      <w:instrText xml:space="preserve">/2 </w:instrText>
    </w:r>
    <w:r w:rsidRPr="006B51D6">
      <w:fldChar w:fldCharType="separate"/>
    </w:r>
    <w:r w:rsidRPr="006B51D6">
      <w:instrText>1,5</w:instrText>
    </w:r>
    <w:r w:rsidRPr="006B51D6">
      <w:fldChar w:fldCharType="end"/>
    </w:r>
    <w:r w:rsidRPr="006B51D6">
      <w:instrText xml:space="preserve"> - </w:instrText>
    </w:r>
    <w:r w:rsidRPr="006B51D6">
      <w:fldChar w:fldCharType="begin" w:fldLock="1"/>
    </w:r>
    <w:r w:rsidRPr="006B51D6">
      <w:instrText xml:space="preserve"> = int(</w:instrText>
    </w:r>
    <w:r w:rsidRPr="006B51D6">
      <w:fldChar w:fldCharType="begin" w:fldLock="1"/>
    </w:r>
    <w:r w:rsidRPr="006B51D6">
      <w:instrText xml:space="preserve"> page</w:instrText>
    </w:r>
    <w:r w:rsidRPr="006B51D6">
      <w:fldChar w:fldCharType="separate"/>
    </w:r>
    <w:r w:rsidRPr="006B51D6">
      <w:instrText>3</w:instrText>
    </w:r>
    <w:r w:rsidRPr="006B51D6">
      <w:fldChar w:fldCharType="end"/>
    </w:r>
    <w:r w:rsidRPr="006B51D6">
      <w:instrText xml:space="preserve">/2) </w:instrText>
    </w:r>
    <w:r w:rsidRPr="006B51D6">
      <w:fldChar w:fldCharType="separate"/>
    </w:r>
    <w:r w:rsidRPr="006B51D6">
      <w:instrText>1</w:instrText>
    </w:r>
    <w:r w:rsidRPr="006B51D6">
      <w:fldChar w:fldCharType="end"/>
    </w:r>
    <w:r w:rsidRPr="006B51D6">
      <w:fldChar w:fldCharType="separate"/>
    </w:r>
    <w:r w:rsidRPr="006B51D6">
      <w:instrText>0,5</w:instrText>
    </w:r>
    <w:r w:rsidRPr="006B51D6">
      <w:fldChar w:fldCharType="end"/>
    </w:r>
    <w:r w:rsidRPr="006B51D6">
      <w:instrText xml:space="preserve"> = 0 "</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4</w:instrText>
    </w:r>
    <w:r w:rsidRPr="006B51D6">
      <w:fldChar w:fldCharType="end"/>
    </w:r>
  </w:p>
  <w:p w:rsidR="00A9259B" w:rsidRPr="006B51D6" w:rsidRDefault="00A9259B">
    <w:pPr>
      <w:pStyle w:val="SidfotH"/>
      <w:framePr w:w="8732" w:h="284" w:hRule="exact" w:hSpace="0" w:vSpace="0" w:wrap="around" w:xAlign="inside" w:y="13042" w:anchorLock="0"/>
    </w:pPr>
    <w:r w:rsidRPr="006B51D6">
      <w:instrText>""</w:instrText>
    </w:r>
    <w:r w:rsidRPr="006B51D6">
      <w:fldChar w:fldCharType="begin" w:fldLock="1"/>
    </w:r>
    <w:r w:rsidRPr="006B51D6">
      <w:instrText xml:space="preserve"> P</w:instrText>
    </w:r>
    <w:r w:rsidRPr="006B51D6">
      <w:instrText>A</w:instrText>
    </w:r>
    <w:r w:rsidRPr="006B51D6">
      <w:instrText xml:space="preserve">GE </w:instrText>
    </w:r>
    <w:r w:rsidRPr="006B51D6">
      <w:fldChar w:fldCharType="separate"/>
    </w:r>
    <w:r w:rsidRPr="006B51D6">
      <w:instrText>3</w:instrText>
    </w:r>
    <w:r w:rsidRPr="006B51D6">
      <w:fldChar w:fldCharType="end"/>
    </w:r>
    <w:r w:rsidRPr="006B51D6">
      <w:instrText>"</w:instrText>
    </w:r>
    <w:r w:rsidRPr="006B51D6">
      <w:fldChar w:fldCharType="separate"/>
    </w:r>
    <w:r w:rsidRPr="006B51D6">
      <w:t>3</w:t>
    </w:r>
    <w:r w:rsidRPr="006B51D6">
      <w:fldChar w:fldCharType="end"/>
    </w:r>
  </w:p>
  <w:p w:rsidR="00A9259B" w:rsidRPr="006B51D6" w:rsidRDefault="00A92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59B" w:rsidRPr="006B51D6" w:rsidRDefault="00A9259B">
      <w:pPr>
        <w:pStyle w:val="Sidfot"/>
      </w:pPr>
    </w:p>
  </w:footnote>
  <w:footnote w:type="continuationSeparator" w:id="0">
    <w:p w:rsidR="00A9259B" w:rsidRPr="006B51D6" w:rsidRDefault="00A9259B">
      <w:pPr>
        <w:spacing w:before="0" w:line="240" w:lineRule="auto"/>
      </w:pPr>
      <w:r w:rsidRPr="006B5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Sammanfattning</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Utskottets förslag till riksdagsbeslut</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Utskottets förslag till riksdagsbeslut</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t>2004/05:NU6</w:t>
    </w:r>
    <w:r w:rsidRPr="006B51D6">
      <w:t xml:space="preserve">    </w:t>
    </w:r>
  </w:p>
  <w:p w:rsidR="00A9259B" w:rsidRPr="006B51D6" w:rsidRDefault="00A9259B">
    <w:pPr>
      <w:pStyle w:val="SidhuvudKantJmn"/>
      <w:framePr w:w="8732" w:h="567" w:hRule="exact" w:vSpace="0" w:wrap="around" w:vAnchor="page" w:y="341" w:anchorLock="0"/>
    </w:pPr>
  </w:p>
  <w:p w:rsidR="00A9259B" w:rsidRPr="006B51D6" w:rsidRDefault="00A9259B">
    <w:pPr>
      <w:pStyle w:val="SidhuvudKantUdda"/>
      <w:framePr w:w="8732" w:h="567" w:hRule="exact" w:vSpace="0" w:wrap="around" w:vAnchor="page" w:y="341" w:anchorLock="0"/>
    </w:pPr>
    <w:r w:rsidRPr="006B51D6">
      <w:rPr>
        <w:rStyle w:val="SidhuvudRubrikReferens"/>
        <w:smallCaps w:val="0"/>
        <w:spacing w:val="0"/>
        <w:sz w:val="19"/>
      </w:rPr>
      <w:t xml:space="preserve"> </w:t>
    </w:r>
  </w:p>
  <w:p w:rsidR="00A9259B" w:rsidRPr="006B51D6" w:rsidRDefault="00A925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t>2004/05:NU6</w:t>
    </w:r>
    <w:r w:rsidRPr="006B51D6">
      <w:t xml:space="preserve">     </w:t>
    </w:r>
    <w:r w:rsidRPr="006B51D6">
      <w:rPr>
        <w:rStyle w:val="SidhuvudBilaga"/>
      </w:rPr>
      <w:t xml:space="preserve"> </w:t>
    </w:r>
    <w:r w:rsidRPr="006B51D6">
      <w:rPr>
        <w:rStyle w:val="SidhuvudRubrikReferens"/>
      </w:rPr>
      <w:t>Utskottets överväganden</w:t>
    </w:r>
  </w:p>
  <w:p w:rsidR="00A9259B" w:rsidRPr="006B51D6" w:rsidRDefault="00A9259B">
    <w:pPr>
      <w:pStyle w:val="SidhuvudKantJmn"/>
      <w:framePr w:w="8732" w:h="567" w:hRule="exact" w:vSpace="0" w:wrap="around" w:vAnchor="page" w:y="341" w:anchorLock="0"/>
    </w:pPr>
  </w:p>
  <w:p w:rsidR="00A9259B" w:rsidRPr="006B51D6" w:rsidRDefault="00A925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t>Utskottets överväganden</w:t>
    </w:r>
    <w:r w:rsidRPr="006B51D6">
      <w:rPr>
        <w:rStyle w:val="SidhuvudBilaga"/>
      </w:rPr>
      <w:t xml:space="preserve"> </w:t>
    </w:r>
    <w:r w:rsidRPr="006B51D6">
      <w:t xml:space="preserve">     </w:t>
    </w:r>
    <w:r w:rsidRPr="006B51D6">
      <w:rPr>
        <w:rStyle w:val="SidhuvudUtskott"/>
      </w:rPr>
      <w:t>2004/05:NU6</w:t>
    </w:r>
  </w:p>
  <w:p w:rsidR="00A9259B" w:rsidRPr="006B51D6" w:rsidRDefault="00A9259B">
    <w:pPr>
      <w:pStyle w:val="SidhuvudKantUdda"/>
      <w:framePr w:w="8732" w:h="567" w:hRule="exact" w:vSpace="0" w:wrap="around" w:vAnchor="page" w:y="341" w:anchorLock="0"/>
    </w:pPr>
  </w:p>
  <w:p w:rsidR="00A9259B" w:rsidRPr="006B51D6" w:rsidRDefault="00A925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t xml:space="preserve">  </w:t>
    </w:r>
    <w:r w:rsidRPr="006B51D6">
      <w:rPr>
        <w:rStyle w:val="SidhuvudUtskott"/>
      </w:rPr>
      <w:t>2004/05:NU6</w:t>
    </w:r>
  </w:p>
  <w:p w:rsidR="00A9259B" w:rsidRPr="006B51D6" w:rsidRDefault="00A9259B">
    <w:pPr>
      <w:pStyle w:val="SidhuvudKantUdda"/>
      <w:framePr w:w="8732" w:h="567" w:hRule="exact" w:vSpace="0" w:wrap="around" w:vAnchor="page" w:y="341" w:anchorLock="0"/>
    </w:pPr>
  </w:p>
  <w:p w:rsidR="00A9259B" w:rsidRPr="006B51D6" w:rsidRDefault="00A9259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Utskottets överväganden</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t>Reservation</w:t>
    </w:r>
    <w:r w:rsidRPr="006B51D6">
      <w:rPr>
        <w:rStyle w:val="SidhuvudBilaga"/>
      </w:rPr>
      <w:t xml:space="preserve"> </w:t>
    </w:r>
    <w:r w:rsidRPr="006B51D6">
      <w:t xml:space="preserve">     </w:t>
    </w:r>
    <w:r w:rsidRPr="006B51D6">
      <w:rPr>
        <w:rStyle w:val="SidhuvudUtskott"/>
      </w:rPr>
      <w:t>2004/05:NU6</w:t>
    </w:r>
  </w:p>
  <w:p w:rsidR="00A9259B" w:rsidRPr="006B51D6" w:rsidRDefault="00A9259B">
    <w:pPr>
      <w:pStyle w:val="SidhuvudKantUdda"/>
      <w:framePr w:w="8732" w:h="567" w:hRule="exact" w:vSpace="0" w:wrap="around" w:vAnchor="page" w:y="341" w:anchorLock="0"/>
    </w:pPr>
  </w:p>
  <w:p w:rsidR="00A9259B" w:rsidRPr="006B51D6" w:rsidRDefault="00A9259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t>2004/05:NU6</w:t>
    </w:r>
    <w:r w:rsidRPr="006B51D6">
      <w:t xml:space="preserve">    </w:t>
    </w:r>
  </w:p>
  <w:p w:rsidR="00A9259B" w:rsidRPr="006B51D6" w:rsidRDefault="00A9259B">
    <w:pPr>
      <w:pStyle w:val="SidhuvudKantJmn"/>
      <w:framePr w:w="8732" w:h="567" w:hRule="exact" w:vSpace="0" w:wrap="around" w:vAnchor="page" w:y="341" w:anchorLock="0"/>
    </w:pPr>
  </w:p>
  <w:p w:rsidR="00A9259B" w:rsidRPr="006B51D6" w:rsidRDefault="00A9259B">
    <w:pPr>
      <w:pStyle w:val="SidhuvudKantUdda"/>
      <w:framePr w:w="8732" w:h="567" w:hRule="exact" w:vSpace="0" w:wrap="around" w:vAnchor="page" w:y="341" w:anchorLock="0"/>
    </w:pPr>
    <w:r w:rsidRPr="006B51D6">
      <w:rPr>
        <w:rStyle w:val="SidhuvudRubrikReferens"/>
        <w:smallCaps w:val="0"/>
        <w:spacing w:val="0"/>
        <w:sz w:val="19"/>
      </w:rPr>
      <w:t xml:space="preserve"> </w:t>
    </w:r>
  </w:p>
  <w:p w:rsidR="00A9259B" w:rsidRPr="006B51D6" w:rsidRDefault="00A9259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Reservation</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Sammanfattning</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Reservation</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t>2004/05:NU6</w:t>
    </w:r>
    <w:r w:rsidRPr="006B51D6">
      <w:t xml:space="preserve">    </w:t>
    </w:r>
  </w:p>
  <w:p w:rsidR="00A9259B" w:rsidRPr="006B51D6" w:rsidRDefault="00A9259B">
    <w:pPr>
      <w:pStyle w:val="SidhuvudKantJmn"/>
      <w:framePr w:w="8732" w:h="567" w:hRule="exact" w:vSpace="0" w:wrap="around" w:vAnchor="page" w:y="341" w:anchorLock="0"/>
    </w:pPr>
  </w:p>
  <w:p w:rsidR="00A9259B" w:rsidRPr="006B51D6" w:rsidRDefault="00A9259B">
    <w:pPr>
      <w:pStyle w:val="SidhuvudKantUdda"/>
      <w:framePr w:w="8732" w:h="567" w:hRule="exact" w:vSpace="0" w:wrap="around" w:vAnchor="page" w:y="341" w:anchorLock="0"/>
    </w:pPr>
    <w:r w:rsidRPr="006B51D6">
      <w:rPr>
        <w:rStyle w:val="SidhuvudRubrikReferens"/>
        <w:smallCaps w:val="0"/>
        <w:spacing w:val="0"/>
        <w:sz w:val="19"/>
      </w:rPr>
      <w:t xml:space="preserve"> </w:t>
    </w:r>
  </w:p>
  <w:p w:rsidR="00A9259B" w:rsidRPr="006B51D6" w:rsidRDefault="00A9259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Särskilt yttrande</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Särskilt yttrande</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t xml:space="preserve">  </w:t>
    </w:r>
    <w:r w:rsidRPr="006B51D6">
      <w:rPr>
        <w:rStyle w:val="SidhuvudUtskott"/>
      </w:rPr>
      <w:t>2004/05:NU6</w:t>
    </w:r>
  </w:p>
  <w:p w:rsidR="00A9259B" w:rsidRPr="006B51D6" w:rsidRDefault="00A9259B">
    <w:pPr>
      <w:pStyle w:val="SidhuvudKantUdda"/>
      <w:framePr w:w="8732" w:h="567" w:hRule="exact" w:vSpace="0" w:wrap="around" w:vAnchor="page" w:y="341" w:anchorLock="0"/>
    </w:pPr>
  </w:p>
  <w:p w:rsidR="00A9259B" w:rsidRPr="006B51D6" w:rsidRDefault="00A925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t xml:space="preserve"> </w:t>
    </w:r>
  </w:p>
  <w:p w:rsidR="00A9259B" w:rsidRPr="006B51D6" w:rsidRDefault="00A925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Sammanfattning</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Sammanfattning</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t>2004/05:NU6</w:t>
    </w:r>
    <w:r w:rsidRPr="006B51D6">
      <w:t xml:space="preserve">    </w:t>
    </w:r>
  </w:p>
  <w:p w:rsidR="00A9259B" w:rsidRPr="006B51D6" w:rsidRDefault="00A9259B">
    <w:pPr>
      <w:pStyle w:val="SidhuvudKantJmn"/>
      <w:framePr w:w="8732" w:h="567" w:hRule="exact" w:vSpace="0" w:wrap="around" w:vAnchor="page" w:y="341" w:anchorLock="0"/>
    </w:pPr>
  </w:p>
  <w:p w:rsidR="00A9259B" w:rsidRPr="006B51D6" w:rsidRDefault="00A9259B">
    <w:pPr>
      <w:pStyle w:val="SidhuvudKantUdda"/>
      <w:framePr w:w="8732" w:h="567" w:hRule="exact" w:vSpace="0" w:wrap="around" w:vAnchor="page" w:y="341" w:anchorLock="0"/>
    </w:pPr>
    <w:r w:rsidRPr="006B51D6">
      <w:rPr>
        <w:rStyle w:val="SidhuvudRubrikReferens"/>
        <w:smallCaps w:val="0"/>
        <w:spacing w:val="0"/>
        <w:sz w:val="19"/>
      </w:rPr>
      <w:t xml:space="preserve"> </w:t>
    </w:r>
  </w:p>
  <w:p w:rsidR="00A9259B" w:rsidRPr="006B51D6" w:rsidRDefault="00A925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 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BetänkandeNr</w:instrText>
    </w:r>
    <w:r w:rsidRPr="006B51D6">
      <w:rPr>
        <w:rStyle w:val="SidhuvudUtskott"/>
      </w:rPr>
      <w:fldChar w:fldCharType="separate"/>
    </w:r>
    <w:r w:rsidRPr="006B51D6">
      <w:rPr>
        <w:rStyle w:val="SidhuvudUtskott"/>
      </w:rPr>
      <w:t>6</w:t>
    </w:r>
    <w:r w:rsidRPr="006B51D6">
      <w:rPr>
        <w:rStyle w:val="SidhuvudUtskott"/>
      </w:rPr>
      <w:fldChar w:fldCharType="end"/>
    </w:r>
    <w:r w:rsidRPr="006B51D6">
      <w:t xml:space="preserve">     </w:t>
    </w:r>
    <w:r w:rsidRPr="006B51D6">
      <w:rPr>
        <w:rStyle w:val="SidhuvudBilaga"/>
      </w:rPr>
      <w:t xml:space="preserve"> </w:t>
    </w: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Innehållsförteckning</w:t>
    </w:r>
    <w:r w:rsidRPr="006B51D6">
      <w:rPr>
        <w:rStyle w:val="SidhuvudRubrikReferens"/>
      </w:rPr>
      <w:fldChar w:fldCharType="end"/>
    </w:r>
  </w:p>
  <w:p w:rsidR="00A9259B" w:rsidRPr="006B51D6" w:rsidRDefault="00A9259B">
    <w:pPr>
      <w:pStyle w:val="SidhuvudKantJmn"/>
      <w:framePr w:w="8732" w:h="567" w:hRule="exact" w:vSpace="0" w:wrap="around" w:vAnchor="page" w:y="341" w:anchorLock="0"/>
    </w:pPr>
    <w:r w:rsidRPr="006B51D6">
      <w:rPr>
        <w:rStyle w:val="SidhuvudUtskott"/>
      </w:rPr>
      <w:fldChar w:fldCharType="begin" w:fldLock="1"/>
    </w:r>
    <w:r w:rsidRPr="006B51D6">
      <w:rPr>
        <w:rStyle w:val="SidhuvudUtskott"/>
      </w:rPr>
      <w:instrText xml:space="preserve"> DOCPROPERTY Status</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    </w:instrText>
    </w:r>
    <w:r w:rsidRPr="006B51D6">
      <w:rPr>
        <w:rStyle w:val="SidhuvudUtskott"/>
      </w:rPr>
      <w:fldChar w:fldCharType="begin" w:fldLock="1"/>
    </w:r>
    <w:r w:rsidRPr="006B51D6">
      <w:rPr>
        <w:rStyle w:val="SidhuvudUtskott"/>
      </w:rPr>
      <w:instrText xml:space="preserve"> PRINTDATE \@ "yyyy-MM-dd HH.mm"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p>
  <w:p w:rsidR="00A9259B" w:rsidRPr="006B51D6" w:rsidRDefault="00A925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rPr>
        <w:rStyle w:val="SidhuvudRubrikReferens"/>
      </w:rPr>
      <w:fldChar w:fldCharType="begin" w:fldLock="1"/>
    </w:r>
    <w:r w:rsidRPr="006B51D6">
      <w:rPr>
        <w:rStyle w:val="SidhuvudRubrikReferens"/>
      </w:rPr>
      <w:instrText xml:space="preserve"> StyleREF "Rubrik 1" </w:instrText>
    </w:r>
    <w:r w:rsidRPr="006B51D6">
      <w:rPr>
        <w:rStyle w:val="SidhuvudRubrikReferens"/>
      </w:rPr>
      <w:fldChar w:fldCharType="separate"/>
    </w:r>
    <w:r w:rsidRPr="006B51D6">
      <w:rPr>
        <w:rStyle w:val="SidhuvudRubrikReferens"/>
      </w:rPr>
      <w:t>Innehållsförteckning</w:t>
    </w:r>
    <w:r w:rsidRPr="006B51D6">
      <w:rPr>
        <w:rStyle w:val="SidhuvudRubrikReferens"/>
      </w:rPr>
      <w:fldChar w:fldCharType="end"/>
    </w:r>
    <w:r w:rsidRPr="006B51D6">
      <w:rPr>
        <w:rStyle w:val="SidhuvudBilaga"/>
      </w:rPr>
      <w:t xml:space="preserve"> </w:t>
    </w:r>
    <w:r w:rsidRPr="006B51D6">
      <w:t xml:space="preserve">     </w:t>
    </w:r>
    <w:r w:rsidRPr="006B51D6">
      <w:rPr>
        <w:rStyle w:val="SidhuvudUtskott"/>
      </w:rPr>
      <w:fldChar w:fldCharType="begin" w:fldLock="1"/>
    </w:r>
    <w:r w:rsidRPr="006B51D6">
      <w:rPr>
        <w:rStyle w:val="SidhuvudUtskott"/>
      </w:rPr>
      <w:instrText xml:space="preserve"> DOCPROPERTY BetänkandeÅr</w:instrText>
    </w:r>
    <w:r w:rsidRPr="006B51D6">
      <w:rPr>
        <w:rStyle w:val="SidhuvudUtskott"/>
      </w:rPr>
      <w:fldChar w:fldCharType="separate"/>
    </w:r>
    <w:r w:rsidRPr="006B51D6">
      <w:rPr>
        <w:rStyle w:val="SidhuvudUtskott"/>
      </w:rPr>
      <w:t>2004/05</w:t>
    </w:r>
    <w:r w:rsidRPr="006B51D6">
      <w:rPr>
        <w:rStyle w:val="SidhuvudUtskott"/>
      </w:rPr>
      <w:fldChar w:fldCharType="end"/>
    </w:r>
    <w:r w:rsidRPr="006B51D6">
      <w:rPr>
        <w:rStyle w:val="SidhuvudUtskott"/>
      </w:rPr>
      <w:t>:</w:t>
    </w:r>
    <w:r w:rsidRPr="006B51D6">
      <w:rPr>
        <w:rStyle w:val="SidhuvudUtskott"/>
      </w:rPr>
      <w:fldChar w:fldCharType="begin" w:fldLock="1"/>
    </w:r>
    <w:r w:rsidRPr="006B51D6">
      <w:rPr>
        <w:rStyle w:val="SidhuvudUtskott"/>
      </w:rPr>
      <w:instrText xml:space="preserve"> DOCPROPERTY</w:instrText>
    </w:r>
    <w:r w:rsidRPr="006B51D6">
      <w:instrText xml:space="preserve"> </w:instrText>
    </w:r>
    <w:r w:rsidRPr="006B51D6">
      <w:rPr>
        <w:rStyle w:val="SidhuvudUtskott"/>
      </w:rPr>
      <w:instrText>Utskott</w:instrText>
    </w:r>
    <w:r w:rsidRPr="006B51D6">
      <w:rPr>
        <w:rStyle w:val="SidhuvudUtskott"/>
      </w:rPr>
      <w:fldChar w:fldCharType="separate"/>
    </w:r>
    <w:r w:rsidRPr="006B51D6">
      <w:rPr>
        <w:rStyle w:val="SidhuvudUtskott"/>
      </w:rPr>
      <w:t>NU</w: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DOCPROPERTY Betä</w:instrText>
    </w:r>
    <w:r w:rsidRPr="006B51D6">
      <w:rPr>
        <w:rStyle w:val="SidhuvudUtskott"/>
      </w:rPr>
      <w:instrText>n</w:instrText>
    </w:r>
    <w:r w:rsidRPr="006B51D6">
      <w:rPr>
        <w:rStyle w:val="SidhuvudUtskott"/>
      </w:rPr>
      <w:instrText>kandeNr</w:instrText>
    </w:r>
    <w:r w:rsidRPr="006B51D6">
      <w:rPr>
        <w:rStyle w:val="SidhuvudUtskott"/>
      </w:rPr>
      <w:fldChar w:fldCharType="separate"/>
    </w:r>
    <w:r w:rsidRPr="006B51D6">
      <w:rPr>
        <w:rStyle w:val="SidhuvudUtskott"/>
      </w:rPr>
      <w:t>6</w:t>
    </w:r>
    <w:r w:rsidRPr="006B51D6">
      <w:rPr>
        <w:rStyle w:val="SidhuvudUtskott"/>
      </w:rPr>
      <w:fldChar w:fldCharType="end"/>
    </w:r>
  </w:p>
  <w:p w:rsidR="00A9259B" w:rsidRPr="006B51D6" w:rsidRDefault="00A9259B">
    <w:pPr>
      <w:pStyle w:val="SidhuvudKantUdda"/>
      <w:framePr w:w="8732" w:h="567" w:hRule="exact" w:vSpace="0" w:wrap="around" w:vAnchor="page" w:y="341" w:anchorLock="0"/>
    </w:pPr>
    <w:r w:rsidRPr="006B51D6">
      <w:rPr>
        <w:rStyle w:val="SidhuvudUtskott"/>
      </w:rPr>
      <w:fldChar w:fldCharType="begin" w:fldLock="1"/>
    </w:r>
    <w:r w:rsidRPr="006B51D6">
      <w:rPr>
        <w:rStyle w:val="SidhuvudUtskott"/>
      </w:rPr>
      <w:instrText xml:space="preserve"> if </w:instrText>
    </w:r>
    <w:r w:rsidRPr="006B51D6">
      <w:rPr>
        <w:rStyle w:val="SidhuvudUtskott"/>
      </w:rPr>
      <w:fldChar w:fldCharType="begin" w:fldLock="1"/>
    </w:r>
    <w:r w:rsidRPr="006B51D6">
      <w:rPr>
        <w:rStyle w:val="SidhuvudUtskott"/>
      </w:rPr>
      <w:instrText xml:space="preserve"> DOCPROPERTY "UtkastDatum"</w:instrText>
    </w:r>
    <w:r w:rsidRPr="006B51D6">
      <w:rPr>
        <w:rStyle w:val="SidhuvudUtskott"/>
      </w:rPr>
      <w:fldChar w:fldCharType="separate"/>
    </w:r>
    <w:r w:rsidRPr="006B51D6">
      <w:rPr>
        <w:rStyle w:val="SidhuvudUtskott"/>
      </w:rPr>
      <w:instrText>Nej</w:instrText>
    </w:r>
    <w:r w:rsidRPr="006B51D6">
      <w:rPr>
        <w:rStyle w:val="SidhuvudUtskott"/>
      </w:rPr>
      <w:fldChar w:fldCharType="end"/>
    </w:r>
    <w:r w:rsidRPr="006B51D6">
      <w:rPr>
        <w:rStyle w:val="SidhuvudUtskott"/>
      </w:rPr>
      <w:instrText xml:space="preserve"> = "Ja" "</w:instrText>
    </w:r>
    <w:r w:rsidRPr="006B51D6">
      <w:rPr>
        <w:rStyle w:val="SidhuvudUtskott"/>
      </w:rPr>
      <w:fldChar w:fldCharType="begin" w:fldLock="1"/>
    </w:r>
    <w:r w:rsidRPr="006B51D6">
      <w:rPr>
        <w:rStyle w:val="SidhuvudUtskott"/>
      </w:rPr>
      <w:instrText xml:space="preserve"> PRINTDATE \@ "yyyy-MM-dd HH.mm    " </w:instrText>
    </w:r>
    <w:r w:rsidRPr="006B51D6">
      <w:rPr>
        <w:rStyle w:val="SidhuvudUtskott"/>
      </w:rPr>
      <w:fldChar w:fldCharType="separate"/>
    </w:r>
    <w:r w:rsidRPr="006B51D6">
      <w:rPr>
        <w:rStyle w:val="SidhuvudUtskott"/>
      </w:rPr>
      <w:instrText>2000-08-11 16.42</w:instrText>
    </w:r>
    <w:r w:rsidRPr="006B51D6">
      <w:rPr>
        <w:rStyle w:val="SidhuvudUtskott"/>
      </w:rPr>
      <w:fldChar w:fldCharType="end"/>
    </w:r>
    <w:r w:rsidRPr="006B51D6">
      <w:rPr>
        <w:rStyle w:val="SidhuvudUtskott"/>
      </w:rPr>
      <w:instrText xml:space="preserve">" </w:instrText>
    </w:r>
    <w:r w:rsidRPr="006B51D6">
      <w:rPr>
        <w:rStyle w:val="SidhuvudUtskott"/>
      </w:rPr>
      <w:fldChar w:fldCharType="end"/>
    </w:r>
    <w:r w:rsidRPr="006B51D6">
      <w:rPr>
        <w:rStyle w:val="SidhuvudUtskott"/>
      </w:rPr>
      <w:fldChar w:fldCharType="begin" w:fldLock="1"/>
    </w:r>
    <w:r w:rsidRPr="006B51D6">
      <w:rPr>
        <w:rStyle w:val="SidhuvudUtskott"/>
      </w:rPr>
      <w:instrText xml:space="preserve"> DOCPR</w:instrText>
    </w:r>
    <w:r w:rsidRPr="006B51D6">
      <w:rPr>
        <w:rStyle w:val="SidhuvudUtskott"/>
      </w:rPr>
      <w:instrText>O</w:instrText>
    </w:r>
    <w:r w:rsidRPr="006B51D6">
      <w:rPr>
        <w:rStyle w:val="SidhuvudUtskott"/>
      </w:rPr>
      <w:instrText>PERTY Status</w:instrText>
    </w:r>
    <w:r w:rsidRPr="006B51D6">
      <w:rPr>
        <w:rStyle w:val="SidhuvudUtskott"/>
      </w:rPr>
      <w:fldChar w:fldCharType="end"/>
    </w:r>
  </w:p>
  <w:p w:rsidR="00A9259B" w:rsidRPr="006B51D6" w:rsidRDefault="00A925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9B" w:rsidRPr="006B51D6" w:rsidRDefault="00A9259B">
    <w:pPr>
      <w:pStyle w:val="SidhuvudKantUdda"/>
      <w:framePr w:w="8732" w:h="567" w:hRule="exact" w:vSpace="0" w:wrap="around" w:vAnchor="page" w:y="341" w:anchorLock="0"/>
    </w:pPr>
    <w:r w:rsidRPr="006B51D6">
      <w:t xml:space="preserve">  </w:t>
    </w:r>
    <w:r w:rsidRPr="006B51D6">
      <w:rPr>
        <w:rStyle w:val="SidhuvudUtskott"/>
      </w:rPr>
      <w:t>2004/05:NU6</w:t>
    </w:r>
  </w:p>
  <w:p w:rsidR="00A9259B" w:rsidRPr="006B51D6" w:rsidRDefault="00A9259B">
    <w:pPr>
      <w:pStyle w:val="SidhuvudKantUdda"/>
      <w:framePr w:w="8732" w:h="567" w:hRule="exact" w:vSpace="0" w:wrap="around" w:vAnchor="page" w:y="341" w:anchorLock="0"/>
    </w:pPr>
  </w:p>
  <w:p w:rsidR="00A9259B" w:rsidRPr="006B51D6" w:rsidRDefault="00A925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66E3D5F"/>
    <w:multiLevelType w:val="multilevel"/>
    <w:tmpl w:val="7A3850A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17F62BD"/>
    <w:multiLevelType w:val="multilevel"/>
    <w:tmpl w:val="5EA8CA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2790477">
    <w:abstractNumId w:val="10"/>
  </w:num>
  <w:num w:numId="2" w16cid:durableId="988553365">
    <w:abstractNumId w:val="8"/>
  </w:num>
  <w:num w:numId="3" w16cid:durableId="816339883">
    <w:abstractNumId w:val="3"/>
  </w:num>
  <w:num w:numId="4" w16cid:durableId="2037149937">
    <w:abstractNumId w:val="2"/>
  </w:num>
  <w:num w:numId="5" w16cid:durableId="565916585">
    <w:abstractNumId w:val="1"/>
  </w:num>
  <w:num w:numId="6" w16cid:durableId="116679762">
    <w:abstractNumId w:val="0"/>
  </w:num>
  <w:num w:numId="7" w16cid:durableId="1499692599">
    <w:abstractNumId w:val="9"/>
  </w:num>
  <w:num w:numId="8" w16cid:durableId="1464300600">
    <w:abstractNumId w:val="7"/>
  </w:num>
  <w:num w:numId="9" w16cid:durableId="1202089744">
    <w:abstractNumId w:val="6"/>
  </w:num>
  <w:num w:numId="10" w16cid:durableId="189035006">
    <w:abstractNumId w:val="5"/>
  </w:num>
  <w:num w:numId="11" w16cid:durableId="1705247772">
    <w:abstractNumId w:val="4"/>
  </w:num>
  <w:num w:numId="12" w16cid:durableId="1303660096">
    <w:abstractNumId w:val="11"/>
  </w:num>
  <w:num w:numId="13" w16cid:durableId="945381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7C05E1"/>
    <w:rsid w:val="006B51D6"/>
    <w:rsid w:val="007C05E1"/>
    <w:rsid w:val="00A925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C07F2-F257-4CDB-8C80-71C2DF7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sz w:val="24"/>
      <w:u w:val="single"/>
    </w:rPr>
  </w:style>
  <w:style w:type="paragraph" w:styleId="Brdtextmedindrag">
    <w:name w:val="Body Text Indent"/>
    <w:basedOn w:val="Normal"/>
    <w:semiHidden/>
    <w:pPr>
      <w:ind w:firstLine="227"/>
    </w:pPr>
    <w:rPr>
      <w:snapToGrid w:val="0"/>
      <w:lang w:eastAsia="sv-SE"/>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3045</Words>
  <Characters>18822</Characters>
  <Application>Microsoft Office Word</Application>
  <DocSecurity>4</DocSecurity>
  <Lines>376</Lines>
  <Paragraphs>116</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Näringsutskottets betänkande</vt:lpstr>
      <vt:lpstr>Sammanfattning</vt:lpstr>
      <vt:lpstr>Innehållsförteckning</vt:lpstr>
      <vt:lpstr>Utskottets förslag till riksdagsbeslut</vt:lpstr>
      <vt:lpstr>        Näringslivssamarbete med Norge</vt:lpstr>
      <vt:lpstr>Redogörelse för ärendet</vt:lpstr>
      <vt:lpstr>    Ärendet och dess beredning</vt:lpstr>
      <vt:lpstr>    Propositionens huvudsakliga innehåll</vt:lpstr>
      <vt:lpstr>Utskottets överväganden</vt:lpstr>
      <vt:lpstr>    Propositionen</vt:lpstr>
      <vt:lpstr>        Bakgrund</vt:lpstr>
      <vt:lpstr>        Regeringens överväganden och förslag</vt:lpstr>
      <vt:lpstr>    Motionen</vt:lpstr>
      <vt:lpstr>    Vissa kompletterande uppgifter</vt:lpstr>
      <vt:lpstr>    Utskottets ställningstagande</vt:lpstr>
      <vt:lpstr>Reservation</vt:lpstr>
      <vt:lpstr>        Näringslivssamarbete med Norge</vt:lpstr>
      <vt:lpstr>Särskilt yttrande</vt:lpstr>
      <vt:lpstr>        Näringslivssamarbete med Norge</vt:lpstr>
      <vt:lpstr>Förteckning över behandlade förslag</vt:lpstr>
      <vt:lpstr>    Proposition 2003/04:139</vt:lpstr>
      <vt:lpstr>    Motionen</vt:lpstr>
    </vt:vector>
  </TitlesOfParts>
  <Company>Riksdagen</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2004-10-21T13:48:00Z</cp:lastPrinted>
  <dcterms:created xsi:type="dcterms:W3CDTF">2025-12-16T18:27:00Z</dcterms:created>
  <dcterms:modified xsi:type="dcterms:W3CDTF">2025-12-16T18:27:00Z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