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FA5C5B6" w14:textId="77777777">
        <w:tc>
          <w:tcPr>
            <w:tcW w:w="2268" w:type="dxa"/>
          </w:tcPr>
          <w:p w14:paraId="6D4B2D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0B2C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BD2899" w14:textId="77777777">
        <w:tc>
          <w:tcPr>
            <w:tcW w:w="2268" w:type="dxa"/>
          </w:tcPr>
          <w:p w14:paraId="759ED2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107D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C1A5B59" w14:textId="77777777">
        <w:tc>
          <w:tcPr>
            <w:tcW w:w="3402" w:type="dxa"/>
            <w:gridSpan w:val="2"/>
          </w:tcPr>
          <w:p w14:paraId="4BCB54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734B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134EB9" w14:textId="77777777">
        <w:tc>
          <w:tcPr>
            <w:tcW w:w="2268" w:type="dxa"/>
          </w:tcPr>
          <w:p w14:paraId="0A2F26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DCF798" w14:textId="26278ED0" w:rsidR="006E4E11" w:rsidRPr="00ED583F" w:rsidRDefault="00DF32CC" w:rsidP="001608E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1065C6">
              <w:t xml:space="preserve"> </w:t>
            </w:r>
            <w:r w:rsidR="001065C6" w:rsidRPr="001065C6">
              <w:rPr>
                <w:sz w:val="20"/>
              </w:rPr>
              <w:t>N2017/03903/TS</w:t>
            </w:r>
          </w:p>
        </w:tc>
      </w:tr>
      <w:tr w:rsidR="006E4E11" w14:paraId="34C6FBCD" w14:textId="77777777">
        <w:tc>
          <w:tcPr>
            <w:tcW w:w="2268" w:type="dxa"/>
          </w:tcPr>
          <w:p w14:paraId="4CBFD4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3A47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961542" w14:paraId="60F911C2" w14:textId="77777777" w:rsidTr="006B7E25">
        <w:trPr>
          <w:trHeight w:val="284"/>
        </w:trPr>
        <w:tc>
          <w:tcPr>
            <w:tcW w:w="4911" w:type="dxa"/>
          </w:tcPr>
          <w:p w14:paraId="6337710E" w14:textId="77777777" w:rsidR="00961542" w:rsidRDefault="00961542" w:rsidP="006B7E2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961542" w14:paraId="6690E8EF" w14:textId="77777777" w:rsidTr="006B7E25">
        <w:trPr>
          <w:trHeight w:val="284"/>
        </w:trPr>
        <w:tc>
          <w:tcPr>
            <w:tcW w:w="4911" w:type="dxa"/>
          </w:tcPr>
          <w:p w14:paraId="4E2B19FD" w14:textId="77777777" w:rsidR="00961542" w:rsidRDefault="00961542" w:rsidP="006B7E2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961542" w14:paraId="503DD402" w14:textId="77777777" w:rsidTr="006B7E25">
        <w:trPr>
          <w:trHeight w:val="284"/>
        </w:trPr>
        <w:tc>
          <w:tcPr>
            <w:tcW w:w="4911" w:type="dxa"/>
          </w:tcPr>
          <w:p w14:paraId="6044F37C" w14:textId="77777777" w:rsidR="00961542" w:rsidRDefault="00961542" w:rsidP="006B7E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61542" w14:paraId="33803B27" w14:textId="77777777" w:rsidTr="006B7E25">
        <w:trPr>
          <w:trHeight w:val="284"/>
        </w:trPr>
        <w:tc>
          <w:tcPr>
            <w:tcW w:w="4911" w:type="dxa"/>
          </w:tcPr>
          <w:p w14:paraId="6EFB2325" w14:textId="77777777" w:rsidR="00961542" w:rsidRDefault="00961542" w:rsidP="006B7E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61542" w14:paraId="5559343A" w14:textId="77777777" w:rsidTr="006B7E25">
        <w:trPr>
          <w:trHeight w:val="284"/>
        </w:trPr>
        <w:tc>
          <w:tcPr>
            <w:tcW w:w="4911" w:type="dxa"/>
          </w:tcPr>
          <w:p w14:paraId="596A129F" w14:textId="77777777" w:rsidR="00961542" w:rsidRDefault="00961542" w:rsidP="006B7E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61542" w14:paraId="527349B5" w14:textId="77777777" w:rsidTr="006B7E25">
        <w:trPr>
          <w:trHeight w:val="284"/>
        </w:trPr>
        <w:tc>
          <w:tcPr>
            <w:tcW w:w="4911" w:type="dxa"/>
          </w:tcPr>
          <w:p w14:paraId="5A35866F" w14:textId="77777777" w:rsidR="00961542" w:rsidRDefault="00961542" w:rsidP="006B7E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61542" w14:paraId="3983CDD2" w14:textId="77777777" w:rsidTr="006B7E25">
        <w:trPr>
          <w:trHeight w:val="284"/>
        </w:trPr>
        <w:tc>
          <w:tcPr>
            <w:tcW w:w="4911" w:type="dxa"/>
          </w:tcPr>
          <w:p w14:paraId="2BDF887C" w14:textId="2E387F05" w:rsidR="008C0977" w:rsidRDefault="008C0977" w:rsidP="00961542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961542" w14:paraId="7712CF55" w14:textId="77777777" w:rsidTr="006B7E25">
        <w:trPr>
          <w:trHeight w:val="284"/>
        </w:trPr>
        <w:tc>
          <w:tcPr>
            <w:tcW w:w="4911" w:type="dxa"/>
          </w:tcPr>
          <w:p w14:paraId="107BC3CA" w14:textId="77777777" w:rsidR="00961542" w:rsidRDefault="00961542" w:rsidP="006B7E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61542" w14:paraId="14464774" w14:textId="77777777" w:rsidTr="006B7E25">
        <w:trPr>
          <w:trHeight w:val="284"/>
        </w:trPr>
        <w:tc>
          <w:tcPr>
            <w:tcW w:w="4911" w:type="dxa"/>
          </w:tcPr>
          <w:p w14:paraId="27A8DD80" w14:textId="77777777" w:rsidR="00961542" w:rsidRDefault="00961542" w:rsidP="006B7E2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41BEAC" w14:textId="77777777" w:rsidR="006E4E11" w:rsidRDefault="00DF32CC">
      <w:pPr>
        <w:framePr w:w="4400" w:h="2523" w:wrap="notBeside" w:vAnchor="page" w:hAnchor="page" w:x="6453" w:y="2445"/>
        <w:ind w:left="142"/>
      </w:pPr>
      <w:r>
        <w:t>Till riksdagen</w:t>
      </w:r>
    </w:p>
    <w:p w14:paraId="163C94CB" w14:textId="5ADBC1EF" w:rsidR="006E4E11" w:rsidRDefault="00DF32CC" w:rsidP="00B9493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1608E2" w:rsidRPr="001608E2">
        <w:t xml:space="preserve">2016/17:1503 </w:t>
      </w:r>
      <w:r>
        <w:t xml:space="preserve">av </w:t>
      </w:r>
      <w:r w:rsidR="00B9493E" w:rsidRPr="001608E2">
        <w:t>Helena Lindahl (C)</w:t>
      </w:r>
      <w:r w:rsidR="00B9493E">
        <w:t xml:space="preserve"> </w:t>
      </w:r>
      <w:r w:rsidR="001608E2" w:rsidRPr="001608E2">
        <w:t>Ökat stöd till statlig upphandling av flygtrafik</w:t>
      </w:r>
    </w:p>
    <w:p w14:paraId="2D24EE17" w14:textId="77777777" w:rsidR="00B9493E" w:rsidRDefault="00B9493E" w:rsidP="00B9493E">
      <w:pPr>
        <w:pStyle w:val="RKnormal"/>
      </w:pPr>
    </w:p>
    <w:p w14:paraId="3CAC48B0" w14:textId="6B66971A" w:rsidR="001608E2" w:rsidRDefault="00B9493E" w:rsidP="001608E2">
      <w:pPr>
        <w:pStyle w:val="RKnormal"/>
      </w:pPr>
      <w:r w:rsidRPr="00B9493E">
        <w:t xml:space="preserve">Helena Lindahl </w:t>
      </w:r>
      <w:r w:rsidR="00DF32CC">
        <w:t xml:space="preserve">har frågat mig </w:t>
      </w:r>
      <w:r w:rsidR="0084353E">
        <w:t xml:space="preserve">om </w:t>
      </w:r>
      <w:r w:rsidR="00491D46">
        <w:t>v</w:t>
      </w:r>
      <w:r>
        <w:t xml:space="preserve">ad </w:t>
      </w:r>
      <w:r w:rsidR="00491D46">
        <w:t xml:space="preserve">jag </w:t>
      </w:r>
      <w:r w:rsidR="008C0977">
        <w:t>kommer</w:t>
      </w:r>
      <w:r w:rsidR="001608E2">
        <w:t xml:space="preserve"> </w:t>
      </w:r>
      <w:r w:rsidR="001608E2" w:rsidRPr="001608E2">
        <w:t>att göra för att garantera säkerhet, flygstandard och</w:t>
      </w:r>
      <w:r w:rsidR="001608E2">
        <w:t xml:space="preserve"> </w:t>
      </w:r>
      <w:r w:rsidR="001608E2" w:rsidRPr="001608E2">
        <w:t>turtrafik utan större förseningar i den av staten upphandlade flygtrafiken i norra</w:t>
      </w:r>
      <w:r w:rsidR="001608E2">
        <w:t xml:space="preserve"> </w:t>
      </w:r>
      <w:r w:rsidR="001608E2" w:rsidRPr="001608E2">
        <w:t>Sverige?</w:t>
      </w:r>
    </w:p>
    <w:p w14:paraId="1DF503C7" w14:textId="77777777" w:rsidR="00DF32CC" w:rsidRDefault="00DF32CC">
      <w:pPr>
        <w:pStyle w:val="RKnormal"/>
      </w:pPr>
    </w:p>
    <w:p w14:paraId="5042A329" w14:textId="6FDC5EC8" w:rsidR="001608E2" w:rsidRDefault="0084353E" w:rsidP="001608E2">
      <w:pPr>
        <w:pStyle w:val="RKnormal"/>
      </w:pPr>
      <w:r>
        <w:t>D</w:t>
      </w:r>
      <w:r w:rsidR="00497E6F">
        <w:t xml:space="preserve">et </w:t>
      </w:r>
      <w:r w:rsidR="00BD20E3" w:rsidRPr="00BD20E3">
        <w:t xml:space="preserve">stämmer att </w:t>
      </w:r>
      <w:r w:rsidR="00BD20E3">
        <w:t>s</w:t>
      </w:r>
      <w:r w:rsidR="001608E2">
        <w:t xml:space="preserve">taten genom Trafikverket </w:t>
      </w:r>
      <w:r w:rsidR="00BD20E3">
        <w:t xml:space="preserve">upphandlar </w:t>
      </w:r>
      <w:r w:rsidR="001608E2">
        <w:t xml:space="preserve">transportpolitiskt motiverad trafik </w:t>
      </w:r>
      <w:r w:rsidR="0018447D">
        <w:t xml:space="preserve">i delar av landet </w:t>
      </w:r>
      <w:r w:rsidR="001608E2">
        <w:t>där det saknas förutsättningar för kommersiell drift men som är viktig</w:t>
      </w:r>
      <w:r w:rsidR="0018447D">
        <w:t>a</w:t>
      </w:r>
      <w:r w:rsidR="001608E2">
        <w:t xml:space="preserve"> för en grundläggande tillgänglighet. </w:t>
      </w:r>
    </w:p>
    <w:p w14:paraId="6BC3D062" w14:textId="77777777" w:rsidR="0018447D" w:rsidRDefault="0018447D" w:rsidP="001608E2">
      <w:pPr>
        <w:pStyle w:val="RKnormal"/>
      </w:pPr>
    </w:p>
    <w:p w14:paraId="732A2E6E" w14:textId="02FE2151" w:rsidR="001608E2" w:rsidRDefault="001608E2" w:rsidP="001608E2">
      <w:pPr>
        <w:pStyle w:val="RKnormal"/>
      </w:pPr>
      <w:r>
        <w:t xml:space="preserve">Medel </w:t>
      </w:r>
      <w:r w:rsidR="0084353E">
        <w:t>för denna</w:t>
      </w:r>
      <w:r>
        <w:t xml:space="preserve"> upphandla</w:t>
      </w:r>
      <w:r w:rsidR="0084353E">
        <w:t>de</w:t>
      </w:r>
      <w:r>
        <w:t xml:space="preserve"> trafik finns anvisat av staten på anslaget för trafikavtal</w:t>
      </w:r>
      <w:r w:rsidR="0084353E">
        <w:t xml:space="preserve">, vilket </w:t>
      </w:r>
      <w:r>
        <w:t>innebär att Trafikverket från detta</w:t>
      </w:r>
      <w:r w:rsidR="0084353E">
        <w:t xml:space="preserve"> anslag</w:t>
      </w:r>
      <w:r>
        <w:t xml:space="preserve"> betalar ersättning till trafikföretag för interregional kollektiv persontrafik med flyg, tåg, båt eller buss. Trafikavtalen </w:t>
      </w:r>
      <w:r w:rsidR="0018447D">
        <w:t xml:space="preserve">beräknas </w:t>
      </w:r>
      <w:r>
        <w:t>uppgå till totalt 900 miljoner kronor per år</w:t>
      </w:r>
      <w:r w:rsidR="0018447D">
        <w:t>.</w:t>
      </w:r>
      <w:r>
        <w:t xml:space="preserve"> </w:t>
      </w:r>
      <w:r w:rsidR="006A2F2B">
        <w:t xml:space="preserve"> </w:t>
      </w:r>
    </w:p>
    <w:p w14:paraId="2567AE99" w14:textId="77777777" w:rsidR="007B7742" w:rsidRDefault="007B7742" w:rsidP="001608E2">
      <w:pPr>
        <w:pStyle w:val="RKnormal"/>
      </w:pPr>
    </w:p>
    <w:p w14:paraId="1773FB4D" w14:textId="601C1D4F" w:rsidR="00BD20E3" w:rsidRDefault="007B7742" w:rsidP="001608E2">
      <w:pPr>
        <w:pStyle w:val="RKnormal"/>
      </w:pPr>
      <w:r>
        <w:t>Följande flyglinjer finns inom ramen för befintliga trafikavtal:</w:t>
      </w:r>
    </w:p>
    <w:p w14:paraId="0391BBB3" w14:textId="29C982BC" w:rsidR="0084353E" w:rsidRDefault="007B7742" w:rsidP="00871DE1">
      <w:pPr>
        <w:pStyle w:val="RKnormal"/>
      </w:pPr>
      <w:r>
        <w:t>Lycksele–Arlanda, Hemavan–Vilhelmina–Arlanda, Pajala–Luleå, Sveg–Arlanda, Torsby–Hagfors–Arlanda, Östersund–Ume</w:t>
      </w:r>
      <w:r w:rsidR="00E468B8">
        <w:t>å</w:t>
      </w:r>
      <w:r>
        <w:t xml:space="preserve"> samt sträckorna Gällivare-Arlanda och Arvidsjaur-Stockholm </w:t>
      </w:r>
      <w:r w:rsidR="0084353E">
        <w:t xml:space="preserve">som </w:t>
      </w:r>
      <w:r>
        <w:t>trafikeras med kommersiell anmälan men under den allmänna trafikpliktens villkor.</w:t>
      </w:r>
      <w:r w:rsidR="00871DE1">
        <w:t xml:space="preserve"> </w:t>
      </w:r>
    </w:p>
    <w:p w14:paraId="3EF791C1" w14:textId="77777777" w:rsidR="0084353E" w:rsidRDefault="0084353E" w:rsidP="00871DE1">
      <w:pPr>
        <w:pStyle w:val="RKnormal"/>
      </w:pPr>
    </w:p>
    <w:p w14:paraId="055B29DB" w14:textId="3703F771" w:rsidR="00871DE1" w:rsidRPr="00871DE1" w:rsidRDefault="00871DE1" w:rsidP="00871DE1">
      <w:pPr>
        <w:pStyle w:val="RKnormal"/>
      </w:pPr>
      <w:r w:rsidRPr="00871DE1">
        <w:t>Regeringen anser att</w:t>
      </w:r>
      <w:r w:rsidR="0084353E" w:rsidRPr="0084353E">
        <w:t xml:space="preserve"> </w:t>
      </w:r>
      <w:r w:rsidR="0084353E">
        <w:t>det är av stor vikt att det finns en god tillgänglighet</w:t>
      </w:r>
      <w:r w:rsidR="0018447D">
        <w:t xml:space="preserve"> i hela landet, även</w:t>
      </w:r>
      <w:r w:rsidR="0084353E">
        <w:t xml:space="preserve"> till norra Sverige</w:t>
      </w:r>
      <w:r w:rsidR="0018447D">
        <w:t xml:space="preserve"> samtidigt som kostnaden måste ställas i relation till nyttan</w:t>
      </w:r>
      <w:r w:rsidR="0084353E">
        <w:t xml:space="preserve">. </w:t>
      </w:r>
      <w:r w:rsidR="0018447D">
        <w:t>Det är</w:t>
      </w:r>
      <w:r w:rsidR="0084353E">
        <w:t xml:space="preserve"> </w:t>
      </w:r>
      <w:r>
        <w:t xml:space="preserve">Trafikverket </w:t>
      </w:r>
      <w:r w:rsidR="0084353E">
        <w:t xml:space="preserve">som </w:t>
      </w:r>
      <w:r>
        <w:t xml:space="preserve">har regeringens uppdrag att inom ramen för de transportpolitiska målen och </w:t>
      </w:r>
      <w:r w:rsidR="006A2F2B">
        <w:t xml:space="preserve">att inom </w:t>
      </w:r>
      <w:r>
        <w:t xml:space="preserve">angivna medelsramar ingå och ansvara för statens avtal om flygtrafiken till Norrland. </w:t>
      </w:r>
    </w:p>
    <w:p w14:paraId="577C7763" w14:textId="77777777" w:rsidR="00BD20E3" w:rsidRDefault="00BD20E3" w:rsidP="001608E2">
      <w:pPr>
        <w:pStyle w:val="RKnormal"/>
      </w:pPr>
    </w:p>
    <w:p w14:paraId="317939CE" w14:textId="5B3E2207" w:rsidR="00DF32CC" w:rsidRDefault="00EC78CA">
      <w:pPr>
        <w:pStyle w:val="RKnormal"/>
      </w:pPr>
      <w:r>
        <w:t xml:space="preserve">Stockholm den </w:t>
      </w:r>
      <w:r w:rsidR="0084353E">
        <w:t>7 juni</w:t>
      </w:r>
      <w:r w:rsidR="00DF32CC">
        <w:t xml:space="preserve"> 2017</w:t>
      </w:r>
    </w:p>
    <w:p w14:paraId="12AB55DA" w14:textId="77777777" w:rsidR="00DF32CC" w:rsidRDefault="00DF32CC">
      <w:pPr>
        <w:pStyle w:val="RKnormal"/>
      </w:pPr>
    </w:p>
    <w:p w14:paraId="0A00E781" w14:textId="77777777" w:rsidR="00DF32CC" w:rsidRDefault="00B9493E">
      <w:pPr>
        <w:pStyle w:val="RKnormal"/>
      </w:pPr>
      <w:r>
        <w:t>Anna Johansson</w:t>
      </w:r>
    </w:p>
    <w:sectPr w:rsidR="00DF32C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3CE67" w14:textId="77777777" w:rsidR="00262748" w:rsidRDefault="00262748">
      <w:r>
        <w:separator/>
      </w:r>
    </w:p>
  </w:endnote>
  <w:endnote w:type="continuationSeparator" w:id="0">
    <w:p w14:paraId="43E74E94" w14:textId="77777777" w:rsidR="00262748" w:rsidRDefault="0026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5E4AA" w14:textId="77777777" w:rsidR="00262748" w:rsidRDefault="00262748">
      <w:r>
        <w:separator/>
      </w:r>
    </w:p>
  </w:footnote>
  <w:footnote w:type="continuationSeparator" w:id="0">
    <w:p w14:paraId="0FE1A5CE" w14:textId="77777777" w:rsidR="00262748" w:rsidRDefault="00262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86C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DF0BC7" w14:textId="77777777">
      <w:trPr>
        <w:cantSplit/>
      </w:trPr>
      <w:tc>
        <w:tcPr>
          <w:tcW w:w="3119" w:type="dxa"/>
        </w:tcPr>
        <w:p w14:paraId="7010EB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2263F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61ED72" w14:textId="77777777" w:rsidR="00E80146" w:rsidRDefault="00E80146">
          <w:pPr>
            <w:pStyle w:val="Sidhuvud"/>
            <w:ind w:right="360"/>
          </w:pPr>
        </w:p>
      </w:tc>
    </w:tr>
  </w:tbl>
  <w:p w14:paraId="48D391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0E6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74F966" w14:textId="77777777">
      <w:trPr>
        <w:cantSplit/>
      </w:trPr>
      <w:tc>
        <w:tcPr>
          <w:tcW w:w="3119" w:type="dxa"/>
        </w:tcPr>
        <w:p w14:paraId="4FE3BD2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DD7DA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2A57BE" w14:textId="77777777" w:rsidR="00E80146" w:rsidRDefault="00E80146">
          <w:pPr>
            <w:pStyle w:val="Sidhuvud"/>
            <w:ind w:right="360"/>
          </w:pPr>
        </w:p>
      </w:tc>
    </w:tr>
  </w:tbl>
  <w:p w14:paraId="3B90B50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9C825" w14:textId="77777777" w:rsidR="00DF32CC" w:rsidRDefault="00DF32C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7D2C6E" wp14:editId="7F1E363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FF9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04B63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7CE6A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DCE9B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CC"/>
    <w:rsid w:val="000A71A2"/>
    <w:rsid w:val="001065C6"/>
    <w:rsid w:val="00125F25"/>
    <w:rsid w:val="00150384"/>
    <w:rsid w:val="001608E2"/>
    <w:rsid w:val="00160901"/>
    <w:rsid w:val="00164BE3"/>
    <w:rsid w:val="001805B7"/>
    <w:rsid w:val="0018447D"/>
    <w:rsid w:val="00221AD9"/>
    <w:rsid w:val="00262748"/>
    <w:rsid w:val="002768CF"/>
    <w:rsid w:val="00332FF2"/>
    <w:rsid w:val="00367B1C"/>
    <w:rsid w:val="00457DDD"/>
    <w:rsid w:val="00491D46"/>
    <w:rsid w:val="00497E6F"/>
    <w:rsid w:val="004A328D"/>
    <w:rsid w:val="004B1F4E"/>
    <w:rsid w:val="004B223B"/>
    <w:rsid w:val="00506240"/>
    <w:rsid w:val="00511906"/>
    <w:rsid w:val="0056751D"/>
    <w:rsid w:val="0058762B"/>
    <w:rsid w:val="006A2F2B"/>
    <w:rsid w:val="006D6169"/>
    <w:rsid w:val="006E4E11"/>
    <w:rsid w:val="007242A3"/>
    <w:rsid w:val="007A6855"/>
    <w:rsid w:val="007B7742"/>
    <w:rsid w:val="007C7DCD"/>
    <w:rsid w:val="007E6FDC"/>
    <w:rsid w:val="0080029D"/>
    <w:rsid w:val="0084353E"/>
    <w:rsid w:val="00871DE1"/>
    <w:rsid w:val="0087790C"/>
    <w:rsid w:val="008C0977"/>
    <w:rsid w:val="008C5BF4"/>
    <w:rsid w:val="008E5A04"/>
    <w:rsid w:val="008E627F"/>
    <w:rsid w:val="0092027A"/>
    <w:rsid w:val="00955E31"/>
    <w:rsid w:val="00961542"/>
    <w:rsid w:val="0098776C"/>
    <w:rsid w:val="00992E72"/>
    <w:rsid w:val="00AF26D1"/>
    <w:rsid w:val="00AF6F33"/>
    <w:rsid w:val="00B9026B"/>
    <w:rsid w:val="00B9493E"/>
    <w:rsid w:val="00BD20E3"/>
    <w:rsid w:val="00BD6EE1"/>
    <w:rsid w:val="00C02D35"/>
    <w:rsid w:val="00CD1C59"/>
    <w:rsid w:val="00D133D7"/>
    <w:rsid w:val="00DF10E9"/>
    <w:rsid w:val="00DF32CC"/>
    <w:rsid w:val="00E468B8"/>
    <w:rsid w:val="00E75A4F"/>
    <w:rsid w:val="00E80146"/>
    <w:rsid w:val="00E82C80"/>
    <w:rsid w:val="00E904D0"/>
    <w:rsid w:val="00EC056E"/>
    <w:rsid w:val="00EC25F9"/>
    <w:rsid w:val="00EC78CA"/>
    <w:rsid w:val="00ED583F"/>
    <w:rsid w:val="00EE103B"/>
    <w:rsid w:val="00EE6B44"/>
    <w:rsid w:val="00FB4FCF"/>
    <w:rsid w:val="00F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1E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32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32CC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8E627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E627F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FF50D0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1608E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rdtextmedindrag">
    <w:name w:val="Body Text Indent"/>
    <w:basedOn w:val="Normal"/>
    <w:link w:val="BrdtextmedindragChar"/>
    <w:rsid w:val="007B774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B7742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7B7742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="Calibri" w:eastAsiaTheme="minorHAnsi" w:hAnsi="Calibri" w:cs="Calibri"/>
      <w:sz w:val="25"/>
      <w:szCs w:val="25"/>
    </w:rPr>
  </w:style>
  <w:style w:type="character" w:styleId="Kommentarsreferens">
    <w:name w:val="annotation reference"/>
    <w:basedOn w:val="Standardstycketeckensnitt"/>
    <w:rsid w:val="00CD1C59"/>
    <w:rPr>
      <w:sz w:val="16"/>
      <w:szCs w:val="16"/>
    </w:rPr>
  </w:style>
  <w:style w:type="paragraph" w:styleId="Kommentarer">
    <w:name w:val="annotation text"/>
    <w:basedOn w:val="Normal"/>
    <w:link w:val="KommentarerChar"/>
    <w:rsid w:val="00CD1C5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D1C5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D1C5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D1C5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32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32CC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8E627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E627F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FF50D0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1608E2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rdtextmedindrag">
    <w:name w:val="Body Text Indent"/>
    <w:basedOn w:val="Normal"/>
    <w:link w:val="BrdtextmedindragChar"/>
    <w:rsid w:val="007B774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B7742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7B7742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="Calibri" w:eastAsiaTheme="minorHAnsi" w:hAnsi="Calibri" w:cs="Calibri"/>
      <w:sz w:val="25"/>
      <w:szCs w:val="25"/>
    </w:rPr>
  </w:style>
  <w:style w:type="character" w:styleId="Kommentarsreferens">
    <w:name w:val="annotation reference"/>
    <w:basedOn w:val="Standardstycketeckensnitt"/>
    <w:rsid w:val="00CD1C59"/>
    <w:rPr>
      <w:sz w:val="16"/>
      <w:szCs w:val="16"/>
    </w:rPr>
  </w:style>
  <w:style w:type="paragraph" w:styleId="Kommentarer">
    <w:name w:val="annotation text"/>
    <w:basedOn w:val="Normal"/>
    <w:link w:val="KommentarerChar"/>
    <w:rsid w:val="00CD1C5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D1C5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D1C5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D1C5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22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3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43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26966d67-a362-4e47-a792-bd58acaef7fd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CAE8A-A798-4C9C-89DC-7BBFD8F83F95}"/>
</file>

<file path=customXml/itemProps2.xml><?xml version="1.0" encoding="utf-8"?>
<ds:datastoreItem xmlns:ds="http://schemas.openxmlformats.org/officeDocument/2006/customXml" ds:itemID="{9BF33FCD-5599-415E-A0B4-3EF4CEB11174}"/>
</file>

<file path=customXml/itemProps3.xml><?xml version="1.0" encoding="utf-8"?>
<ds:datastoreItem xmlns:ds="http://schemas.openxmlformats.org/officeDocument/2006/customXml" ds:itemID="{6233C4F3-C145-498E-AB2E-4D1AE97AB089}"/>
</file>

<file path=customXml/itemProps4.xml><?xml version="1.0" encoding="utf-8"?>
<ds:datastoreItem xmlns:ds="http://schemas.openxmlformats.org/officeDocument/2006/customXml" ds:itemID="{BFD906F3-3BEA-4446-A4F7-7C9DBF318E73}"/>
</file>

<file path=customXml/itemProps5.xml><?xml version="1.0" encoding="utf-8"?>
<ds:datastoreItem xmlns:ds="http://schemas.openxmlformats.org/officeDocument/2006/customXml" ds:itemID="{49EF5AFE-7521-4939-BCDD-5C2D54E33EEF}"/>
</file>

<file path=customXml/itemProps6.xml><?xml version="1.0" encoding="utf-8"?>
<ds:datastoreItem xmlns:ds="http://schemas.openxmlformats.org/officeDocument/2006/customXml" ds:itemID="{56A769BF-E167-417E-9F08-BE522638C3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2016/17:1064 Upplåtelseform i detaljplan</vt:lpstr>
    </vt:vector>
  </TitlesOfParts>
  <Company>Regeringskansliet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2016/17:1064 Upplåtelseform i detaljplan</dc:title>
  <dc:creator>Ann-Kristin Kaplan</dc:creator>
  <cp:lastModifiedBy>Marie Egerup</cp:lastModifiedBy>
  <cp:revision>2</cp:revision>
  <cp:lastPrinted>2017-06-05T12:29:00Z</cp:lastPrinted>
  <dcterms:created xsi:type="dcterms:W3CDTF">2017-06-05T12:30:00Z</dcterms:created>
  <dcterms:modified xsi:type="dcterms:W3CDTF">2017-06-05T12:30:00Z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16d6ac96-e2d6-4522-8c4d-a023595d637f</vt:lpwstr>
  </property>
  <property fmtid="{D5CDD505-2E9C-101B-9397-08002B2CF9AE}" pid="7" name="Departementsenhet">
    <vt:lpwstr>23;#Näringsdepartementet|6a8d1c8a-1d2b-4b66-bd42-fbe9e2cc78cf</vt:lpwstr>
  </property>
  <property fmtid="{D5CDD505-2E9C-101B-9397-08002B2CF9AE}" pid="8" name="Aktivitetskategori">
    <vt:lpwstr/>
  </property>
</Properties>
</file>