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D959D933BD84B1B97214CC91BC8881E"/>
        </w:placeholder>
        <w15:appearance w15:val="hidden"/>
        <w:text/>
      </w:sdtPr>
      <w:sdtEndPr/>
      <w:sdtContent>
        <w:p w:rsidRPr="009B062B" w:rsidR="00AF30DD" w:rsidP="009B062B" w:rsidRDefault="00AF30DD" w14:paraId="0489C267" w14:textId="77777777">
          <w:pPr>
            <w:pStyle w:val="RubrikFrslagTIllRiksdagsbeslut"/>
          </w:pPr>
          <w:r w:rsidRPr="009B062B">
            <w:t>Förslag till riksdagsbeslut</w:t>
          </w:r>
        </w:p>
      </w:sdtContent>
    </w:sdt>
    <w:sdt>
      <w:sdtPr>
        <w:alias w:val="Yrkande 1"/>
        <w:tag w:val="89c7027e-1263-4e9d-ad02-e2b3b6dc430e"/>
        <w:id w:val="2047711085"/>
        <w:lock w:val="sdtLocked"/>
      </w:sdtPr>
      <w:sdtEndPr/>
      <w:sdtContent>
        <w:p w:rsidR="00A87F95" w:rsidRDefault="008D43B8" w14:paraId="0489C268" w14:textId="6BE095FB">
          <w:pPr>
            <w:pStyle w:val="Frslagstext"/>
            <w:numPr>
              <w:ilvl w:val="0"/>
              <w:numId w:val="0"/>
            </w:numPr>
          </w:pPr>
          <w:r>
            <w:t>Riksdagen ställer sig bakom det som anförs i motionen om att regeringen bör följa upp hur de nya bestämmelserna i lagen om skatt på energi (1994:1776) påverkar företagen i form av ökad administrativ börda och ökad offentlighet av känslig företagsinformation, samt vilka effekter begränsningar i möjligheten att ge stöd till företag som är i ekonomiska svårigheter får och tillkännager detta för regeringen.</w:t>
          </w:r>
        </w:p>
      </w:sdtContent>
    </w:sdt>
    <w:p w:rsidRPr="009B062B" w:rsidR="00AF30DD" w:rsidP="009B062B" w:rsidRDefault="000156D9" w14:paraId="0489C269" w14:textId="77777777">
      <w:pPr>
        <w:pStyle w:val="Rubrik1"/>
      </w:pPr>
      <w:bookmarkStart w:name="MotionsStart" w:id="0"/>
      <w:bookmarkEnd w:id="0"/>
      <w:r w:rsidRPr="009B062B">
        <w:t>Motivering</w:t>
      </w:r>
    </w:p>
    <w:p w:rsidR="00C970D2" w:rsidP="00C970D2" w:rsidRDefault="00C970D2" w14:paraId="0489C26A" w14:textId="372C6C65">
      <w:pPr>
        <w:pStyle w:val="Normalutanindragellerluft"/>
      </w:pPr>
      <w:r>
        <w:t>Vissa fall av bränsleskattebefrielse utgör statligt stöd enligt EU-rätten. Som ett led i EU-kommissionens förändringsarbete för ökad insyn, effektiv utvärdering och kontroll av statliga stöd har ändring i lagen (1994:1776) om skatt på energi samt lagen (2015:750) om ändring i lagen (1994:1776) om skatt på energi gjorts. Regelförändringarna gäller bränslebeskattningen och har till syfte dels att genomföra EU-rättens regler om offentliggörande och information om de företag som ges statligt stöd p</w:t>
      </w:r>
      <w:r w:rsidR="00245228">
        <w:t>å en webbplats,</w:t>
      </w:r>
      <w:r>
        <w:t xml:space="preserve"> dels att införa begränsningar i möjligheterna att ge stöd </w:t>
      </w:r>
      <w:r>
        <w:lastRenderedPageBreak/>
        <w:t>till företag som är i svårigheter eller föremål för återkrav av olagligt statsstöd.</w:t>
      </w:r>
    </w:p>
    <w:p w:rsidRPr="00245228" w:rsidR="006D01C3" w:rsidP="00245228" w:rsidRDefault="00C970D2" w14:paraId="0489C26C" w14:textId="77777777">
      <w:bookmarkStart w:name="_GoBack" w:id="1"/>
      <w:bookmarkEnd w:id="1"/>
      <w:r w:rsidRPr="00245228">
        <w:t xml:space="preserve">Sverige behöver bli bättre på att uppmuntra och underlätta entreprenörskap. Företagare möter ofta onödiga hinder och höga administrativa kostnader för att driva sin verksamhet framåt. Vi vill hela tiden förbättra förutsättningarna för våra företag och för att nya företag ska startas upp. Att vid ändring av regler analysera konsekvenserna för företag, och i synnerhet små företag, är ett exempel på hur nya hinder och ökade administrativa kostnader kan undvikas. Regeringens proposition som behandlar här aktuella regelförändringar innefattade ingen genomgripande konsekvensbeskrivning ur ett företagarperspektiv. Vi vill därför att regeringen nu följer upp hur reglernas tillämpning påverkar företagen i form av ökad administrativ börda, ökad offentlighet av känslig företagsinformation, samt vilka effekter begränsningar i möjligheten att ge stöd till företag som är i ekonomiska svårigheter får. </w:t>
      </w:r>
    </w:p>
    <w:p w:rsidRPr="00093F48" w:rsidR="00093F48" w:rsidP="00093F48" w:rsidRDefault="00093F48" w14:paraId="0489C26D" w14:textId="77777777">
      <w:pPr>
        <w:pStyle w:val="Normalutanindragellerluft"/>
      </w:pPr>
    </w:p>
    <w:sdt>
      <w:sdtPr>
        <w:rPr>
          <w:i/>
          <w:noProof/>
        </w:rPr>
        <w:alias w:val="CC_Underskrifter"/>
        <w:tag w:val="CC_Underskrifter"/>
        <w:id w:val="583496634"/>
        <w:lock w:val="sdtContentLocked"/>
        <w:placeholder>
          <w:docPart w:val="1EF1EC56395B421FAB1E4D5706132195"/>
        </w:placeholder>
        <w15:appearance w15:val="hidden"/>
      </w:sdtPr>
      <w:sdtEndPr>
        <w:rPr>
          <w:i w:val="0"/>
          <w:noProof w:val="0"/>
        </w:rPr>
      </w:sdtEndPr>
      <w:sdtContent>
        <w:p w:rsidR="004801AC" w:rsidP="00257D02" w:rsidRDefault="00245228" w14:paraId="0489C2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pPr>
            <w:r>
              <w:t>Maria Malmer Stenergard (M)</w:t>
            </w:r>
          </w:p>
        </w:tc>
        <w:tc>
          <w:tcPr>
            <w:tcW w:w="50" w:type="pct"/>
            <w:vAlign w:val="bottom"/>
          </w:tcPr>
          <w:p>
            <w:pPr>
              <w:pStyle w:val="Underskrifter"/>
            </w:pPr>
            <w:r>
              <w:t>Mathias Sundin (L)</w:t>
            </w:r>
          </w:p>
        </w:tc>
      </w:tr>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517F53" w:rsidRDefault="00517F53" w14:paraId="0489C278" w14:textId="77777777"/>
    <w:sectPr w:rsidR="00517F5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9C27A" w14:textId="77777777" w:rsidR="00C970D2" w:rsidRDefault="00C970D2" w:rsidP="000C1CAD">
      <w:pPr>
        <w:spacing w:line="240" w:lineRule="auto"/>
      </w:pPr>
      <w:r>
        <w:separator/>
      </w:r>
    </w:p>
  </w:endnote>
  <w:endnote w:type="continuationSeparator" w:id="0">
    <w:p w14:paraId="0489C27B" w14:textId="77777777" w:rsidR="00C970D2" w:rsidRDefault="00C970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9C28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9C281" w14:textId="18C1EFA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522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9C278" w14:textId="77777777" w:rsidR="00C970D2" w:rsidRDefault="00C970D2" w:rsidP="000C1CAD">
      <w:pPr>
        <w:spacing w:line="240" w:lineRule="auto"/>
      </w:pPr>
      <w:r>
        <w:separator/>
      </w:r>
    </w:p>
  </w:footnote>
  <w:footnote w:type="continuationSeparator" w:id="0">
    <w:p w14:paraId="0489C279" w14:textId="77777777" w:rsidR="00C970D2" w:rsidRDefault="00C970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489C2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89C28C" wp14:anchorId="0489C2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45228" w14:paraId="0489C28D" w14:textId="77777777">
                          <w:pPr>
                            <w:jc w:val="right"/>
                          </w:pPr>
                          <w:sdt>
                            <w:sdtPr>
                              <w:alias w:val="CC_Noformat_Partikod"/>
                              <w:tag w:val="CC_Noformat_Partikod"/>
                              <w:id w:val="-53464382"/>
                              <w:placeholder>
                                <w:docPart w:val="3FDC6085153A466EA321DC6B18ABDCCD"/>
                              </w:placeholder>
                              <w:text/>
                            </w:sdtPr>
                            <w:sdtEndPr/>
                            <w:sdtContent>
                              <w:r w:rsidR="000E3B5F">
                                <w:t>C</w:t>
                              </w:r>
                            </w:sdtContent>
                          </w:sdt>
                          <w:sdt>
                            <w:sdtPr>
                              <w:alias w:val="CC_Noformat_Partinummer"/>
                              <w:tag w:val="CC_Noformat_Partinummer"/>
                              <w:id w:val="-1709555926"/>
                              <w:placeholder>
                                <w:docPart w:val="B551CF37255B4EBF828D6A4A00E9FBD1"/>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89C2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45228" w14:paraId="0489C28D" w14:textId="77777777">
                    <w:pPr>
                      <w:jc w:val="right"/>
                    </w:pPr>
                    <w:sdt>
                      <w:sdtPr>
                        <w:alias w:val="CC_Noformat_Partikod"/>
                        <w:tag w:val="CC_Noformat_Partikod"/>
                        <w:id w:val="-53464382"/>
                        <w:placeholder>
                          <w:docPart w:val="3FDC6085153A466EA321DC6B18ABDCCD"/>
                        </w:placeholder>
                        <w:text/>
                      </w:sdtPr>
                      <w:sdtEndPr/>
                      <w:sdtContent>
                        <w:r w:rsidR="000E3B5F">
                          <w:t>C</w:t>
                        </w:r>
                      </w:sdtContent>
                    </w:sdt>
                    <w:sdt>
                      <w:sdtPr>
                        <w:alias w:val="CC_Noformat_Partinummer"/>
                        <w:tag w:val="CC_Noformat_Partinummer"/>
                        <w:id w:val="-1709555926"/>
                        <w:placeholder>
                          <w:docPart w:val="B551CF37255B4EBF828D6A4A00E9FBD1"/>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489C2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45228" w14:paraId="0489C27E" w14:textId="77777777">
    <w:pPr>
      <w:jc w:val="right"/>
    </w:pPr>
    <w:sdt>
      <w:sdtPr>
        <w:alias w:val="CC_Noformat_Partikod"/>
        <w:tag w:val="CC_Noformat_Partikod"/>
        <w:id w:val="559911109"/>
        <w:text/>
      </w:sdtPr>
      <w:sdtEndPr/>
      <w:sdtContent>
        <w:r w:rsidR="000E3B5F">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489C27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45228" w14:paraId="0489C282" w14:textId="77777777">
    <w:pPr>
      <w:jc w:val="right"/>
    </w:pPr>
    <w:sdt>
      <w:sdtPr>
        <w:alias w:val="CC_Noformat_Partikod"/>
        <w:tag w:val="CC_Noformat_Partikod"/>
        <w:id w:val="1471015553"/>
        <w:text/>
      </w:sdtPr>
      <w:sdtEndPr/>
      <w:sdtContent>
        <w:r w:rsidR="000E3B5F">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245228" w14:paraId="11BDB45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245228" w14:paraId="0489C28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45228" w14:paraId="0489C2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:3406</w:t>
        </w:r>
      </w:sdtContent>
    </w:sdt>
  </w:p>
  <w:p w:rsidR="007A5507" w:rsidP="00E03A3D" w:rsidRDefault="00245228" w14:paraId="0489C287" w14:textId="77777777">
    <w:pPr>
      <w:pStyle w:val="Motionr"/>
    </w:pPr>
    <w:sdt>
      <w:sdtPr>
        <w:alias w:val="CC_Noformat_Avtext"/>
        <w:tag w:val="CC_Noformat_Avtext"/>
        <w:id w:val="-2020768203"/>
        <w:lock w:val="sdtContentLocked"/>
        <w15:appearance w15:val="hidden"/>
        <w:text/>
      </w:sdtPr>
      <w:sdtEndPr/>
      <w:sdtContent>
        <w:r>
          <w:t>av Per Åsling m.fl. (C, M, L, KD)</w:t>
        </w:r>
      </w:sdtContent>
    </w:sdt>
  </w:p>
  <w:sdt>
    <w:sdtPr>
      <w:alias w:val="CC_Noformat_Rubtext"/>
      <w:tag w:val="CC_Noformat_Rubtext"/>
      <w:id w:val="-218060500"/>
      <w:lock w:val="sdtLocked"/>
      <w15:appearance w15:val="hidden"/>
      <w:text/>
    </w:sdtPr>
    <w:sdtEndPr/>
    <w:sdtContent>
      <w:p w:rsidR="007A5507" w:rsidP="00283E0F" w:rsidRDefault="00C970D2" w14:paraId="0489C288" w14:textId="77777777">
        <w:pPr>
          <w:pStyle w:val="FSHRub2"/>
        </w:pPr>
        <w:r>
          <w:t>Vissa statsstödskrav på bränsleskatteområdet</w:t>
        </w:r>
      </w:p>
    </w:sdtContent>
  </w:sdt>
  <w:sdt>
    <w:sdtPr>
      <w:alias w:val="CC_Boilerplate_3"/>
      <w:tag w:val="CC_Boilerplate_3"/>
      <w:id w:val="1606463544"/>
      <w:lock w:val="sdtContentLocked"/>
      <w15:appearance w15:val="hidden"/>
      <w:text w:multiLine="1"/>
    </w:sdtPr>
    <w:sdtEndPr/>
    <w:sdtContent>
      <w:p w:rsidR="007A5507" w:rsidP="00283E0F" w:rsidRDefault="007A5507" w14:paraId="0489C2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970D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0651"/>
    <w:rsid w:val="000A1014"/>
    <w:rsid w:val="000A19A5"/>
    <w:rsid w:val="000A1D1D"/>
    <w:rsid w:val="000A3770"/>
    <w:rsid w:val="000A52B8"/>
    <w:rsid w:val="000A6935"/>
    <w:rsid w:val="000B2DAD"/>
    <w:rsid w:val="000B2E6B"/>
    <w:rsid w:val="000B4478"/>
    <w:rsid w:val="000B559E"/>
    <w:rsid w:val="000B5BD0"/>
    <w:rsid w:val="000B680E"/>
    <w:rsid w:val="000C19D9"/>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3B5F"/>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5228"/>
    <w:rsid w:val="002477A3"/>
    <w:rsid w:val="00247FE0"/>
    <w:rsid w:val="00251F8B"/>
    <w:rsid w:val="0025501B"/>
    <w:rsid w:val="002551EA"/>
    <w:rsid w:val="00256E82"/>
    <w:rsid w:val="00257D0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83C"/>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0AA0"/>
    <w:rsid w:val="0035132E"/>
    <w:rsid w:val="003524A9"/>
    <w:rsid w:val="00353737"/>
    <w:rsid w:val="00353F9D"/>
    <w:rsid w:val="0035416A"/>
    <w:rsid w:val="003572DE"/>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6BDF"/>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17F53"/>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26C"/>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3B8"/>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87F95"/>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0D2"/>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65EF"/>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89C266"/>
  <w15:chartTrackingRefBased/>
  <w15:docId w15:val="{8045F4B4-4FB8-4F88-A2FE-6107DB22D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D959D933BD84B1B97214CC91BC8881E"/>
        <w:category>
          <w:name w:val="Allmänt"/>
          <w:gallery w:val="placeholder"/>
        </w:category>
        <w:types>
          <w:type w:val="bbPlcHdr"/>
        </w:types>
        <w:behaviors>
          <w:behavior w:val="content"/>
        </w:behaviors>
        <w:guid w:val="{0029D4C6-9A5B-448C-BA08-697F8D14B1E1}"/>
      </w:docPartPr>
      <w:docPartBody>
        <w:p w:rsidR="0093622C" w:rsidRDefault="0093622C">
          <w:pPr>
            <w:pStyle w:val="6D959D933BD84B1B97214CC91BC8881E"/>
          </w:pPr>
          <w:r w:rsidRPr="009A726D">
            <w:rPr>
              <w:rStyle w:val="Platshllartext"/>
            </w:rPr>
            <w:t>Klicka här för att ange text.</w:t>
          </w:r>
        </w:p>
      </w:docPartBody>
    </w:docPart>
    <w:docPart>
      <w:docPartPr>
        <w:name w:val="1EF1EC56395B421FAB1E4D5706132195"/>
        <w:category>
          <w:name w:val="Allmänt"/>
          <w:gallery w:val="placeholder"/>
        </w:category>
        <w:types>
          <w:type w:val="bbPlcHdr"/>
        </w:types>
        <w:behaviors>
          <w:behavior w:val="content"/>
        </w:behaviors>
        <w:guid w:val="{149F4524-4608-4F82-BDB1-DB44D4C8B1C4}"/>
      </w:docPartPr>
      <w:docPartBody>
        <w:p w:rsidR="0093622C" w:rsidRDefault="0093622C">
          <w:pPr>
            <w:pStyle w:val="1EF1EC56395B421FAB1E4D5706132195"/>
          </w:pPr>
          <w:r w:rsidRPr="002551EA">
            <w:rPr>
              <w:rStyle w:val="Platshllartext"/>
              <w:color w:val="808080" w:themeColor="background1" w:themeShade="80"/>
            </w:rPr>
            <w:t>[Motionärernas namn]</w:t>
          </w:r>
        </w:p>
      </w:docPartBody>
    </w:docPart>
    <w:docPart>
      <w:docPartPr>
        <w:name w:val="3FDC6085153A466EA321DC6B18ABDCCD"/>
        <w:category>
          <w:name w:val="Allmänt"/>
          <w:gallery w:val="placeholder"/>
        </w:category>
        <w:types>
          <w:type w:val="bbPlcHdr"/>
        </w:types>
        <w:behaviors>
          <w:behavior w:val="content"/>
        </w:behaviors>
        <w:guid w:val="{198C16DF-1C23-494B-8D10-EE385C7C581A}"/>
      </w:docPartPr>
      <w:docPartBody>
        <w:p w:rsidR="0093622C" w:rsidRDefault="0093622C">
          <w:pPr>
            <w:pStyle w:val="3FDC6085153A466EA321DC6B18ABDCCD"/>
          </w:pPr>
          <w:r>
            <w:rPr>
              <w:rStyle w:val="Platshllartext"/>
            </w:rPr>
            <w:t xml:space="preserve"> </w:t>
          </w:r>
        </w:p>
      </w:docPartBody>
    </w:docPart>
    <w:docPart>
      <w:docPartPr>
        <w:name w:val="B551CF37255B4EBF828D6A4A00E9FBD1"/>
        <w:category>
          <w:name w:val="Allmänt"/>
          <w:gallery w:val="placeholder"/>
        </w:category>
        <w:types>
          <w:type w:val="bbPlcHdr"/>
        </w:types>
        <w:behaviors>
          <w:behavior w:val="content"/>
        </w:behaviors>
        <w:guid w:val="{80E4DE50-D9E3-4886-A62B-2CCAA3E65C74}"/>
      </w:docPartPr>
      <w:docPartBody>
        <w:p w:rsidR="0093622C" w:rsidRDefault="0093622C">
          <w:pPr>
            <w:pStyle w:val="B551CF37255B4EBF828D6A4A00E9FBD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22C"/>
    <w:rsid w:val="009362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959D933BD84B1B97214CC91BC8881E">
    <w:name w:val="6D959D933BD84B1B97214CC91BC8881E"/>
  </w:style>
  <w:style w:type="paragraph" w:customStyle="1" w:styleId="7330A33E046B4A589E54DDB57754C65B">
    <w:name w:val="7330A33E046B4A589E54DDB57754C65B"/>
  </w:style>
  <w:style w:type="paragraph" w:customStyle="1" w:styleId="C2241403BC844DB6A16B50F0B58A8242">
    <w:name w:val="C2241403BC844DB6A16B50F0B58A8242"/>
  </w:style>
  <w:style w:type="paragraph" w:customStyle="1" w:styleId="1EF1EC56395B421FAB1E4D5706132195">
    <w:name w:val="1EF1EC56395B421FAB1E4D5706132195"/>
  </w:style>
  <w:style w:type="paragraph" w:customStyle="1" w:styleId="3FDC6085153A466EA321DC6B18ABDCCD">
    <w:name w:val="3FDC6085153A466EA321DC6B18ABDCCD"/>
  </w:style>
  <w:style w:type="paragraph" w:customStyle="1" w:styleId="B551CF37255B4EBF828D6A4A00E9FBD1">
    <w:name w:val="B551CF37255B4EBF828D6A4A00E9FB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904CC4-612C-47C5-BC18-25C90406FBC5}"/>
</file>

<file path=customXml/itemProps2.xml><?xml version="1.0" encoding="utf-8"?>
<ds:datastoreItem xmlns:ds="http://schemas.openxmlformats.org/officeDocument/2006/customXml" ds:itemID="{33590290-5F2B-4D13-85B9-06E6C3BF3D0C}"/>
</file>

<file path=customXml/itemProps3.xml><?xml version="1.0" encoding="utf-8"?>
<ds:datastoreItem xmlns:ds="http://schemas.openxmlformats.org/officeDocument/2006/customXml" ds:itemID="{6BA667E9-801B-4E8A-8B43-9723DABBA874}"/>
</file>

<file path=docProps/app.xml><?xml version="1.0" encoding="utf-8"?>
<Properties xmlns="http://schemas.openxmlformats.org/officeDocument/2006/extended-properties" xmlns:vt="http://schemas.openxmlformats.org/officeDocument/2006/docPropsVTypes">
  <Template>Normal</Template>
  <TotalTime>20</TotalTime>
  <Pages>2</Pages>
  <Words>301</Words>
  <Characters>1798</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Vissa statsstödskrav på bränsleskatteområdet</vt:lpstr>
      <vt:lpstr>
      </vt:lpstr>
    </vt:vector>
  </TitlesOfParts>
  <Company>Sveriges riksdag</Company>
  <LinksUpToDate>false</LinksUpToDate>
  <CharactersWithSpaces>2089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