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A4C" w:rsidRPr="002C34BF" w:rsidRDefault="00786A4C">
      <w:pPr>
        <w:pStyle w:val="Frslagsrubrik"/>
      </w:pPr>
      <w:r w:rsidRPr="002C34BF">
        <w:t>Förslag till riksdagsbeslut</w:t>
      </w:r>
    </w:p>
    <w:p w:rsidR="00786A4C" w:rsidRPr="002C34BF" w:rsidRDefault="00786A4C">
      <w:pPr>
        <w:pStyle w:val="Hemstlatt"/>
        <w:ind w:left="0"/>
      </w:pPr>
      <w:r w:rsidRPr="002C34BF">
        <w:t>Riksdagen tillkännager för regeringen som sin mening vad som anförs i motionen om en översyn av möjligheten att ta fram starkare riktlinjer för att värna vårt öppna rättssamhälle.</w:t>
      </w:r>
    </w:p>
    <w:p w:rsidR="00786A4C" w:rsidRPr="002C34BF" w:rsidRDefault="00786A4C">
      <w:pPr>
        <w:pStyle w:val="Rubrik1"/>
      </w:pPr>
      <w:r w:rsidRPr="002C34BF">
        <w:t>Motivering</w:t>
      </w:r>
    </w:p>
    <w:p w:rsidR="00786A4C" w:rsidRPr="002C34BF" w:rsidRDefault="00786A4C">
      <w:r w:rsidRPr="002C34BF">
        <w:t>Det är viktigt att brott beivras och att dömandet sker på ett rättvist sätt oavsett vem som står som anklagad eller målsägare. Sverige har sedan många hundra år tillbaka haft ett system där flera aspekter ska tillförsäkra allmänheten insyn i tolkningen av lagen för att döma rättvist.</w:t>
      </w:r>
    </w:p>
    <w:p w:rsidR="00786A4C" w:rsidRPr="002C34BF" w:rsidRDefault="00786A4C">
      <w:pPr>
        <w:pStyle w:val="Normaltindrag"/>
      </w:pPr>
      <w:r w:rsidRPr="002C34BF">
        <w:t>När en dom avkunnas är offentligheten det avgörande, det innebär bl a att utnämnda nämndemän är med i domstolsprocessen och att det är öppna sammanträden där intresserade och media kan vara med under domstolsförhandlingen. Detta är mycket viktigt för att allmänheten ska kunna uppleva att lagen fungerar på ett rättssäkert sätt. Det finns naturligtvis tillfällen när man ser sig tvungen att göra undantag för sekretess och har slutna förhandlingar.</w:t>
      </w:r>
    </w:p>
    <w:p w:rsidR="00786A4C" w:rsidRPr="002C34BF" w:rsidRDefault="00786A4C">
      <w:pPr>
        <w:pStyle w:val="Normaltindrag"/>
      </w:pPr>
      <w:r w:rsidRPr="002C34BF">
        <w:t>Dock har antalet slutna förhandlingar enligt uppgift från flertalet advokater ökat de senaste åren, vilket är allvarligt för tilltron till rättsväsendet och riskerar att öka allmänhetens feltolkningar av domar på ett orättfärdigt sätt. Sverige har också fått internationell kritik i några domar som gått vidare till EU-domstolen.</w:t>
      </w:r>
    </w:p>
    <w:p w:rsidR="00786A4C" w:rsidRPr="002C34BF" w:rsidRDefault="00786A4C">
      <w:pPr>
        <w:pStyle w:val="Normaltindrag"/>
      </w:pPr>
      <w:r w:rsidRPr="002C34BF">
        <w:t>Det bör därför göras en översyn av dagens situation och dess konsekvenser samt se över möjligheten att ta fram starkare riktlinjer för att öppna våra domstolar mer än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34BF">
        <w:trPr>
          <w:cantSplit/>
        </w:trPr>
        <w:tc>
          <w:tcPr>
            <w:tcW w:w="3046" w:type="dxa"/>
          </w:tcPr>
          <w:p w:rsidR="00786A4C" w:rsidRPr="002C34BF" w:rsidRDefault="00786A4C">
            <w:pPr>
              <w:pStyle w:val="UnderskriftDatum"/>
              <w:spacing w:before="240"/>
            </w:pPr>
            <w:r w:rsidRPr="002C34BF">
              <w:lastRenderedPageBreak/>
              <w:t>Stockholm den 27 september 2013</w:t>
            </w:r>
          </w:p>
        </w:tc>
        <w:tc>
          <w:tcPr>
            <w:tcW w:w="3047" w:type="dxa"/>
          </w:tcPr>
          <w:p w:rsidR="00786A4C" w:rsidRPr="002C34BF" w:rsidRDefault="00786A4C">
            <w:pPr>
              <w:pStyle w:val="Underskrifter"/>
              <w:spacing w:before="240"/>
            </w:pPr>
          </w:p>
        </w:tc>
      </w:tr>
      <w:tr w:rsidR="00000000" w:rsidRPr="002C34BF">
        <w:trPr>
          <w:cantSplit/>
        </w:trPr>
        <w:tc>
          <w:tcPr>
            <w:tcW w:w="3046" w:type="dxa"/>
          </w:tcPr>
          <w:p w:rsidR="00786A4C" w:rsidRPr="002C34BF" w:rsidRDefault="00786A4C">
            <w:pPr>
              <w:pStyle w:val="Underskrifter"/>
            </w:pPr>
            <w:r w:rsidRPr="002C34BF">
              <w:t>Lars-Arne Staxäng (M)</w:t>
            </w:r>
          </w:p>
        </w:tc>
        <w:tc>
          <w:tcPr>
            <w:tcW w:w="3046" w:type="dxa"/>
          </w:tcPr>
          <w:p w:rsidR="00786A4C" w:rsidRPr="002C34BF" w:rsidRDefault="00786A4C">
            <w:pPr>
              <w:pStyle w:val="Underskrifter"/>
            </w:pPr>
          </w:p>
        </w:tc>
      </w:tr>
    </w:tbl>
    <w:p w:rsidR="00786A4C" w:rsidRPr="002C34BF" w:rsidRDefault="00786A4C">
      <w:pPr>
        <w:pStyle w:val="Normaltindrag"/>
      </w:pPr>
    </w:p>
    <w:sectPr w:rsidR="00786A4C" w:rsidRPr="002C34BF">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A4C" w:rsidRPr="002C34BF" w:rsidRDefault="00786A4C">
      <w:r w:rsidRPr="002C34BF">
        <w:separator/>
      </w:r>
    </w:p>
  </w:endnote>
  <w:endnote w:type="continuationSeparator" w:id="0">
    <w:p w:rsidR="00786A4C" w:rsidRPr="002C34BF" w:rsidRDefault="00786A4C">
      <w:r w:rsidRPr="002C34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A4C" w:rsidRPr="002C34BF" w:rsidRDefault="00786A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A4C" w:rsidRPr="002C34BF" w:rsidRDefault="00786A4C">
    <w:pPr>
      <w:pStyle w:val="NormalA4fot"/>
    </w:pPr>
    <w:r w:rsidRPr="002C34BF">
      <w:fldChar w:fldCharType="begin" w:fldLock="1"/>
    </w:r>
    <w:r w:rsidRPr="002C34BF">
      <w:instrText xml:space="preserve"> FILENAME *\charformat </w:instrText>
    </w:r>
    <w:r w:rsidRPr="002C34BF">
      <w:fldChar w:fldCharType="separate"/>
    </w:r>
    <w:r w:rsidRPr="002C34BF">
      <w:t>M1236</w:t>
    </w:r>
    <w:r w:rsidRPr="002C34BF">
      <w:fldChar w:fldCharType="end"/>
    </w:r>
    <w:r w:rsidRPr="002C34BF">
      <w:t>/</w:t>
    </w:r>
    <w:r w:rsidRPr="002C34BF">
      <w:fldChar w:fldCharType="begin" w:fldLock="1"/>
    </w:r>
    <w:r w:rsidRPr="002C34BF">
      <w:instrText xml:space="preserve"> DOCPROPERTY "Sekr" *\charformat </w:instrText>
    </w:r>
    <w:r w:rsidRPr="002C34BF">
      <w:fldChar w:fldCharType="separate"/>
    </w:r>
    <w:r w:rsidRPr="002C34BF">
      <w:t>AnEr</w:t>
    </w:r>
    <w:r w:rsidRPr="002C34BF">
      <w:fldChar w:fldCharType="end"/>
    </w:r>
    <w:r w:rsidRPr="002C34BF">
      <w:t xml:space="preserve"> </w:t>
    </w:r>
    <w:r w:rsidRPr="002C34BF">
      <w:fldChar w:fldCharType="begin" w:fldLock="1"/>
    </w:r>
    <w:r w:rsidRPr="002C34BF">
      <w:instrText xml:space="preserve"> PRINTDATE \@ "yyyy-MM-dd" *\charformat </w:instrText>
    </w:r>
    <w:r w:rsidRPr="002C34BF">
      <w:fldChar w:fldCharType="separate"/>
    </w:r>
    <w:r w:rsidRPr="002C34BF">
      <w:t>2013-09-20</w:t>
    </w:r>
    <w:r w:rsidRPr="002C34B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A4C" w:rsidRPr="002C34BF" w:rsidRDefault="00786A4C">
    <w:pPr>
      <w:pStyle w:val="NormalA4fot"/>
    </w:pPr>
    <w:r w:rsidRPr="002C34BF">
      <w:fldChar w:fldCharType="begin" w:fldLock="1"/>
    </w:r>
    <w:r w:rsidRPr="002C34BF">
      <w:instrText xml:space="preserve"> FILENAME *\charformat </w:instrText>
    </w:r>
    <w:r w:rsidRPr="002C34BF">
      <w:fldChar w:fldCharType="separate"/>
    </w:r>
    <w:r w:rsidRPr="002C34BF">
      <w:t>M1236</w:t>
    </w:r>
    <w:r w:rsidRPr="002C34BF">
      <w:fldChar w:fldCharType="end"/>
    </w:r>
    <w:r w:rsidRPr="002C34BF">
      <w:t>/</w:t>
    </w:r>
    <w:r w:rsidRPr="002C34BF">
      <w:fldChar w:fldCharType="begin" w:fldLock="1"/>
    </w:r>
    <w:r w:rsidRPr="002C34BF">
      <w:instrText xml:space="preserve"> DOCPROPERTY "Sekr" *\charformat </w:instrText>
    </w:r>
    <w:r w:rsidRPr="002C34BF">
      <w:fldChar w:fldCharType="separate"/>
    </w:r>
    <w:r w:rsidRPr="002C34BF">
      <w:t>AnEr</w:t>
    </w:r>
    <w:r w:rsidRPr="002C34BF">
      <w:fldChar w:fldCharType="end"/>
    </w:r>
    <w:r w:rsidRPr="002C34BF">
      <w:t xml:space="preserve"> </w:t>
    </w:r>
    <w:r w:rsidRPr="002C34BF">
      <w:fldChar w:fldCharType="begin" w:fldLock="1"/>
    </w:r>
    <w:r w:rsidRPr="002C34BF">
      <w:instrText xml:space="preserve"> PRINTDATE \@ "yyyy-MM-dd" *\charformat </w:instrText>
    </w:r>
    <w:r w:rsidRPr="002C34BF">
      <w:fldChar w:fldCharType="separate"/>
    </w:r>
    <w:r w:rsidRPr="002C34BF">
      <w:t>2013-09-20</w:t>
    </w:r>
    <w:r w:rsidRPr="002C34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A4C" w:rsidRPr="002C34BF" w:rsidRDefault="00786A4C">
      <w:r w:rsidRPr="002C34BF">
        <w:separator/>
      </w:r>
    </w:p>
  </w:footnote>
  <w:footnote w:type="continuationSeparator" w:id="0">
    <w:p w:rsidR="00786A4C" w:rsidRPr="002C34BF" w:rsidRDefault="00786A4C">
      <w:r w:rsidRPr="002C34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A4C" w:rsidRPr="002C34BF" w:rsidRDefault="00786A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A4C" w:rsidRPr="002C34BF" w:rsidRDefault="00786A4C">
    <w:pPr>
      <w:pStyle w:val="NormalA4sidnr"/>
    </w:pPr>
    <w:r w:rsidRPr="002C34BF">
      <w:fldChar w:fldCharType="begin" w:fldLock="1"/>
    </w:r>
    <w:r w:rsidRPr="002C34BF">
      <w:instrText xml:space="preserve"> PAGE *\charformat</w:instrText>
    </w:r>
    <w:r w:rsidRPr="002C34BF">
      <w:fldChar w:fldCharType="separate"/>
    </w:r>
    <w:r w:rsidRPr="002C34BF">
      <w:t>2</w:t>
    </w:r>
    <w:r w:rsidRPr="002C34B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A4C" w:rsidRPr="002C34BF" w:rsidRDefault="00786A4C">
    <w:pPr>
      <w:pStyle w:val="FSHlogo"/>
    </w:pPr>
  </w:p>
  <w:p w:rsidR="00786A4C" w:rsidRPr="002C34BF" w:rsidRDefault="00786A4C">
    <w:pPr>
      <w:pStyle w:val="FSHNormal"/>
    </w:pPr>
    <w:r w:rsidRPr="002C34BF">
      <w:fldChar w:fldCharType="begin" w:fldLock="1"/>
    </w:r>
    <w:r w:rsidRPr="002C34BF">
      <w:instrText xml:space="preserve"> DOCPROPERTY "MotTyp" *\charformat </w:instrText>
    </w:r>
    <w:r w:rsidRPr="002C34BF">
      <w:fldChar w:fldCharType="separate"/>
    </w:r>
    <w:r w:rsidRPr="002C34BF">
      <w:t>Enskild motion</w:t>
    </w:r>
    <w:r w:rsidRPr="002C34BF">
      <w:fldChar w:fldCharType="end"/>
    </w:r>
    <w:r w:rsidRPr="002C34BF">
      <w:t xml:space="preserve"> </w:t>
    </w:r>
    <w:r w:rsidRPr="002C34BF">
      <w:fldChar w:fldCharType="begin" w:fldLock="1"/>
    </w:r>
    <w:r w:rsidRPr="002C34BF">
      <w:instrText xml:space="preserve"> DOCPROPERTY "ArbRubr" *\charformat </w:instrText>
    </w:r>
    <w:r w:rsidRPr="002C34BF">
      <w:fldChar w:fldCharType="end"/>
    </w:r>
  </w:p>
  <w:p w:rsidR="00786A4C" w:rsidRPr="002C34BF" w:rsidRDefault="00786A4C">
    <w:pPr>
      <w:pStyle w:val="FSHRub2"/>
    </w:pPr>
    <w:r w:rsidRPr="002C34BF">
      <w:t xml:space="preserve">Motion till riksdagen </w:t>
    </w:r>
    <w:r w:rsidRPr="002C34BF">
      <w:tab/>
    </w:r>
    <w:r w:rsidRPr="002C34BF">
      <w:fldChar w:fldCharType="begin" w:fldLock="1"/>
    </w:r>
    <w:r w:rsidRPr="002C34BF">
      <w:instrText xml:space="preserve"> DOCPROPERTY "YearUser" *\charformat </w:instrText>
    </w:r>
    <w:r w:rsidRPr="002C34BF">
      <w:fldChar w:fldCharType="separate"/>
    </w:r>
    <w:r w:rsidRPr="002C34BF">
      <w:t>2013/14</w:t>
    </w:r>
    <w:r w:rsidRPr="002C34BF">
      <w:fldChar w:fldCharType="end"/>
    </w:r>
    <w:r w:rsidRPr="002C34BF">
      <w:t>:</w:t>
    </w:r>
    <w:r w:rsidRPr="002C34BF">
      <w:fldChar w:fldCharType="begin" w:fldLock="1"/>
    </w:r>
    <w:r w:rsidRPr="002C34BF">
      <w:instrText xml:space="preserve"> DOCPROPERTY "Motionsnummer" *\charformat </w:instrText>
    </w:r>
    <w:r w:rsidRPr="002C34BF">
      <w:fldChar w:fldCharType="separate"/>
    </w:r>
    <w:r w:rsidRPr="002C34BF">
      <w:t>Ju218</w:t>
    </w:r>
    <w:r w:rsidRPr="002C34BF">
      <w:fldChar w:fldCharType="end"/>
    </w:r>
    <w:r w:rsidRPr="002C34BF">
      <w:tab/>
    </w:r>
    <w:r w:rsidRPr="002C34BF">
      <w:fldChar w:fldCharType="begin" w:fldLock="1"/>
    </w:r>
    <w:r w:rsidRPr="002C34BF">
      <w:instrText xml:space="preserve"> DOCPROPERTY "Sekr" *\charformat </w:instrText>
    </w:r>
    <w:r w:rsidRPr="002C34BF">
      <w:fldChar w:fldCharType="separate"/>
    </w:r>
    <w:r w:rsidRPr="002C34BF">
      <w:t>AnEr</w:t>
    </w:r>
    <w:r w:rsidRPr="002C34BF">
      <w:fldChar w:fldCharType="end"/>
    </w:r>
  </w:p>
  <w:p w:rsidR="00786A4C" w:rsidRPr="002C34BF" w:rsidRDefault="00786A4C">
    <w:pPr>
      <w:pStyle w:val="FSHRub2"/>
    </w:pPr>
    <w:r w:rsidRPr="002C34BF">
      <w:fldChar w:fldCharType="begin" w:fldLock="1"/>
    </w:r>
    <w:r w:rsidRPr="002C34BF">
      <w:instrText xml:space="preserve"> DOCPROPERTY "MotionarText" *\charformat </w:instrText>
    </w:r>
    <w:r w:rsidRPr="002C34BF">
      <w:fldChar w:fldCharType="separate"/>
    </w:r>
    <w:r w:rsidRPr="002C34BF">
      <w:t>av Lars-Arne Staxäng (M)</w:t>
    </w:r>
    <w:r w:rsidRPr="002C34BF">
      <w:fldChar w:fldCharType="end"/>
    </w:r>
  </w:p>
  <w:p w:rsidR="00786A4C" w:rsidRPr="002C34BF" w:rsidRDefault="00786A4C">
    <w:pPr>
      <w:pStyle w:val="FSHRub2"/>
    </w:pPr>
    <w:r w:rsidRPr="002C34BF">
      <w:fldChar w:fldCharType="begin" w:fldLock="1"/>
    </w:r>
    <w:r w:rsidRPr="002C34BF">
      <w:instrText xml:space="preserve"> DOCPROPERTY "Subject" *\charformat </w:instrText>
    </w:r>
    <w:r w:rsidRPr="002C34BF">
      <w:fldChar w:fldCharType="separate"/>
    </w:r>
    <w:r w:rsidRPr="002C34BF">
      <w:t>Värna Sveriges öppna rättssamhälle</w:t>
    </w:r>
    <w:r w:rsidRPr="002C34BF">
      <w:fldChar w:fldCharType="end"/>
    </w:r>
  </w:p>
  <w:p w:rsidR="00786A4C" w:rsidRPr="002C34BF" w:rsidRDefault="00786A4C">
    <w:pPr>
      <w:pStyle w:val="FSHNormL"/>
    </w:pPr>
  </w:p>
  <w:p w:rsidR="00786A4C" w:rsidRPr="002C34BF" w:rsidRDefault="00786A4C">
    <w:pPr>
      <w:pStyle w:val="FSHNormal"/>
    </w:pPr>
  </w:p>
  <w:p w:rsidR="00786A4C" w:rsidRPr="002C34BF" w:rsidRDefault="00786A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33300147">
    <w:abstractNumId w:val="13"/>
  </w:num>
  <w:num w:numId="2" w16cid:durableId="62338253">
    <w:abstractNumId w:val="11"/>
  </w:num>
  <w:num w:numId="3" w16cid:durableId="1310675610">
    <w:abstractNumId w:val="14"/>
  </w:num>
  <w:num w:numId="4" w16cid:durableId="537277252">
    <w:abstractNumId w:val="8"/>
  </w:num>
  <w:num w:numId="5" w16cid:durableId="2116972666">
    <w:abstractNumId w:val="3"/>
  </w:num>
  <w:num w:numId="6" w16cid:durableId="1162308610">
    <w:abstractNumId w:val="2"/>
  </w:num>
  <w:num w:numId="7" w16cid:durableId="1262952634">
    <w:abstractNumId w:val="1"/>
  </w:num>
  <w:num w:numId="8" w16cid:durableId="1028603343">
    <w:abstractNumId w:val="0"/>
  </w:num>
  <w:num w:numId="9" w16cid:durableId="1757939530">
    <w:abstractNumId w:val="9"/>
  </w:num>
  <w:num w:numId="10" w16cid:durableId="1532524870">
    <w:abstractNumId w:val="7"/>
  </w:num>
  <w:num w:numId="11" w16cid:durableId="1164509551">
    <w:abstractNumId w:val="6"/>
  </w:num>
  <w:num w:numId="12" w16cid:durableId="797337933">
    <w:abstractNumId w:val="5"/>
  </w:num>
  <w:num w:numId="13" w16cid:durableId="1862160873">
    <w:abstractNumId w:val="4"/>
  </w:num>
  <w:num w:numId="14" w16cid:durableId="609894857">
    <w:abstractNumId w:val="16"/>
  </w:num>
  <w:num w:numId="15" w16cid:durableId="1955482990">
    <w:abstractNumId w:val="12"/>
  </w:num>
  <w:num w:numId="16" w16cid:durableId="11470935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03373B55-A5D8-4896-9C5F-323B45A2ABFA}"/>
  </w:docVars>
  <w:rsids>
    <w:rsidRoot w:val="008A6723"/>
    <w:rsid w:val="002C34BF"/>
    <w:rsid w:val="00786A4C"/>
    <w:rsid w:val="008A67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41FAF4-59E5-4C37-B78E-7085C319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1282</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M1236</vt:lpstr>
    </vt:vector>
  </TitlesOfParts>
  <Company>Riksdagen</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M1236</dc:title>
  <dc:subject>M1236</dc:subject>
  <dc:creator>Riksdagen</dc:creator>
  <cp:keywords>Riksdagen</cp:keywords>
  <dc:description>AD-ändringar</dc:description>
  <cp:lastModifiedBy>Lars Brink</cp:lastModifiedBy>
  <cp:revision>2</cp:revision>
  <cp:lastPrinted>2013-09-20T11:49:00Z</cp:lastPrinted>
  <dcterms:created xsi:type="dcterms:W3CDTF">2025-12-17T23:18:00Z</dcterms:created>
  <dcterms:modified xsi:type="dcterms:W3CDTF">2025-12-17T23:18:00Z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Värna Sveriges öppna rättssamhälle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Värna Sveriges öppna rättssamhälle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aa0923ab</vt:lpwstr>
  </property>
  <property fmtid="{D5CDD505-2E9C-101B-9397-08002B2CF9AE}" pid="46" name="MotionID">
    <vt:lpwstr>20132014000000000077000012360069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20132014000000000077000012360069</vt:lpwstr>
  </property>
  <property fmtid="{D5CDD505-2E9C-101B-9397-08002B2CF9AE}" pid="50" name="nummer">
    <vt:lpwstr>218</vt:lpwstr>
  </property>
  <property fmtid="{D5CDD505-2E9C-101B-9397-08002B2CF9AE}" pid="51" name="utskottsbeteckning">
    <vt:lpwstr>Ju</vt:lpwstr>
  </property>
  <property fmtid="{D5CDD505-2E9C-101B-9397-08002B2CF9AE}" pid="52" name="GlobalUID">
    <vt:lpwstr>{AB40F054-7C1A-424A-8CD8-DEA5CE332C77}</vt:lpwstr>
  </property>
  <property fmtid="{D5CDD505-2E9C-101B-9397-08002B2CF9AE}" pid="53" name="Överföringar">
    <vt:i4>0</vt:i4>
  </property>
  <property fmtid="{D5CDD505-2E9C-101B-9397-08002B2CF9AE}" pid="54" name="Checksum">
    <vt:lpwstr>*0000651738840*</vt:lpwstr>
  </property>
  <property fmtid="{D5CDD505-2E9C-101B-9397-08002B2CF9AE}" pid="55" name="skuggnummer">
    <vt:lpwstr>281</vt:lpwstr>
  </property>
  <property fmtid="{D5CDD505-2E9C-101B-9397-08002B2CF9AE}" pid="56" name="urixVersion">
    <vt:lpwstr>4.6.0.0</vt:lpwstr>
  </property>
  <property fmtid="{D5CDD505-2E9C-101B-9397-08002B2CF9AE}" pid="57" name="urixOrigin">
    <vt:lpwstr>131015 12:54:13.345</vt:lpwstr>
  </property>
  <property fmtid="{D5CDD505-2E9C-101B-9397-08002B2CF9AE}" pid="58" name="urixGuid">
    <vt:lpwstr>{B99CF137-90F3-463B-AC6F-AAC1FD2E4FE8}</vt:lpwstr>
  </property>
</Properties>
</file>