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7CB54463D745079A76F478B4BB0259"/>
        </w:placeholder>
        <w:text/>
      </w:sdtPr>
      <w:sdtEndPr/>
      <w:sdtContent>
        <w:p w:rsidRPr="009B062B" w:rsidR="00AF30DD" w:rsidP="003E06C7" w:rsidRDefault="00AF30DD" w14:paraId="0FC252C9" w14:textId="77777777">
          <w:pPr>
            <w:pStyle w:val="Rubrik1"/>
            <w:spacing w:after="300"/>
          </w:pPr>
          <w:r w:rsidRPr="009B062B">
            <w:t>Förslag till riksdagsbeslut</w:t>
          </w:r>
        </w:p>
      </w:sdtContent>
    </w:sdt>
    <w:sdt>
      <w:sdtPr>
        <w:alias w:val="Yrkande 1"/>
        <w:tag w:val="63d1d278-818a-471a-8d69-6592c6c6e6db"/>
        <w:id w:val="-19625511"/>
        <w:lock w:val="sdtLocked"/>
      </w:sdtPr>
      <w:sdtEndPr/>
      <w:sdtContent>
        <w:p w:rsidR="00983884" w:rsidRDefault="00F40890" w14:paraId="2CEEA830" w14:textId="230B44C3">
          <w:pPr>
            <w:pStyle w:val="Frslagstext"/>
          </w:pPr>
          <w:r>
            <w:t>Riksdagen ställer sig bakom det som anförs i motionen om att regeringen ska meddela så många undantag som möjligt från kravet på energideklarationer av fastigheter, i enlighet med 7 § lagen (2006:985) om energideklaration för byggnader, och tillkännager detta för regeringen.</w:t>
          </w:r>
        </w:p>
      </w:sdtContent>
    </w:sdt>
    <w:sdt>
      <w:sdtPr>
        <w:alias w:val="Yrkande 2"/>
        <w:tag w:val="4dbc396a-b7d9-451b-93a9-8c6b5e117e7b"/>
        <w:id w:val="-2059619163"/>
        <w:lock w:val="sdtLocked"/>
      </w:sdtPr>
      <w:sdtEndPr/>
      <w:sdtContent>
        <w:p w:rsidR="00983884" w:rsidRDefault="00F40890" w14:paraId="5AB6F1A2" w14:textId="45DF074A">
          <w:pPr>
            <w:pStyle w:val="Frslagstext"/>
          </w:pPr>
          <w:r>
            <w:t>Riksdagen ställer sig bakom det som anförs i motionen om att regeringen inom EU ska arbeta för att energideklarationer krävs i färre fall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D69B301EB34D08B95FF6484D81AD6D"/>
        </w:placeholder>
        <w:text/>
      </w:sdtPr>
      <w:sdtEndPr/>
      <w:sdtContent>
        <w:p w:rsidRPr="009B062B" w:rsidR="006D79C9" w:rsidP="00333E95" w:rsidRDefault="006D79C9" w14:paraId="3760B688" w14:textId="77777777">
          <w:pPr>
            <w:pStyle w:val="Rubrik1"/>
          </w:pPr>
          <w:r>
            <w:t>Motivering</w:t>
          </w:r>
        </w:p>
      </w:sdtContent>
    </w:sdt>
    <w:p w:rsidRPr="00B959AF" w:rsidR="00B959AF" w:rsidP="007166DE" w:rsidRDefault="00C2282E" w14:paraId="144761B7" w14:textId="115BF2B5">
      <w:pPr>
        <w:pStyle w:val="Normalutanindragellerluft"/>
      </w:pPr>
      <w:r w:rsidRPr="00C2282E">
        <w:t xml:space="preserve">Riksrevisionen har redovisat sin granskning i rapporten Systemet med </w:t>
      </w:r>
      <w:r w:rsidR="007F4C06">
        <w:t>e</w:t>
      </w:r>
      <w:r w:rsidRPr="00C2282E">
        <w:t>nergideklara</w:t>
      </w:r>
      <w:r w:rsidR="007166DE">
        <w:softHyphen/>
      </w:r>
      <w:r w:rsidRPr="00C2282E">
        <w:t>tioner – tydligt syfte men oklart mål (RiR 2021:21)</w:t>
      </w:r>
      <w:r w:rsidR="00CE25DE">
        <w:t>. Man</w:t>
      </w:r>
      <w:r w:rsidRPr="00C2282E">
        <w:t xml:space="preserve"> anser att energideklarationerna har svaga förutsättningar att få enskilda småhusägare at</w:t>
      </w:r>
      <w:r w:rsidR="007F4C06">
        <w:t>t</w:t>
      </w:r>
      <w:r w:rsidRPr="00C2282E">
        <w:t xml:space="preserve"> genomföra energieffektivise</w:t>
      </w:r>
      <w:r w:rsidR="007166DE">
        <w:softHyphen/>
      </w:r>
      <w:r w:rsidRPr="00C2282E">
        <w:t>rande åtgärder</w:t>
      </w:r>
      <w:r w:rsidR="0020298E">
        <w:t>, d</w:t>
      </w:r>
      <w:r w:rsidR="007F4C06">
        <w:t>etta trots att syftet är att husägare ska energieffektivisera sitt hus. Dess</w:t>
      </w:r>
      <w:r w:rsidR="007166DE">
        <w:softHyphen/>
      </w:r>
      <w:r w:rsidR="007F4C06">
        <w:t xml:space="preserve">utom kvarstår flera av </w:t>
      </w:r>
      <w:r w:rsidR="00CE25DE">
        <w:t xml:space="preserve">de brister </w:t>
      </w:r>
      <w:r w:rsidR="008B3FE2">
        <w:t>som uppmärksammades</w:t>
      </w:r>
      <w:r w:rsidR="007F4C06">
        <w:t xml:space="preserve"> </w:t>
      </w:r>
      <w:r w:rsidR="002622ED">
        <w:t xml:space="preserve">redan </w:t>
      </w:r>
      <w:r w:rsidR="007F4C06">
        <w:t>2009</w:t>
      </w:r>
      <w:r w:rsidR="00B959AF">
        <w:t>.</w:t>
      </w:r>
    </w:p>
    <w:p w:rsidRPr="007166DE" w:rsidR="008B3FE2" w:rsidP="007166DE" w:rsidRDefault="007F4C06" w14:paraId="117C68F3" w14:textId="0F8FB5D0">
      <w:pPr>
        <w:rPr>
          <w:spacing w:val="-1"/>
        </w:rPr>
      </w:pPr>
      <w:r w:rsidRPr="007166DE">
        <w:rPr>
          <w:spacing w:val="-1"/>
        </w:rPr>
        <w:t xml:space="preserve">Energideklaration är enligt Boverket ett dokument med uppgifter om hur mycket energi som går åt i ett hus när det används och är </w:t>
      </w:r>
      <w:r w:rsidRPr="007166DE" w:rsidR="0020298E">
        <w:rPr>
          <w:spacing w:val="-1"/>
        </w:rPr>
        <w:t>bl.a.</w:t>
      </w:r>
      <w:r w:rsidRPr="007166DE">
        <w:rPr>
          <w:spacing w:val="-1"/>
        </w:rPr>
        <w:t xml:space="preserve"> till för den som ska köpa eller hyra en bostad. Deklarationen kan användas för att jämföra olika hus med varandra. Även den som bygger nytt behöver upprätta en energideklaration. Det är ett lagkrav för de flesta byggnader att det ska finnas en energideklaration upprättad av oberoende expert. Bygg</w:t>
      </w:r>
      <w:r w:rsidR="007166DE">
        <w:rPr>
          <w:spacing w:val="-1"/>
        </w:rPr>
        <w:softHyphen/>
      </w:r>
      <w:r w:rsidRPr="007166DE">
        <w:rPr>
          <w:spacing w:val="-1"/>
        </w:rPr>
        <w:t xml:space="preserve">nader där energideklaration krävs är: </w:t>
      </w:r>
      <w:r w:rsidRPr="007166DE" w:rsidR="00CE25DE">
        <w:rPr>
          <w:spacing w:val="-1"/>
        </w:rPr>
        <w:t xml:space="preserve">hus </w:t>
      </w:r>
      <w:r w:rsidRPr="007166DE">
        <w:rPr>
          <w:spacing w:val="-1"/>
        </w:rPr>
        <w:t xml:space="preserve">som har </w:t>
      </w:r>
      <w:proofErr w:type="spellStart"/>
      <w:r w:rsidRPr="007166DE">
        <w:rPr>
          <w:spacing w:val="-1"/>
        </w:rPr>
        <w:t>golvarea</w:t>
      </w:r>
      <w:proofErr w:type="spellEnd"/>
      <w:r w:rsidRPr="007166DE">
        <w:rPr>
          <w:spacing w:val="-1"/>
        </w:rPr>
        <w:t xml:space="preserve"> över 250 </w:t>
      </w:r>
      <w:r w:rsidRPr="007166DE" w:rsidR="0020298E">
        <w:rPr>
          <w:spacing w:val="-1"/>
        </w:rPr>
        <w:t>kvadratmeter</w:t>
      </w:r>
      <w:r w:rsidRPr="007166DE">
        <w:rPr>
          <w:spacing w:val="-1"/>
        </w:rPr>
        <w:t xml:space="preserve"> och ofta besöks av allmänheten, byggnader som upplåts med nyttjanderätt och byggnader som är nyuppförda eller ska säljas. </w:t>
      </w:r>
    </w:p>
    <w:p w:rsidRPr="00B959AF" w:rsidR="00B959AF" w:rsidP="007166DE" w:rsidRDefault="007F4C06" w14:paraId="6CD2DFFB" w14:textId="56F9238A">
      <w:r w:rsidRPr="007166DE">
        <w:rPr>
          <w:spacing w:val="-1"/>
        </w:rPr>
        <w:t xml:space="preserve">I flera fall av </w:t>
      </w:r>
      <w:r w:rsidRPr="007166DE" w:rsidR="008B3FE2">
        <w:rPr>
          <w:spacing w:val="-1"/>
        </w:rPr>
        <w:t>hus</w:t>
      </w:r>
      <w:r w:rsidRPr="007166DE">
        <w:rPr>
          <w:spacing w:val="-1"/>
        </w:rPr>
        <w:t>försäljning finns ringa bruk av energideklaration</w:t>
      </w:r>
      <w:r>
        <w:t xml:space="preserve">. </w:t>
      </w:r>
      <w:r w:rsidR="004566C1">
        <w:t>Till exempel när köparen har för avsikt att inom en tioårsperiod riva fastigheten</w:t>
      </w:r>
      <w:r w:rsidR="00EC1827">
        <w:t xml:space="preserve">, när en genomgående </w:t>
      </w:r>
      <w:r w:rsidR="00EC1827">
        <w:lastRenderedPageBreak/>
        <w:t>och omfattande ombyggnad planeras</w:t>
      </w:r>
      <w:r w:rsidR="004566C1">
        <w:t xml:space="preserve"> eller när</w:t>
      </w:r>
      <w:r>
        <w:t xml:space="preserve"> fastighetsvärdet understiger markvärdet borde det inte behövas</w:t>
      </w:r>
      <w:r w:rsidR="00EC1827">
        <w:t xml:space="preserve"> någon</w:t>
      </w:r>
      <w:r>
        <w:t xml:space="preserve"> energideklaration</w:t>
      </w:r>
      <w:r w:rsidR="00CE25DE">
        <w:t>.</w:t>
      </w:r>
      <w:r w:rsidR="004566C1">
        <w:t xml:space="preserve"> </w:t>
      </w:r>
      <w:r w:rsidR="003E06C7">
        <w:t>Energideklarationerna styrs av EU</w:t>
      </w:r>
      <w:r w:rsidR="0020298E">
        <w:t>:</w:t>
      </w:r>
      <w:r w:rsidR="003E06C7">
        <w:t>s direktiv</w:t>
      </w:r>
      <w:r w:rsidR="0020298E">
        <w:t>,</w:t>
      </w:r>
      <w:r w:rsidR="003E06C7">
        <w:t xml:space="preserve"> men r</w:t>
      </w:r>
      <w:r w:rsidR="004566C1">
        <w:t xml:space="preserve">egeringen har en möjlighet att inom rådande regelverk medge </w:t>
      </w:r>
      <w:r w:rsidR="003E06C7">
        <w:t xml:space="preserve">vissa </w:t>
      </w:r>
      <w:r w:rsidR="004566C1">
        <w:t>undantag för kravet på energideklarationer, 7</w:t>
      </w:r>
      <w:r w:rsidR="0020298E">
        <w:t> </w:t>
      </w:r>
      <w:r w:rsidR="004566C1">
        <w:t xml:space="preserve">§ 2006:985, vilket regeringen </w:t>
      </w:r>
      <w:r w:rsidR="000D430C">
        <w:t>kan</w:t>
      </w:r>
      <w:r w:rsidR="004566C1">
        <w:t xml:space="preserve"> använda i fler fall än i</w:t>
      </w:r>
      <w:r w:rsidR="0020298E">
        <w:t xml:space="preserve"> </w:t>
      </w:r>
      <w:r w:rsidR="004566C1">
        <w:t>dag.</w:t>
      </w:r>
      <w:r w:rsidR="000D430C">
        <w:t xml:space="preserve"> Utöver det bör regeringen arbeta för att lagfästa flera undantag från kravet i lag 2006:985</w:t>
      </w:r>
      <w:r w:rsidR="003E06C7">
        <w:t xml:space="preserve"> samt arbeta inom EU för att energideklarationer ska krävas i färre fall än i</w:t>
      </w:r>
      <w:r w:rsidR="0020298E">
        <w:t xml:space="preserve"> </w:t>
      </w:r>
      <w:r w:rsidR="003E06C7">
        <w:t>dag</w:t>
      </w:r>
      <w:r w:rsidR="000D430C">
        <w:t>.</w:t>
      </w:r>
      <w:r w:rsidR="004566C1">
        <w:t xml:space="preserve"> </w:t>
      </w:r>
      <w:r w:rsidR="00EC1827">
        <w:t>För den som inte längre omfattas av lagtvånget finns alltid möjligheten att självmant låta utföra en energideklaration, om det finns behov</w:t>
      </w:r>
      <w:r w:rsidR="003E06C7">
        <w:t xml:space="preserve"> eller nytta</w:t>
      </w:r>
      <w:r w:rsidR="00EC1827">
        <w:t>.</w:t>
      </w:r>
    </w:p>
    <w:p w:rsidR="00422B9E" w:rsidP="007166DE" w:rsidRDefault="00E73FD0" w14:paraId="70E798BE" w14:textId="1C825DD6">
      <w:r>
        <w:t>D</w:t>
      </w:r>
      <w:r w:rsidRPr="00E73FD0">
        <w:t>et är uppenbart att energideklarationerna inte fungerar och anmärkningsvärt att flera av de brister som man uppmärksammade i en granskning 2009 fortfarande kvar</w:t>
      </w:r>
      <w:r w:rsidR="007166DE">
        <w:softHyphen/>
      </w:r>
      <w:r w:rsidRPr="00E73FD0">
        <w:t xml:space="preserve">står. </w:t>
      </w:r>
      <w:r w:rsidR="001E49F2">
        <w:t xml:space="preserve">Energideklarationer bör ha en konkret funktion och hög </w:t>
      </w:r>
      <w:proofErr w:type="spellStart"/>
      <w:r w:rsidR="001E49F2">
        <w:t>brukargrad</w:t>
      </w:r>
      <w:proofErr w:type="spellEnd"/>
      <w:r w:rsidR="00EC1827">
        <w:t>, i de fall som lagen är tvingande</w:t>
      </w:r>
      <w:r w:rsidR="001E49F2">
        <w:t xml:space="preserve">. Det finns ingen vits med deklarationer som </w:t>
      </w:r>
      <w:r w:rsidR="00C2282E">
        <w:t xml:space="preserve">inte </w:t>
      </w:r>
      <w:r w:rsidR="0095003C">
        <w:t>fungerar</w:t>
      </w:r>
      <w:r w:rsidR="006A5C2E">
        <w:t>. De kost</w:t>
      </w:r>
      <w:r w:rsidR="007166DE">
        <w:softHyphen/>
      </w:r>
      <w:r w:rsidR="006A5C2E">
        <w:t xml:space="preserve">nader, </w:t>
      </w:r>
      <w:r w:rsidR="0020298E">
        <w:t xml:space="preserve">den </w:t>
      </w:r>
      <w:r w:rsidR="006A5C2E">
        <w:t xml:space="preserve">administration och </w:t>
      </w:r>
      <w:r w:rsidR="0020298E">
        <w:t xml:space="preserve">de </w:t>
      </w:r>
      <w:r w:rsidR="006A5C2E">
        <w:t>resurser deklarationerna tar i anspråk är inte försvar</w:t>
      </w:r>
      <w:r w:rsidR="007166DE">
        <w:softHyphen/>
      </w:r>
      <w:bookmarkStart w:name="_GoBack" w:id="1"/>
      <w:bookmarkEnd w:id="1"/>
      <w:r w:rsidR="006A5C2E">
        <w:t>bar</w:t>
      </w:r>
      <w:r w:rsidR="00605A62">
        <w:t>a</w:t>
      </w:r>
      <w:r w:rsidR="006A5C2E">
        <w:t xml:space="preserve">, om inte hög funktionsgrad </w:t>
      </w:r>
      <w:r w:rsidR="00781160">
        <w:t xml:space="preserve">med uppsatt syfte </w:t>
      </w:r>
      <w:r w:rsidR="006A5C2E">
        <w:t xml:space="preserve">uppnås. </w:t>
      </w:r>
    </w:p>
    <w:sdt>
      <w:sdtPr>
        <w:alias w:val="CC_Underskrifter"/>
        <w:tag w:val="CC_Underskrifter"/>
        <w:id w:val="583496634"/>
        <w:lock w:val="sdtContentLocked"/>
        <w:placeholder>
          <w:docPart w:val="CB2C423FCBF94DFA8A13F052E209599A"/>
        </w:placeholder>
      </w:sdtPr>
      <w:sdtEndPr/>
      <w:sdtContent>
        <w:p w:rsidR="003E06C7" w:rsidP="00E704BC" w:rsidRDefault="003E06C7" w14:paraId="25EC40B4" w14:textId="77777777"/>
        <w:p w:rsidRPr="008E0FE2" w:rsidR="004801AC" w:rsidP="00E704BC" w:rsidRDefault="007166DE" w14:paraId="737B0AA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Eskilandersson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Roger Hedlund (SD)</w:t>
            </w:r>
          </w:p>
        </w:tc>
        <w:tc>
          <w:tcPr>
            <w:tcW w:w="50" w:type="pct"/>
            <w:vAlign w:val="bottom"/>
          </w:tcPr>
          <w:p>
            <w:pPr>
              <w:pStyle w:val="Underskrifter"/>
              <w:spacing w:after="0"/>
            </w:pPr>
            <w:r>
              <w:t>Angelica Lundberg (SD)</w:t>
            </w:r>
          </w:p>
        </w:tc>
      </w:tr>
    </w:tbl>
    <w:p w:rsidR="009B2F08" w:rsidRDefault="009B2F08" w14:paraId="717CF516" w14:textId="77777777"/>
    <w:sectPr w:rsidR="009B2F0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3F515" w14:textId="77777777" w:rsidR="00AB65E1" w:rsidRDefault="00AB65E1" w:rsidP="000C1CAD">
      <w:pPr>
        <w:spacing w:line="240" w:lineRule="auto"/>
      </w:pPr>
      <w:r>
        <w:separator/>
      </w:r>
    </w:p>
  </w:endnote>
  <w:endnote w:type="continuationSeparator" w:id="0">
    <w:p w14:paraId="4BCDE942" w14:textId="77777777" w:rsidR="00AB65E1" w:rsidRDefault="00AB65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1AFD0" w14:textId="77777777" w:rsidR="007C4D6A" w:rsidRDefault="007C4D6A"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0127E" w14:textId="77777777" w:rsidR="007C4D6A" w:rsidRDefault="007C4D6A"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026B" w14:textId="77777777" w:rsidR="007C4D6A" w:rsidRPr="00E704BC" w:rsidRDefault="007C4D6A" w:rsidP="00E704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74103" w14:textId="77777777" w:rsidR="00AB65E1" w:rsidRDefault="00AB65E1" w:rsidP="000C1CAD">
      <w:pPr>
        <w:spacing w:line="240" w:lineRule="auto"/>
      </w:pPr>
      <w:r>
        <w:separator/>
      </w:r>
    </w:p>
  </w:footnote>
  <w:footnote w:type="continuationSeparator" w:id="0">
    <w:p w14:paraId="67DFE4F4" w14:textId="77777777" w:rsidR="00AB65E1" w:rsidRDefault="00AB65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6A" w:rsidP="00776B74" w:rsidRDefault="007C4D6A" w14:paraId="3136C2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FF0E25" wp14:anchorId="662B2A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C4D6A" w:rsidP="008103B5" w:rsidRDefault="007166DE" w14:paraId="56579FFB" w14:textId="77777777">
                          <w:pPr>
                            <w:jc w:val="right"/>
                          </w:pPr>
                          <w:sdt>
                            <w:sdtPr>
                              <w:alias w:val="CC_Noformat_Partikod"/>
                              <w:tag w:val="CC_Noformat_Partikod"/>
                              <w:id w:val="-53464382"/>
                              <w:placeholder>
                                <w:docPart w:val="FB5C9F590DC543C2810253726B7DC74A"/>
                              </w:placeholder>
                              <w:text/>
                            </w:sdtPr>
                            <w:sdtEndPr/>
                            <w:sdtContent>
                              <w:r w:rsidR="007C4D6A">
                                <w:t>SD</w:t>
                              </w:r>
                            </w:sdtContent>
                          </w:sdt>
                          <w:sdt>
                            <w:sdtPr>
                              <w:alias w:val="CC_Noformat_Partinummer"/>
                              <w:tag w:val="CC_Noformat_Partinummer"/>
                              <w:id w:val="-1709555926"/>
                              <w:placeholder>
                                <w:docPart w:val="858D40D938BD4DB490203A2E62CEEEF0"/>
                              </w:placeholder>
                              <w:showingPlcHdr/>
                              <w:text/>
                            </w:sdtPr>
                            <w:sdtEndPr/>
                            <w:sdtContent>
                              <w:r w:rsidR="007C4D6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2B2A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C4D6A" w:rsidP="008103B5" w:rsidRDefault="007166DE" w14:paraId="56579FFB" w14:textId="77777777">
                    <w:pPr>
                      <w:jc w:val="right"/>
                    </w:pPr>
                    <w:sdt>
                      <w:sdtPr>
                        <w:alias w:val="CC_Noformat_Partikod"/>
                        <w:tag w:val="CC_Noformat_Partikod"/>
                        <w:id w:val="-53464382"/>
                        <w:placeholder>
                          <w:docPart w:val="FB5C9F590DC543C2810253726B7DC74A"/>
                        </w:placeholder>
                        <w:text/>
                      </w:sdtPr>
                      <w:sdtEndPr/>
                      <w:sdtContent>
                        <w:r w:rsidR="007C4D6A">
                          <w:t>SD</w:t>
                        </w:r>
                      </w:sdtContent>
                    </w:sdt>
                    <w:sdt>
                      <w:sdtPr>
                        <w:alias w:val="CC_Noformat_Partinummer"/>
                        <w:tag w:val="CC_Noformat_Partinummer"/>
                        <w:id w:val="-1709555926"/>
                        <w:placeholder>
                          <w:docPart w:val="858D40D938BD4DB490203A2E62CEEEF0"/>
                        </w:placeholder>
                        <w:showingPlcHdr/>
                        <w:text/>
                      </w:sdtPr>
                      <w:sdtEndPr/>
                      <w:sdtContent>
                        <w:r w:rsidR="007C4D6A">
                          <w:t xml:space="preserve"> </w:t>
                        </w:r>
                      </w:sdtContent>
                    </w:sdt>
                  </w:p>
                </w:txbxContent>
              </v:textbox>
              <w10:wrap anchorx="page"/>
            </v:shape>
          </w:pict>
        </mc:Fallback>
      </mc:AlternateContent>
    </w:r>
  </w:p>
  <w:p w:rsidRPr="00293C4F" w:rsidR="007C4D6A" w:rsidP="00776B74" w:rsidRDefault="007C4D6A" w14:paraId="1CD4F4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6A" w:rsidP="008563AC" w:rsidRDefault="007C4D6A" w14:paraId="52E9FFAF" w14:textId="77777777">
    <w:pPr>
      <w:jc w:val="right"/>
    </w:pPr>
  </w:p>
  <w:p w:rsidR="007C4D6A" w:rsidP="00776B74" w:rsidRDefault="007C4D6A" w14:paraId="7602B6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4D6A" w:rsidP="008563AC" w:rsidRDefault="007166DE" w14:paraId="1CF3A7F5" w14:textId="77777777">
    <w:pPr>
      <w:jc w:val="right"/>
    </w:pPr>
    <w:sdt>
      <w:sdtPr>
        <w:alias w:val="cc_Logo"/>
        <w:tag w:val="cc_Logo"/>
        <w:id w:val="-2124838662"/>
        <w:lock w:val="sdtContentLocked"/>
      </w:sdtPr>
      <w:sdtEndPr/>
      <w:sdtContent>
        <w:r w:rsidR="007C4D6A">
          <w:rPr>
            <w:noProof/>
            <w:lang w:eastAsia="sv-SE"/>
          </w:rPr>
          <w:drawing>
            <wp:anchor distT="0" distB="0" distL="114300" distR="114300" simplePos="0" relativeHeight="251663360" behindDoc="0" locked="0" layoutInCell="1" allowOverlap="1" wp14:editId="4F825730" wp14:anchorId="73CE61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7C4D6A" w:rsidP="00A314CF" w:rsidRDefault="007166DE" w14:paraId="4A7F139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7C4D6A">
      <w:t xml:space="preserve"> </w:t>
    </w:r>
    <w:sdt>
      <w:sdtPr>
        <w:alias w:val="CC_Noformat_Partikod"/>
        <w:tag w:val="CC_Noformat_Partikod"/>
        <w:id w:val="1471015553"/>
        <w:text/>
      </w:sdtPr>
      <w:sdtEndPr/>
      <w:sdtContent>
        <w:r w:rsidR="007C4D6A">
          <w:t>SD</w:t>
        </w:r>
      </w:sdtContent>
    </w:sdt>
    <w:sdt>
      <w:sdtPr>
        <w:alias w:val="CC_Noformat_Partinummer"/>
        <w:tag w:val="CC_Noformat_Partinummer"/>
        <w:id w:val="-2014525982"/>
        <w:showingPlcHdr/>
        <w:text/>
      </w:sdtPr>
      <w:sdtEndPr/>
      <w:sdtContent>
        <w:r w:rsidR="007C4D6A">
          <w:t xml:space="preserve"> </w:t>
        </w:r>
      </w:sdtContent>
    </w:sdt>
  </w:p>
  <w:p w:rsidRPr="008227B3" w:rsidR="007C4D6A" w:rsidP="008227B3" w:rsidRDefault="007166DE" w14:paraId="08200498" w14:textId="77777777">
    <w:pPr>
      <w:pStyle w:val="MotionTIllRiksdagen"/>
    </w:pPr>
    <w:sdt>
      <w:sdtPr>
        <w:alias w:val="CC_Boilerplate_1"/>
        <w:tag w:val="CC_Boilerplate_1"/>
        <w:id w:val="2134750458"/>
        <w:lock w:val="sdtContentLocked"/>
        <w15:appearance w15:val="hidden"/>
        <w:text/>
      </w:sdtPr>
      <w:sdtEndPr/>
      <w:sdtContent>
        <w:r w:rsidRPr="008227B3" w:rsidR="007C4D6A">
          <w:t>Motion till riksdagen </w:t>
        </w:r>
      </w:sdtContent>
    </w:sdt>
  </w:p>
  <w:p w:rsidRPr="008227B3" w:rsidR="007C4D6A" w:rsidP="00B37A37" w:rsidRDefault="007166DE" w14:paraId="4F5CE22E" w14:textId="77777777">
    <w:pPr>
      <w:pStyle w:val="MotionTIllRiksdagen"/>
    </w:pPr>
    <w:sdt>
      <w:sdtPr>
        <w:rPr>
          <w:rStyle w:val="BeteckningChar"/>
        </w:rPr>
        <w:alias w:val="CC_Noformat_Riksmote"/>
        <w:tag w:val="CC_Noformat_Riksmote"/>
        <w:id w:val="1201050710"/>
        <w:lock w:val="sdtContentLocked"/>
        <w:placeholder>
          <w:docPart w:val="8896228574B04FBBA563279BF62B1180"/>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:4245</w:t>
        </w:r>
      </w:sdtContent>
    </w:sdt>
  </w:p>
  <w:p w:rsidR="007C4D6A" w:rsidP="00E03A3D" w:rsidRDefault="007166DE" w14:paraId="395DE9E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Mikael Eskilandersson m.fl. (SD)</w:t>
        </w:r>
      </w:sdtContent>
    </w:sdt>
  </w:p>
  <w:sdt>
    <w:sdtPr>
      <w:alias w:val="CC_Noformat_Rubtext"/>
      <w:tag w:val="CC_Noformat_Rubtext"/>
      <w:id w:val="-218060500"/>
      <w:lock w:val="sdtLocked"/>
      <w:placeholder>
        <w:docPart w:val="D581BE45125C4CEB9B4189047A5A8ABE"/>
      </w:placeholder>
      <w:text/>
    </w:sdtPr>
    <w:sdtEndPr/>
    <w:sdtContent>
      <w:p w:rsidR="007C4D6A" w:rsidP="00283E0F" w:rsidRDefault="00AA4797" w14:paraId="62E44CE4" w14:textId="77777777">
        <w:pPr>
          <w:pStyle w:val="FSHRub2"/>
        </w:pPr>
        <w:r>
          <w:t>med anledning av skr. 2021/22:24 Riksrevisionens rapport om systemet med energideklarationer</w:t>
        </w:r>
      </w:p>
    </w:sdtContent>
  </w:sdt>
  <w:sdt>
    <w:sdtPr>
      <w:alias w:val="CC_Boilerplate_3"/>
      <w:tag w:val="CC_Boilerplate_3"/>
      <w:id w:val="1606463544"/>
      <w:lock w:val="sdtContentLocked"/>
      <w15:appearance w15:val="hidden"/>
      <w:text w:multiLine="1"/>
    </w:sdtPr>
    <w:sdtEndPr/>
    <w:sdtContent>
      <w:p w:rsidR="007C4D6A" w:rsidP="00283E0F" w:rsidRDefault="007C4D6A" w14:paraId="6B66A3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37F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F5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30C"/>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CA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9F2"/>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0F3"/>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98E"/>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2E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07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6C7"/>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A8B"/>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C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68"/>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EFA"/>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6EA"/>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5E7"/>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A62"/>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081"/>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7C8"/>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2E"/>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D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36F"/>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60"/>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D6A"/>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06"/>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1B9"/>
    <w:rsid w:val="00880999"/>
    <w:rsid w:val="00880FE4"/>
    <w:rsid w:val="00881181"/>
    <w:rsid w:val="00881289"/>
    <w:rsid w:val="008812CF"/>
    <w:rsid w:val="00881473"/>
    <w:rsid w:val="008816CF"/>
    <w:rsid w:val="00881991"/>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FE2"/>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3C"/>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884"/>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F0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4797"/>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5E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9A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2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986"/>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5DE"/>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BC"/>
    <w:rsid w:val="00E7057F"/>
    <w:rsid w:val="00E70A4C"/>
    <w:rsid w:val="00E70AFC"/>
    <w:rsid w:val="00E70EE3"/>
    <w:rsid w:val="00E71A58"/>
    <w:rsid w:val="00E71E88"/>
    <w:rsid w:val="00E72A30"/>
    <w:rsid w:val="00E72B6F"/>
    <w:rsid w:val="00E72BF9"/>
    <w:rsid w:val="00E72EB4"/>
    <w:rsid w:val="00E73FD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82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D4"/>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95C"/>
    <w:rsid w:val="00F342DF"/>
    <w:rsid w:val="00F34844"/>
    <w:rsid w:val="00F349D9"/>
    <w:rsid w:val="00F35571"/>
    <w:rsid w:val="00F35C91"/>
    <w:rsid w:val="00F36DE9"/>
    <w:rsid w:val="00F36FF3"/>
    <w:rsid w:val="00F3718D"/>
    <w:rsid w:val="00F373B1"/>
    <w:rsid w:val="00F37610"/>
    <w:rsid w:val="00F37AA6"/>
    <w:rsid w:val="00F37F96"/>
    <w:rsid w:val="00F4089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1F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65D48A"/>
  <w15:chartTrackingRefBased/>
  <w15:docId w15:val="{CD995A5A-D0C9-462E-AA74-D46194265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7CB54463D745079A76F478B4BB0259"/>
        <w:category>
          <w:name w:val="Allmänt"/>
          <w:gallery w:val="placeholder"/>
        </w:category>
        <w:types>
          <w:type w:val="bbPlcHdr"/>
        </w:types>
        <w:behaviors>
          <w:behavior w:val="content"/>
        </w:behaviors>
        <w:guid w:val="{C5C7749B-C236-4EEC-9168-862A594B3487}"/>
      </w:docPartPr>
      <w:docPartBody>
        <w:p w:rsidR="00F75A9F" w:rsidRDefault="00F75A9F">
          <w:pPr>
            <w:pStyle w:val="517CB54463D745079A76F478B4BB0259"/>
          </w:pPr>
          <w:r w:rsidRPr="005A0A93">
            <w:rPr>
              <w:rStyle w:val="Platshllartext"/>
            </w:rPr>
            <w:t>Förslag till riksdagsbeslut</w:t>
          </w:r>
        </w:p>
      </w:docPartBody>
    </w:docPart>
    <w:docPart>
      <w:docPartPr>
        <w:name w:val="FAD69B301EB34D08B95FF6484D81AD6D"/>
        <w:category>
          <w:name w:val="Allmänt"/>
          <w:gallery w:val="placeholder"/>
        </w:category>
        <w:types>
          <w:type w:val="bbPlcHdr"/>
        </w:types>
        <w:behaviors>
          <w:behavior w:val="content"/>
        </w:behaviors>
        <w:guid w:val="{C10A9479-D23D-4646-8103-1AD5107333CA}"/>
      </w:docPartPr>
      <w:docPartBody>
        <w:p w:rsidR="00F75A9F" w:rsidRDefault="00F75A9F">
          <w:pPr>
            <w:pStyle w:val="FAD69B301EB34D08B95FF6484D81AD6D"/>
          </w:pPr>
          <w:r w:rsidRPr="005A0A93">
            <w:rPr>
              <w:rStyle w:val="Platshllartext"/>
            </w:rPr>
            <w:t>Motivering</w:t>
          </w:r>
        </w:p>
      </w:docPartBody>
    </w:docPart>
    <w:docPart>
      <w:docPartPr>
        <w:name w:val="FB5C9F590DC543C2810253726B7DC74A"/>
        <w:category>
          <w:name w:val="Allmänt"/>
          <w:gallery w:val="placeholder"/>
        </w:category>
        <w:types>
          <w:type w:val="bbPlcHdr"/>
        </w:types>
        <w:behaviors>
          <w:behavior w:val="content"/>
        </w:behaviors>
        <w:guid w:val="{A2A1738D-B1B3-4B71-B002-C58834B3DB9C}"/>
      </w:docPartPr>
      <w:docPartBody>
        <w:p w:rsidR="00F75A9F" w:rsidRDefault="00F75A9F">
          <w:pPr>
            <w:pStyle w:val="FB5C9F590DC543C2810253726B7DC74A"/>
          </w:pPr>
          <w:r>
            <w:rPr>
              <w:rStyle w:val="Platshllartext"/>
            </w:rPr>
            <w:t xml:space="preserve"> </w:t>
          </w:r>
        </w:p>
      </w:docPartBody>
    </w:docPart>
    <w:docPart>
      <w:docPartPr>
        <w:name w:val="858D40D938BD4DB490203A2E62CEEEF0"/>
        <w:category>
          <w:name w:val="Allmänt"/>
          <w:gallery w:val="placeholder"/>
        </w:category>
        <w:types>
          <w:type w:val="bbPlcHdr"/>
        </w:types>
        <w:behaviors>
          <w:behavior w:val="content"/>
        </w:behaviors>
        <w:guid w:val="{4C51F09F-73E6-44F9-8C17-D6C955D9E35C}"/>
      </w:docPartPr>
      <w:docPartBody>
        <w:p w:rsidR="00F75A9F" w:rsidRDefault="00F75A9F">
          <w:pPr>
            <w:pStyle w:val="858D40D938BD4DB490203A2E62CEEEF0"/>
          </w:pPr>
          <w:r>
            <w:t xml:space="preserve"> </w:t>
          </w:r>
        </w:p>
      </w:docPartBody>
    </w:docPart>
    <w:docPart>
      <w:docPartPr>
        <w:name w:val="DefaultPlaceholder_-1854013440"/>
        <w:category>
          <w:name w:val="Allmänt"/>
          <w:gallery w:val="placeholder"/>
        </w:category>
        <w:types>
          <w:type w:val="bbPlcHdr"/>
        </w:types>
        <w:behaviors>
          <w:behavior w:val="content"/>
        </w:behaviors>
        <w:guid w:val="{2A6B86ED-17D9-40DE-B7A3-435E22EAAA71}"/>
      </w:docPartPr>
      <w:docPartBody>
        <w:p w:rsidR="00F75A9F" w:rsidRDefault="00F75A9F">
          <w:r w:rsidRPr="00E51F9D">
            <w:rPr>
              <w:rStyle w:val="Platshllartext"/>
            </w:rPr>
            <w:t>Klicka eller tryck här för att ange text.</w:t>
          </w:r>
        </w:p>
      </w:docPartBody>
    </w:docPart>
    <w:docPart>
      <w:docPartPr>
        <w:name w:val="D581BE45125C4CEB9B4189047A5A8ABE"/>
        <w:category>
          <w:name w:val="Allmänt"/>
          <w:gallery w:val="placeholder"/>
        </w:category>
        <w:types>
          <w:type w:val="bbPlcHdr"/>
        </w:types>
        <w:behaviors>
          <w:behavior w:val="content"/>
        </w:behaviors>
        <w:guid w:val="{E023F7C8-CB31-49E2-911E-38C831C03722}"/>
      </w:docPartPr>
      <w:docPartBody>
        <w:p w:rsidR="00F75A9F" w:rsidRDefault="00F75A9F">
          <w:r w:rsidRPr="00E51F9D">
            <w:rPr>
              <w:rStyle w:val="Platshllartext"/>
            </w:rPr>
            <w:t>[ange din text här]</w:t>
          </w:r>
        </w:p>
      </w:docPartBody>
    </w:docPart>
    <w:docPart>
      <w:docPartPr>
        <w:name w:val="8896228574B04FBBA563279BF62B1180"/>
        <w:category>
          <w:name w:val="Allmänt"/>
          <w:gallery w:val="placeholder"/>
        </w:category>
        <w:types>
          <w:type w:val="bbPlcHdr"/>
        </w:types>
        <w:behaviors>
          <w:behavior w:val="content"/>
        </w:behaviors>
        <w:guid w:val="{FA07F024-CE8B-4AC6-9AC9-8059682D6912}"/>
      </w:docPartPr>
      <w:docPartBody>
        <w:p w:rsidR="0092292A" w:rsidRDefault="00F75A9F">
          <w:r w:rsidRPr="00E51F9D">
            <w:rPr>
              <w:rStyle w:val="Platshllartext"/>
            </w:rPr>
            <w:t>[ange din text här]</w:t>
          </w:r>
        </w:p>
      </w:docPartBody>
    </w:docPart>
    <w:docPart>
      <w:docPartPr>
        <w:name w:val="CB2C423FCBF94DFA8A13F052E209599A"/>
        <w:category>
          <w:name w:val="Allmänt"/>
          <w:gallery w:val="placeholder"/>
        </w:category>
        <w:types>
          <w:type w:val="bbPlcHdr"/>
        </w:types>
        <w:behaviors>
          <w:behavior w:val="content"/>
        </w:behaviors>
        <w:guid w:val="{3E55715A-7437-44C2-AE12-F3752AAD3797}"/>
      </w:docPartPr>
      <w:docPartBody>
        <w:p w:rsidR="00130E5C" w:rsidRDefault="00130E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A9F"/>
    <w:rsid w:val="00130E5C"/>
    <w:rsid w:val="0049422C"/>
    <w:rsid w:val="0092292A"/>
    <w:rsid w:val="009F08DD"/>
    <w:rsid w:val="00ED3F56"/>
    <w:rsid w:val="00F75A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422C"/>
    <w:rPr>
      <w:color w:val="F4B083" w:themeColor="accent2" w:themeTint="99"/>
    </w:rPr>
  </w:style>
  <w:style w:type="paragraph" w:customStyle="1" w:styleId="517CB54463D745079A76F478B4BB0259">
    <w:name w:val="517CB54463D745079A76F478B4BB0259"/>
  </w:style>
  <w:style w:type="paragraph" w:customStyle="1" w:styleId="707F5151C68C425C8F9B687AF85018F7">
    <w:name w:val="707F5151C68C425C8F9B687AF85018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ABE73E61E849B48BFF168BBE0C3891">
    <w:name w:val="F1ABE73E61E849B48BFF168BBE0C3891"/>
  </w:style>
  <w:style w:type="paragraph" w:customStyle="1" w:styleId="FAD69B301EB34D08B95FF6484D81AD6D">
    <w:name w:val="FAD69B301EB34D08B95FF6484D81AD6D"/>
  </w:style>
  <w:style w:type="paragraph" w:customStyle="1" w:styleId="49D2E0701F5A4A22AECFA8B937D3E5FC">
    <w:name w:val="49D2E0701F5A4A22AECFA8B937D3E5FC"/>
  </w:style>
  <w:style w:type="paragraph" w:customStyle="1" w:styleId="4E0C344A304046B2975ABD7D5E0E3142">
    <w:name w:val="4E0C344A304046B2975ABD7D5E0E3142"/>
  </w:style>
  <w:style w:type="paragraph" w:customStyle="1" w:styleId="FB5C9F590DC543C2810253726B7DC74A">
    <w:name w:val="FB5C9F590DC543C2810253726B7DC74A"/>
  </w:style>
  <w:style w:type="paragraph" w:customStyle="1" w:styleId="858D40D938BD4DB490203A2E62CEEEF0">
    <w:name w:val="858D40D938BD4DB490203A2E62CEEE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A86B98-69E1-41E5-9FFC-1B1DA0384F40}"/>
</file>

<file path=customXml/itemProps2.xml><?xml version="1.0" encoding="utf-8"?>
<ds:datastoreItem xmlns:ds="http://schemas.openxmlformats.org/officeDocument/2006/customXml" ds:itemID="{6FCDBB51-459A-4315-BFBD-175D674D0EF4}"/>
</file>

<file path=customXml/itemProps3.xml><?xml version="1.0" encoding="utf-8"?>
<ds:datastoreItem xmlns:ds="http://schemas.openxmlformats.org/officeDocument/2006/customXml" ds:itemID="{4C20D4ED-956A-4C53-A033-0038B6C65351}"/>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2538</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2021 22 24  Riksrevisionens rapport om systemet med energideklarationer</vt:lpstr>
      <vt:lpstr>
      </vt:lpstr>
    </vt:vector>
  </TitlesOfParts>
  <Company>Sveriges riksdag</Company>
  <LinksUpToDate>false</LinksUpToDate>
  <CharactersWithSpaces>2968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