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495" w:rsidRPr="009E4495" w:rsidRDefault="009E4495">
      <w:pPr>
        <w:pStyle w:val="Hemstlrubrik"/>
      </w:pPr>
      <w:r w:rsidRPr="009E4495">
        <w:t>Förslag till riksdagsbeslut</w:t>
      </w:r>
    </w:p>
    <w:p w:rsidR="009E4495" w:rsidRPr="009E4495" w:rsidRDefault="009E4495">
      <w:pPr>
        <w:pStyle w:val="Hemstlatt"/>
        <w:ind w:left="0"/>
      </w:pPr>
      <w:r w:rsidRPr="009E4495">
        <w:t>Riksdagen tillkännager för regeringen som sin mening vad som anförs i motionen om trygghetssystem för företag</w:t>
      </w:r>
      <w:r w:rsidRPr="009E4495">
        <w:t>a</w:t>
      </w:r>
      <w:r w:rsidRPr="009E4495">
        <w:t>re.</w:t>
      </w:r>
    </w:p>
    <w:p w:rsidR="009E4495" w:rsidRPr="009E4495" w:rsidRDefault="009E4495">
      <w:pPr>
        <w:pStyle w:val="Rubrik1"/>
      </w:pPr>
      <w:r w:rsidRPr="009E4495">
        <w:t>Motivering</w:t>
      </w:r>
    </w:p>
    <w:p w:rsidR="009E4495" w:rsidRPr="009E4495" w:rsidRDefault="009E4495">
      <w:r w:rsidRPr="009E4495">
        <w:t>Det är viktigt att människor vill och vågar starta och driva företag. Ett pr</w:t>
      </w:r>
      <w:r w:rsidRPr="009E4495">
        <w:t>o</w:t>
      </w:r>
      <w:r w:rsidRPr="009E4495">
        <w:t>blem för kvinnor och män som startar företag idag är trygghetssystemen. Deras utformning har till del missgynnat företagare i förhållande till anställda.</w:t>
      </w:r>
    </w:p>
    <w:p w:rsidR="009E4495" w:rsidRPr="009E4495" w:rsidRDefault="009E4495">
      <w:pPr>
        <w:pStyle w:val="Normaltindrag"/>
      </w:pPr>
      <w:r w:rsidRPr="009E4495">
        <w:t>Som exempel kan nämnas att det är stora skillnader i dagens ersättningar för sjukdom och föräldraledighet mellan anställda och företagare. En föret</w:t>
      </w:r>
      <w:r w:rsidRPr="009E4495">
        <w:t>a</w:t>
      </w:r>
      <w:r w:rsidRPr="009E4495">
        <w:t>gare som önskar vara föräldraledig räknar ut sin dagersättning genom att dela företagets nettoinkomst med 365 dagar, medan en anställd delar sin årsi</w:t>
      </w:r>
      <w:r w:rsidRPr="009E4495">
        <w:t>n</w:t>
      </w:r>
      <w:r w:rsidRPr="009E4495">
        <w:t>komst med 260 arbetsdagar. Det kan leda till stora skillnader i ersättningsn</w:t>
      </w:r>
      <w:r w:rsidRPr="009E4495">
        <w:t>i</w:t>
      </w:r>
      <w:r w:rsidRPr="009E4495">
        <w:t>våerna. Inte heller kan företagaren räkna med att ekonomisk framgång ska bidra till att öka ersättningen, eftersom Försäkringskassan tillämpar en besy</w:t>
      </w:r>
      <w:r w:rsidRPr="009E4495">
        <w:t>n</w:t>
      </w:r>
      <w:r w:rsidRPr="009E4495">
        <w:t>nerlig jämförelseregel som säger att företagaren maximalt kan ha 10 procent högre inkomst än motsvarande anställd inom samma bransch.</w:t>
      </w:r>
    </w:p>
    <w:p w:rsidR="009E4495" w:rsidRPr="009E4495" w:rsidRDefault="009E4495">
      <w:pPr>
        <w:pStyle w:val="Normaltindrag"/>
      </w:pPr>
      <w:r w:rsidRPr="009E4495">
        <w:t>På grund av lägre dagersättning vid föräldraledighet kan företagaren oftast ta ut avsevärt kortare tid som föräldraledig, han/hon ser sig tvungen att ta ut sju dagar per vecka, där anställda oftast väljer att ta ut fem.</w:t>
      </w:r>
    </w:p>
    <w:p w:rsidR="009E4495" w:rsidRPr="009E4495" w:rsidRDefault="009E4495">
      <w:pPr>
        <w:pStyle w:val="Normaltindrag"/>
      </w:pPr>
      <w:r w:rsidRPr="009E4495">
        <w:t>Komplicerade och dåliga trygghetssystem är kontraproduktiva för ett land som vill ha fler och växande företag, som vill uppmuntra unga kvinnor och män att våga satsa på sina livs drömmar. Företagare och näringslivsreprese</w:t>
      </w:r>
      <w:r w:rsidRPr="009E4495">
        <w:t>n</w:t>
      </w:r>
      <w:r w:rsidRPr="009E4495">
        <w:t>tanter har ifrågasatt värdet för företagare av att vara försäkrade inom den allmänna sjukförsäkringen. Undersökningar gjorda av Statistiska centralbyrån har visat att företagare har lägre sjukfrånvaro än anställda.</w:t>
      </w:r>
    </w:p>
    <w:p w:rsidR="009E4495" w:rsidRPr="009E4495" w:rsidRDefault="009E4495">
      <w:pPr>
        <w:pStyle w:val="Normaltindrag"/>
      </w:pPr>
      <w:r w:rsidRPr="009E4495">
        <w:lastRenderedPageBreak/>
        <w:t>Trygghetssystemen för företagare behöver ses över. Det gäller självfallet det som idag ryms inom den allmänna sjukförsäkringen, men det bör också göras en översyn om egenföretagare ska kunna lämna socialförsäkringen och istället teckna en egen privat.</w:t>
      </w:r>
    </w:p>
    <w:p w:rsidR="009E4495" w:rsidRPr="009E4495" w:rsidRDefault="009E4495">
      <w:pPr>
        <w:pStyle w:val="Normaltindrag"/>
      </w:pPr>
      <w:r w:rsidRPr="009E4495">
        <w:t>Sverige behöver fler företagare och entreprenörer. Människor som gör verklighet av sina idéer och som satsar sin tid och sina pengar på investerin</w:t>
      </w:r>
      <w:r w:rsidRPr="009E4495">
        <w:t>g</w:t>
      </w:r>
      <w:r w:rsidRPr="009E4495">
        <w:t>ar i framtiden. Investeringar som hela vårt land får glädje och nytta av. Vårt vä</w:t>
      </w:r>
      <w:r w:rsidRPr="009E4495">
        <w:t>l</w:t>
      </w:r>
      <w:r w:rsidRPr="009E4495">
        <w:t xml:space="preserve">stånd och vår fortsatta utveckling bygger på att vi tar vara på människors </w:t>
      </w:r>
      <w:r w:rsidRPr="009E4495">
        <w:rPr>
          <w:spacing w:val="-2"/>
        </w:rPr>
        <w:t>kreativitet, lust att skapa och strävan att fortsätta utvecklas. Om vi ska uppnå det, behövs en förändring av de sociala trygghetssystemen för egna företag</w:t>
      </w:r>
      <w:r w:rsidRPr="009E4495">
        <w:rPr>
          <w:spacing w:val="-2"/>
        </w:rPr>
        <w:t>a</w:t>
      </w:r>
      <w:r w:rsidRPr="009E4495">
        <w:rPr>
          <w:spacing w:val="-2"/>
        </w:rPr>
        <w:t>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4495">
        <w:trPr>
          <w:cantSplit/>
        </w:trPr>
        <w:tc>
          <w:tcPr>
            <w:tcW w:w="3046" w:type="dxa"/>
          </w:tcPr>
          <w:p w:rsidR="009E4495" w:rsidRPr="009E4495" w:rsidRDefault="009E4495">
            <w:pPr>
              <w:pStyle w:val="UnderskriftDatum"/>
              <w:spacing w:before="240"/>
            </w:pPr>
            <w:r w:rsidRPr="009E4495">
              <w:t>Stockholm den 15 september 2008</w:t>
            </w:r>
          </w:p>
        </w:tc>
        <w:tc>
          <w:tcPr>
            <w:tcW w:w="3047" w:type="dxa"/>
          </w:tcPr>
          <w:p w:rsidR="009E4495" w:rsidRPr="009E4495" w:rsidRDefault="009E4495">
            <w:pPr>
              <w:pStyle w:val="Underskrifter"/>
              <w:spacing w:before="240"/>
            </w:pPr>
          </w:p>
        </w:tc>
      </w:tr>
      <w:tr w:rsidR="00000000" w:rsidRPr="009E4495">
        <w:trPr>
          <w:cantSplit/>
        </w:trPr>
        <w:tc>
          <w:tcPr>
            <w:tcW w:w="3046" w:type="dxa"/>
          </w:tcPr>
          <w:p w:rsidR="009E4495" w:rsidRPr="009E4495" w:rsidRDefault="009E4495">
            <w:pPr>
              <w:pStyle w:val="Underskrifter"/>
            </w:pPr>
            <w:r w:rsidRPr="009E4495">
              <w:t>Magdalena Andersson (m)</w:t>
            </w:r>
          </w:p>
        </w:tc>
        <w:tc>
          <w:tcPr>
            <w:tcW w:w="3046" w:type="dxa"/>
          </w:tcPr>
          <w:p w:rsidR="009E4495" w:rsidRPr="009E4495" w:rsidRDefault="009E4495">
            <w:pPr>
              <w:pStyle w:val="Underskrifter"/>
            </w:pPr>
          </w:p>
        </w:tc>
      </w:tr>
    </w:tbl>
    <w:p w:rsidR="009E4495" w:rsidRPr="009E4495" w:rsidRDefault="009E4495">
      <w:pPr>
        <w:pStyle w:val="Normaltindrag"/>
      </w:pPr>
    </w:p>
    <w:sectPr w:rsidR="00000000" w:rsidRPr="009E44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4495" w:rsidRPr="009E4495" w:rsidRDefault="009E4495">
      <w:r w:rsidRPr="009E4495">
        <w:separator/>
      </w:r>
    </w:p>
  </w:endnote>
  <w:endnote w:type="continuationSeparator" w:id="0">
    <w:p w:rsidR="009E4495" w:rsidRPr="009E4495" w:rsidRDefault="009E4495">
      <w:r w:rsidRPr="009E44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JJII P+ TT B 3o 00">
    <w:altName w:val="TT B 3o"/>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495" w:rsidRPr="009E4495" w:rsidRDefault="009E4495">
    <w:pPr>
      <w:pStyle w:val="Sidfot"/>
    </w:pPr>
    <w:r w:rsidRPr="009E44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57359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495" w:rsidRDefault="009E44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4495" w:rsidRDefault="009E44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495" w:rsidRPr="009E4495" w:rsidRDefault="009E4495">
    <w:pPr>
      <w:pStyle w:val="Sidfot"/>
    </w:pPr>
    <w:r w:rsidRPr="009E44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38402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495" w:rsidRDefault="009E449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4495" w:rsidRDefault="009E449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495" w:rsidRPr="009E4495" w:rsidRDefault="009E4495">
    <w:pPr>
      <w:pStyle w:val="Sidfot"/>
    </w:pPr>
    <w:r w:rsidRPr="009E44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48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495" w:rsidRDefault="009E44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4495" w:rsidRDefault="009E44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4495" w:rsidRPr="009E4495" w:rsidRDefault="009E4495">
      <w:r w:rsidRPr="009E4495">
        <w:separator/>
      </w:r>
    </w:p>
  </w:footnote>
  <w:footnote w:type="continuationSeparator" w:id="0">
    <w:p w:rsidR="009E4495" w:rsidRPr="009E4495" w:rsidRDefault="009E4495">
      <w:r w:rsidRPr="009E44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495" w:rsidRPr="009E4495" w:rsidRDefault="009E4495">
    <w:pPr>
      <w:pStyle w:val="Sidhuvud"/>
    </w:pPr>
    <w:r w:rsidRPr="009E44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9351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495" w:rsidRDefault="009E449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4495" w:rsidRDefault="009E449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495" w:rsidRPr="009E4495" w:rsidRDefault="009E4495">
    <w:pPr>
      <w:pStyle w:val="Sidhuvud"/>
    </w:pPr>
    <w:r w:rsidRPr="009E44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3174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495" w:rsidRDefault="009E449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4495" w:rsidRDefault="009E449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495" w:rsidRPr="009E4495" w:rsidRDefault="009E4495">
    <w:pPr>
      <w:pStyle w:val="FSHNormal"/>
      <w:tabs>
        <w:tab w:val="right" w:pos="5840"/>
      </w:tabs>
    </w:pPr>
    <w:r w:rsidRPr="009E4495">
      <w:br/>
    </w:r>
    <w:r w:rsidRPr="009E4495">
      <w:fldChar w:fldCharType="begin" w:fldLock="1"/>
    </w:r>
    <w:r w:rsidRPr="009E4495">
      <w:instrText xml:space="preserve"> DOCPROPERTY</w:instrText>
    </w:r>
    <w:r w:rsidRPr="009E4495">
      <w:rPr>
        <w:sz w:val="18"/>
      </w:rPr>
      <w:instrText xml:space="preserve"> "YearUser" *\charformat </w:instrText>
    </w:r>
    <w:r w:rsidRPr="009E4495">
      <w:fldChar w:fldCharType="separate"/>
    </w:r>
    <w:r w:rsidRPr="009E4495">
      <w:t>2008/09</w:t>
    </w:r>
    <w:r w:rsidRPr="009E4495">
      <w:fldChar w:fldCharType="end"/>
    </w:r>
    <w:r w:rsidRPr="009E4495">
      <w:t xml:space="preserve"> </w:t>
    </w:r>
    <w:r w:rsidRPr="009E4495">
      <w:tab/>
      <w:t xml:space="preserve">mnr: </w:t>
    </w:r>
    <w:r w:rsidRPr="009E4495">
      <w:fldChar w:fldCharType="begin" w:fldLock="1"/>
    </w:r>
    <w:r w:rsidRPr="009E4495">
      <w:instrText xml:space="preserve"> DOCPROPERTY</w:instrText>
    </w:r>
    <w:r w:rsidRPr="009E4495">
      <w:rPr>
        <w:sz w:val="18"/>
      </w:rPr>
      <w:instrText xml:space="preserve"> "Motionsnummer" *\charformat </w:instrText>
    </w:r>
    <w:r w:rsidRPr="009E4495">
      <w:fldChar w:fldCharType="separate"/>
    </w:r>
    <w:r w:rsidRPr="009E4495">
      <w:t>Sf202</w:t>
    </w:r>
    <w:r w:rsidRPr="009E4495">
      <w:fldChar w:fldCharType="end"/>
    </w:r>
    <w:r w:rsidRPr="009E4495">
      <w:br/>
    </w:r>
    <w:r w:rsidRPr="009E4495">
      <w:fldChar w:fldCharType="begin" w:fldLock="1"/>
    </w:r>
    <w:r w:rsidRPr="009E4495">
      <w:instrText xml:space="preserve"> DOCPROPERTY</w:instrText>
    </w:r>
    <w:r w:rsidRPr="009E4495">
      <w:rPr>
        <w:sz w:val="18"/>
      </w:rPr>
      <w:instrText xml:space="preserve"> "Samling" *\charformat </w:instrText>
    </w:r>
    <w:r w:rsidRPr="009E4495">
      <w:fldChar w:fldCharType="end"/>
    </w:r>
    <w:r w:rsidRPr="009E4495">
      <w:tab/>
      <w:t xml:space="preserve">pnr: </w:t>
    </w:r>
    <w:r w:rsidRPr="009E4495">
      <w:fldChar w:fldCharType="begin" w:fldLock="1"/>
    </w:r>
    <w:r w:rsidRPr="009E4495">
      <w:instrText xml:space="preserve"> DOCPROPERTY</w:instrText>
    </w:r>
    <w:r w:rsidRPr="009E4495">
      <w:rPr>
        <w:sz w:val="18"/>
      </w:rPr>
      <w:instrText xml:space="preserve"> "Partinummer" *\charformat </w:instrText>
    </w:r>
    <w:r w:rsidRPr="009E4495">
      <w:fldChar w:fldCharType="separate"/>
    </w:r>
    <w:r w:rsidRPr="009E4495">
      <w:t>m1033</w:t>
    </w:r>
    <w:r w:rsidRPr="009E4495">
      <w:fldChar w:fldCharType="end"/>
    </w:r>
  </w:p>
  <w:p w:rsidR="009E4495" w:rsidRPr="009E4495" w:rsidRDefault="009E4495">
    <w:pPr>
      <w:pStyle w:val="FSHRub1"/>
    </w:pPr>
    <w:r w:rsidRPr="009E4495">
      <w:t>Motion till riksdagen</w:t>
    </w:r>
    <w:r w:rsidRPr="009E4495">
      <w:br/>
    </w:r>
    <w:r w:rsidRPr="009E4495">
      <w:fldChar w:fldCharType="begin" w:fldLock="1"/>
    </w:r>
    <w:r w:rsidRPr="009E4495">
      <w:instrText xml:space="preserve"> DOCPROPERTY "YearUser" *\charformat </w:instrText>
    </w:r>
    <w:r w:rsidRPr="009E4495">
      <w:fldChar w:fldCharType="separate"/>
    </w:r>
    <w:r w:rsidRPr="009E4495">
      <w:t>2008/09</w:t>
    </w:r>
    <w:r w:rsidRPr="009E4495">
      <w:fldChar w:fldCharType="end"/>
    </w:r>
    <w:r w:rsidRPr="009E4495">
      <w:t>:</w:t>
    </w:r>
    <w:r w:rsidRPr="009E4495">
      <w:fldChar w:fldCharType="begin" w:fldLock="1"/>
    </w:r>
    <w:r w:rsidRPr="009E4495">
      <w:instrText xml:space="preserve"> DOCPROPERTY "Motionsnummer" *\charformat </w:instrText>
    </w:r>
    <w:r w:rsidRPr="009E4495">
      <w:fldChar w:fldCharType="separate"/>
    </w:r>
    <w:r w:rsidRPr="009E4495">
      <w:t>Sf202</w:t>
    </w:r>
    <w:r w:rsidRPr="009E4495">
      <w:fldChar w:fldCharType="end"/>
    </w:r>
  </w:p>
  <w:p w:rsidR="009E4495" w:rsidRPr="009E4495" w:rsidRDefault="009E4495">
    <w:pPr>
      <w:pStyle w:val="FSHNormalS5"/>
    </w:pPr>
    <w:r w:rsidRPr="009E4495">
      <w:fldChar w:fldCharType="begin" w:fldLock="1"/>
    </w:r>
    <w:r w:rsidRPr="009E4495">
      <w:instrText xml:space="preserve"> DOCPROPERTY "MotionarText" *\charformat </w:instrText>
    </w:r>
    <w:r w:rsidRPr="009E4495">
      <w:fldChar w:fldCharType="separate"/>
    </w:r>
    <w:r w:rsidRPr="009E4495">
      <w:t>av Magdalena Andersson (m)</w:t>
    </w:r>
    <w:r w:rsidRPr="009E4495">
      <w:fldChar w:fldCharType="end"/>
    </w:r>
    <w:r w:rsidRPr="009E4495">
      <w:br/>
    </w:r>
    <w:r w:rsidRPr="009E4495">
      <w:fldChar w:fldCharType="begin" w:fldLock="1"/>
    </w:r>
    <w:r w:rsidRPr="009E4495">
      <w:instrText xml:space="preserve"> DOCPROPERTY "SvarFrasKort" *\charformat </w:instrText>
    </w:r>
    <w:r w:rsidRPr="009E4495">
      <w:fldChar w:fldCharType="end"/>
    </w:r>
  </w:p>
  <w:p w:rsidR="009E4495" w:rsidRPr="009E4495" w:rsidRDefault="009E4495">
    <w:pPr>
      <w:pStyle w:val="FSHTitel"/>
    </w:pPr>
    <w:r w:rsidRPr="009E4495">
      <w:fldChar w:fldCharType="begin" w:fldLock="1"/>
    </w:r>
    <w:r w:rsidRPr="009E4495">
      <w:instrText xml:space="preserve"> DOCPROPERTY</w:instrText>
    </w:r>
    <w:r w:rsidRPr="009E4495">
      <w:rPr>
        <w:sz w:val="18"/>
      </w:rPr>
      <w:instrText xml:space="preserve"> "RubrikSvar" *\charformat </w:instrText>
    </w:r>
    <w:r w:rsidRPr="009E4495">
      <w:fldChar w:fldCharType="separate"/>
    </w:r>
    <w:r w:rsidRPr="009E4495">
      <w:t>Reformerad socialförsäkring för företagare</w:t>
    </w:r>
    <w:r w:rsidRPr="009E4495">
      <w:fldChar w:fldCharType="end"/>
    </w:r>
  </w:p>
  <w:p w:rsidR="009E4495" w:rsidRPr="009E4495" w:rsidRDefault="009E4495">
    <w:pPr>
      <w:pStyle w:val="Normal00"/>
    </w:pPr>
  </w:p>
  <w:p w:rsidR="009E4495" w:rsidRPr="009E4495" w:rsidRDefault="009E44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6952691">
    <w:abstractNumId w:val="8"/>
  </w:num>
  <w:num w:numId="2" w16cid:durableId="1553538555">
    <w:abstractNumId w:val="9"/>
  </w:num>
  <w:num w:numId="3" w16cid:durableId="1359239871">
    <w:abstractNumId w:val="8"/>
  </w:num>
  <w:num w:numId="4" w16cid:durableId="245456524">
    <w:abstractNumId w:val="9"/>
  </w:num>
  <w:num w:numId="5" w16cid:durableId="1658682227">
    <w:abstractNumId w:val="13"/>
  </w:num>
  <w:num w:numId="6" w16cid:durableId="1100223239">
    <w:abstractNumId w:val="10"/>
  </w:num>
  <w:num w:numId="7" w16cid:durableId="811168169">
    <w:abstractNumId w:val="11"/>
  </w:num>
  <w:num w:numId="8" w16cid:durableId="682903243">
    <w:abstractNumId w:val="12"/>
  </w:num>
  <w:num w:numId="9" w16cid:durableId="262958577">
    <w:abstractNumId w:val="8"/>
  </w:num>
  <w:num w:numId="10" w16cid:durableId="345793818">
    <w:abstractNumId w:val="3"/>
  </w:num>
  <w:num w:numId="11" w16cid:durableId="1526947375">
    <w:abstractNumId w:val="2"/>
  </w:num>
  <w:num w:numId="12" w16cid:durableId="52044951">
    <w:abstractNumId w:val="1"/>
  </w:num>
  <w:num w:numId="13" w16cid:durableId="1817183724">
    <w:abstractNumId w:val="0"/>
  </w:num>
  <w:num w:numId="14" w16cid:durableId="1333680298">
    <w:abstractNumId w:val="9"/>
  </w:num>
  <w:num w:numId="15" w16cid:durableId="920335222">
    <w:abstractNumId w:val="7"/>
  </w:num>
  <w:num w:numId="16" w16cid:durableId="1944023485">
    <w:abstractNumId w:val="6"/>
  </w:num>
  <w:num w:numId="17" w16cid:durableId="719943095">
    <w:abstractNumId w:val="5"/>
  </w:num>
  <w:num w:numId="18" w16cid:durableId="1099712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0"/>
    <w:docVar w:name="PersonGUIDs" w:val="{1557C84A-DF4D-4F21-8775-CD4E6EDB1C80}"/>
  </w:docVars>
  <w:rsids>
    <w:rsidRoot w:val="00FC4B83"/>
    <w:rsid w:val="009E4495"/>
    <w:rsid w:val="00FC4B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003D5D4-A571-42C4-B23A-F54B0E5B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Default">
    <w:name w:val="Default"/>
    <w:pPr>
      <w:autoSpaceDE w:val="0"/>
      <w:autoSpaceDN w:val="0"/>
      <w:adjustRightInd w:val="0"/>
    </w:pPr>
    <w:rPr>
      <w:rFonts w:ascii="AJJII P+ TT B 3o 00" w:hAnsi="AJJII P+ TT B 3o 00" w:cs="AJJII P+ TT B 3o 00"/>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2117</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m1033</vt:lpstr>
    </vt:vector>
  </TitlesOfParts>
  <Company>Riksdagen</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m1033</dc:title>
  <dc:subject>m1033</dc:subject>
  <dc:creator>Riksdagen</dc:creator>
  <cp:keywords>Riksdagen</cp:keywords>
  <dc:description>TKG-ktrl, MSMQ4mb, PersReg-Distribution mm</dc:description>
  <cp:lastModifiedBy>Lars Brink</cp:lastModifiedBy>
  <cp:revision>2</cp:revision>
  <cp:lastPrinted>2008-10-01T07:28:00Z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mot2000_495_2008-09-10</vt:lpwstr>
  </property>
  <property fmtid="{D5CDD505-2E9C-101B-9397-08002B2CF9AE}" pid="3" name="version">
    <vt:lpwstr>mot2000_495_2008-09-10</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Reformerad socialförsäkring för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Reformerad socialförsäkring för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m1033</vt:lpwstr>
  </property>
  <property fmtid="{D5CDD505-2E9C-101B-9397-08002B2CF9AE}" pid="18" name="ArbRubr">
    <vt:lpwstr>Reformerad socialförsäkring för företagare</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Sf202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2008</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20082009000000000109000010330069</vt:lpwstr>
  </property>
  <property fmtid="{D5CDD505-2E9C-101B-9397-08002B2CF9AE}" pid="47" name="datum">
    <vt:lpwstr>080915</vt:lpwstr>
  </property>
  <property fmtid="{D5CDD505-2E9C-101B-9397-08002B2CF9AE}" pid="48" name="avsändar-e-post">
    <vt:lpwstr>erica.roos@riksdagen.se</vt:lpwstr>
  </property>
  <property fmtid="{D5CDD505-2E9C-101B-9397-08002B2CF9AE}" pid="49" name="id">
    <vt:lpwstr>20082009000000000109000010330069</vt:lpwstr>
  </property>
  <property fmtid="{D5CDD505-2E9C-101B-9397-08002B2CF9AE}" pid="50" name="nummer">
    <vt:lpwstr>202</vt:lpwstr>
  </property>
  <property fmtid="{D5CDD505-2E9C-101B-9397-08002B2CF9AE}" pid="51" name="utskottsbeteckning">
    <vt:lpwstr>Sf</vt:lpwstr>
  </property>
  <property fmtid="{D5CDD505-2E9C-101B-9397-08002B2CF9AE}" pid="52" name="GlobalUID">
    <vt:lpwstr>{BA1525FC-25F0-499E-8874-98F41A71EF62}</vt:lpwstr>
  </property>
  <property fmtid="{D5CDD505-2E9C-101B-9397-08002B2CF9AE}" pid="53" name="Överföringar">
    <vt:i4>0</vt:i4>
  </property>
  <property fmtid="{D5CDD505-2E9C-101B-9397-08002B2CF9AE}" pid="54" name="Checksum">
    <vt:lpwstr>*1012176082109*</vt:lpwstr>
  </property>
  <property fmtid="{D5CDD505-2E9C-101B-9397-08002B2CF9AE}" pid="55" name="skuggnummer">
    <vt:lpwstr>5</vt:lpwstr>
  </property>
  <property fmtid="{D5CDD505-2E9C-101B-9397-08002B2CF9AE}" pid="56" name="urixVersion">
    <vt:lpwstr>3.2.0.8</vt:lpwstr>
  </property>
  <property fmtid="{D5CDD505-2E9C-101B-9397-08002B2CF9AE}" pid="57" name="urixOrigin">
    <vt:lpwstr>090401 15:13:26.985</vt:lpwstr>
  </property>
  <property fmtid="{D5CDD505-2E9C-101B-9397-08002B2CF9AE}" pid="58" name="urixGuid">
    <vt:lpwstr>{DA68AFFC-466F-4E6E-B73C-4C083CA53AAF}</vt:lpwstr>
  </property>
</Properties>
</file>