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7526" w:rsidRDefault="000200C5" w14:paraId="1FC7B57B" w14:textId="77777777">
      <w:pPr>
        <w:pStyle w:val="Rubrik1"/>
        <w:spacing w:after="300"/>
      </w:pPr>
      <w:sdt>
        <w:sdtPr>
          <w:alias w:val="CC_Boilerplate_4"/>
          <w:tag w:val="CC_Boilerplate_4"/>
          <w:id w:val="-1644581176"/>
          <w:lock w:val="sdtLocked"/>
          <w:placeholder>
            <w:docPart w:val="D7706BEC7A7D4E1FB81450C323C906AC"/>
          </w:placeholder>
          <w:text/>
        </w:sdtPr>
        <w:sdtEndPr/>
        <w:sdtContent>
          <w:r w:rsidRPr="009B062B" w:rsidR="00AF30DD">
            <w:t>Förslag till riksdagsbeslut</w:t>
          </w:r>
        </w:sdtContent>
      </w:sdt>
      <w:bookmarkEnd w:id="0"/>
      <w:bookmarkEnd w:id="1"/>
    </w:p>
    <w:sdt>
      <w:sdtPr>
        <w:alias w:val="Yrkande 1"/>
        <w:tag w:val="82d2d4bd-f322-49b0-b8b8-a5bf72229e25"/>
        <w:id w:val="1267582353"/>
        <w:lock w:val="sdtLocked"/>
      </w:sdtPr>
      <w:sdtEndPr/>
      <w:sdtContent>
        <w:p w:rsidR="00007F09" w:rsidRDefault="00931FF8" w14:paraId="5B55792A" w14:textId="77777777">
          <w:pPr>
            <w:pStyle w:val="Frslagstext"/>
            <w:numPr>
              <w:ilvl w:val="0"/>
              <w:numId w:val="0"/>
            </w:numPr>
          </w:pPr>
          <w:r>
            <w:t>Riksdagen ställer sig bakom det som anförs i motionen om en digital tjänst för uppvisande av körkort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64FC26A1AF409EBC33F5F91F11F0F9"/>
        </w:placeholder>
        <w:text/>
      </w:sdtPr>
      <w:sdtEndPr/>
      <w:sdtContent>
        <w:p w:rsidRPr="009B062B" w:rsidR="006D79C9" w:rsidP="00333E95" w:rsidRDefault="006D79C9" w14:paraId="068B6EA9" w14:textId="77777777">
          <w:pPr>
            <w:pStyle w:val="Rubrik1"/>
          </w:pPr>
          <w:r>
            <w:t>Motivering</w:t>
          </w:r>
        </w:p>
      </w:sdtContent>
    </w:sdt>
    <w:bookmarkEnd w:displacedByCustomXml="prev" w:id="3"/>
    <w:bookmarkEnd w:displacedByCustomXml="prev" w:id="4"/>
    <w:p w:rsidR="00F434E8" w:rsidP="000200C5" w:rsidRDefault="00F434E8" w14:paraId="28167171" w14:textId="7F8572AC">
      <w:pPr>
        <w:pStyle w:val="Normalutanindragellerluft"/>
      </w:pPr>
      <w:r w:rsidRPr="00F434E8">
        <w:t>Sverige är ett av världens bästa länder avseende digital infrastruktur. Samtidigt finns det enskilda områden där vi inte riktigt hänger med omvärlden. Bland annat får inte tjänster som Klarna ersättning när dom levererar myndighetspost. Bank-</w:t>
      </w:r>
      <w:r w:rsidR="00931FF8">
        <w:t>id</w:t>
      </w:r>
      <w:r w:rsidRPr="00F434E8">
        <w:t xml:space="preserve"> är en privat lösning som de flesta uppfattar vara en allmän tjänst vilket kan ifrågasättas utifrån ett säkerhets</w:t>
      </w:r>
      <w:r w:rsidR="000200C5">
        <w:softHyphen/>
      </w:r>
      <w:r w:rsidRPr="00F434E8">
        <w:t xml:space="preserve">perspektiv. Vi har inte heller möjliggjort för digitala körkort vilket idag finns i alla våra grannländer. </w:t>
      </w:r>
    </w:p>
    <w:p w:rsidR="00F434E8" w:rsidP="000200C5" w:rsidRDefault="00F434E8" w14:paraId="61D6D8D2" w14:textId="36E590BB">
      <w:r w:rsidRPr="00F434E8">
        <w:t xml:space="preserve">Europeiska kommissionen har under 2023 lagt fram ett förslag om att digitalisera EU-medborgares körkort. Med ett EU-förslag på bordet, samt i och med att det finns fullt fungerande lösningar i våra grannländer, bör detta vara en tämligen enkel fråga att lösa ut. </w:t>
      </w:r>
    </w:p>
    <w:p w:rsidRPr="00F434E8" w:rsidR="00F434E8" w:rsidP="000200C5" w:rsidRDefault="00F434E8" w14:paraId="743FBAA3" w14:textId="3D8D2932">
      <w:r w:rsidRPr="00F434E8">
        <w:t>Regeringen bör därför ge Transportstyrelsen i uppgift att införa en digital tjänst för uppvisande av körkort. En tjänst som sedan kan nyttjas även inom andra användnings</w:t>
      </w:r>
      <w:r w:rsidR="000200C5">
        <w:softHyphen/>
      </w:r>
      <w:r w:rsidRPr="00F434E8">
        <w:t>områden.</w:t>
      </w:r>
    </w:p>
    <w:sdt>
      <w:sdtPr>
        <w:rPr>
          <w:i/>
          <w:noProof/>
        </w:rPr>
        <w:alias w:val="CC_Underskrifter"/>
        <w:tag w:val="CC_Underskrifter"/>
        <w:id w:val="583496634"/>
        <w:lock w:val="sdtContentLocked"/>
        <w:placeholder>
          <w:docPart w:val="6025DA32F7AD447290041792E0631ACE"/>
        </w:placeholder>
      </w:sdtPr>
      <w:sdtEndPr>
        <w:rPr>
          <w:i w:val="0"/>
          <w:noProof w:val="0"/>
        </w:rPr>
      </w:sdtEndPr>
      <w:sdtContent>
        <w:p w:rsidR="00127526" w:rsidP="00127526" w:rsidRDefault="00127526" w14:paraId="257CF727" w14:textId="77777777"/>
        <w:p w:rsidRPr="008E0FE2" w:rsidR="004801AC" w:rsidP="00127526" w:rsidRDefault="000200C5" w14:paraId="752BD499" w14:textId="7C6274AC"/>
      </w:sdtContent>
    </w:sdt>
    <w:tbl>
      <w:tblPr>
        <w:tblW w:w="5000" w:type="pct"/>
        <w:tblLook w:val="04A0" w:firstRow="1" w:lastRow="0" w:firstColumn="1" w:lastColumn="0" w:noHBand="0" w:noVBand="1"/>
        <w:tblCaption w:val="underskrifter"/>
      </w:tblPr>
      <w:tblGrid>
        <w:gridCol w:w="4252"/>
        <w:gridCol w:w="4252"/>
      </w:tblGrid>
      <w:tr w:rsidR="00FB2584" w14:paraId="44C150C2" w14:textId="77777777">
        <w:trPr>
          <w:cantSplit/>
        </w:trPr>
        <w:tc>
          <w:tcPr>
            <w:tcW w:w="50" w:type="pct"/>
            <w:vAlign w:val="bottom"/>
          </w:tcPr>
          <w:p w:rsidR="00FB2584" w:rsidRDefault="000200C5" w14:paraId="722A4CC1" w14:textId="77777777">
            <w:pPr>
              <w:pStyle w:val="Underskrifter"/>
              <w:spacing w:after="0"/>
            </w:pPr>
            <w:r>
              <w:t>Magnus Jacobsson (KD)</w:t>
            </w:r>
          </w:p>
        </w:tc>
        <w:tc>
          <w:tcPr>
            <w:tcW w:w="50" w:type="pct"/>
            <w:vAlign w:val="bottom"/>
          </w:tcPr>
          <w:p w:rsidR="00FB2584" w:rsidRDefault="00FB2584" w14:paraId="5BCF8F82" w14:textId="77777777">
            <w:pPr>
              <w:pStyle w:val="Underskrifter"/>
              <w:spacing w:after="0"/>
            </w:pPr>
          </w:p>
        </w:tc>
      </w:tr>
    </w:tbl>
    <w:p w:rsidR="00FB2584" w:rsidRDefault="00FB2584" w14:paraId="6810433C" w14:textId="77777777"/>
    <w:sectPr w:rsidR="00FB258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8771C" w14:textId="77777777" w:rsidR="00CD4C96" w:rsidRDefault="00CD4C96" w:rsidP="000C1CAD">
      <w:pPr>
        <w:spacing w:line="240" w:lineRule="auto"/>
      </w:pPr>
      <w:r>
        <w:separator/>
      </w:r>
    </w:p>
  </w:endnote>
  <w:endnote w:type="continuationSeparator" w:id="0">
    <w:p w14:paraId="62740EC8" w14:textId="77777777" w:rsidR="00CD4C96" w:rsidRDefault="00CD4C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5B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CBD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26C0" w14:textId="493BEF6A" w:rsidR="00262EA3" w:rsidRPr="00127526" w:rsidRDefault="00262EA3" w:rsidP="001275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89C2B" w14:textId="77777777" w:rsidR="00CD4C96" w:rsidRDefault="00CD4C96" w:rsidP="000C1CAD">
      <w:pPr>
        <w:spacing w:line="240" w:lineRule="auto"/>
      </w:pPr>
      <w:r>
        <w:separator/>
      </w:r>
    </w:p>
  </w:footnote>
  <w:footnote w:type="continuationSeparator" w:id="0">
    <w:p w14:paraId="70BDB3DA" w14:textId="77777777" w:rsidR="00CD4C96" w:rsidRDefault="00CD4C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32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EBFC76" wp14:editId="6C40DB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D99171" w14:textId="6DD7FE1E" w:rsidR="00262EA3" w:rsidRDefault="000200C5" w:rsidP="008103B5">
                          <w:pPr>
                            <w:jc w:val="right"/>
                          </w:pPr>
                          <w:sdt>
                            <w:sdtPr>
                              <w:alias w:val="CC_Noformat_Partikod"/>
                              <w:tag w:val="CC_Noformat_Partikod"/>
                              <w:id w:val="-53464382"/>
                              <w:text/>
                            </w:sdtPr>
                            <w:sdtEndPr/>
                            <w:sdtContent>
                              <w:r w:rsidR="00F434E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FC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D99171" w14:textId="6DD7FE1E" w:rsidR="00262EA3" w:rsidRDefault="000200C5" w:rsidP="008103B5">
                    <w:pPr>
                      <w:jc w:val="right"/>
                    </w:pPr>
                    <w:sdt>
                      <w:sdtPr>
                        <w:alias w:val="CC_Noformat_Partikod"/>
                        <w:tag w:val="CC_Noformat_Partikod"/>
                        <w:id w:val="-53464382"/>
                        <w:text/>
                      </w:sdtPr>
                      <w:sdtEndPr/>
                      <w:sdtContent>
                        <w:r w:rsidR="00F434E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C092A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15E8F" w14:textId="77777777" w:rsidR="00262EA3" w:rsidRDefault="00262EA3" w:rsidP="008563AC">
    <w:pPr>
      <w:jc w:val="right"/>
    </w:pPr>
  </w:p>
  <w:p w14:paraId="13E598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7C3A" w14:textId="77777777" w:rsidR="00262EA3" w:rsidRDefault="000200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415775" wp14:editId="58C4E6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BEA54C" w14:textId="3CF86F82" w:rsidR="00262EA3" w:rsidRDefault="000200C5" w:rsidP="00A314CF">
    <w:pPr>
      <w:pStyle w:val="FSHNormal"/>
      <w:spacing w:before="40"/>
    </w:pPr>
    <w:sdt>
      <w:sdtPr>
        <w:alias w:val="CC_Noformat_Motionstyp"/>
        <w:tag w:val="CC_Noformat_Motionstyp"/>
        <w:id w:val="1162973129"/>
        <w:lock w:val="sdtContentLocked"/>
        <w15:appearance w15:val="hidden"/>
        <w:text/>
      </w:sdtPr>
      <w:sdtEndPr/>
      <w:sdtContent>
        <w:r w:rsidR="00127526">
          <w:t>Enskild motion</w:t>
        </w:r>
      </w:sdtContent>
    </w:sdt>
    <w:r w:rsidR="00821B36">
      <w:t xml:space="preserve"> </w:t>
    </w:r>
    <w:sdt>
      <w:sdtPr>
        <w:alias w:val="CC_Noformat_Partikod"/>
        <w:tag w:val="CC_Noformat_Partikod"/>
        <w:id w:val="1471015553"/>
        <w:lock w:val="contentLocked"/>
        <w:text/>
      </w:sdtPr>
      <w:sdtEndPr/>
      <w:sdtContent>
        <w:r w:rsidR="00F434E8">
          <w:t>KD</w:t>
        </w:r>
      </w:sdtContent>
    </w:sdt>
    <w:sdt>
      <w:sdtPr>
        <w:alias w:val="CC_Noformat_Partinummer"/>
        <w:tag w:val="CC_Noformat_Partinummer"/>
        <w:id w:val="-2014525982"/>
        <w:lock w:val="contentLocked"/>
        <w:showingPlcHdr/>
        <w:text/>
      </w:sdtPr>
      <w:sdtEndPr/>
      <w:sdtContent>
        <w:r w:rsidR="00821B36">
          <w:t xml:space="preserve"> </w:t>
        </w:r>
      </w:sdtContent>
    </w:sdt>
  </w:p>
  <w:p w14:paraId="61D8217C" w14:textId="77777777" w:rsidR="00262EA3" w:rsidRPr="008227B3" w:rsidRDefault="000200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8979D3" w14:textId="271F7612" w:rsidR="00262EA3" w:rsidRPr="008227B3" w:rsidRDefault="000200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752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7526">
          <w:t>:199</w:t>
        </w:r>
      </w:sdtContent>
    </w:sdt>
  </w:p>
  <w:p w14:paraId="24135D16" w14:textId="2927BE63" w:rsidR="00262EA3" w:rsidRDefault="000200C5" w:rsidP="00E03A3D">
    <w:pPr>
      <w:pStyle w:val="Motionr"/>
    </w:pPr>
    <w:sdt>
      <w:sdtPr>
        <w:alias w:val="CC_Noformat_Avtext"/>
        <w:tag w:val="CC_Noformat_Avtext"/>
        <w:id w:val="-2020768203"/>
        <w:lock w:val="sdtContentLocked"/>
        <w15:appearance w15:val="hidden"/>
        <w:text/>
      </w:sdtPr>
      <w:sdtEndPr/>
      <w:sdtContent>
        <w:r w:rsidR="00127526">
          <w:t>av Magnus Jacobsson (KD)</w:t>
        </w:r>
      </w:sdtContent>
    </w:sdt>
  </w:p>
  <w:sdt>
    <w:sdtPr>
      <w:alias w:val="CC_Noformat_Rubtext"/>
      <w:tag w:val="CC_Noformat_Rubtext"/>
      <w:id w:val="-218060500"/>
      <w:lock w:val="sdtLocked"/>
      <w:text/>
    </w:sdtPr>
    <w:sdtEndPr/>
    <w:sdtContent>
      <w:p w14:paraId="15E6C8C5" w14:textId="7D5042E1" w:rsidR="00262EA3" w:rsidRDefault="00F434E8" w:rsidP="00283E0F">
        <w:pPr>
          <w:pStyle w:val="FSHRub2"/>
        </w:pPr>
        <w:r>
          <w:t>Digitalt körkort</w:t>
        </w:r>
      </w:p>
    </w:sdtContent>
  </w:sdt>
  <w:sdt>
    <w:sdtPr>
      <w:alias w:val="CC_Boilerplate_3"/>
      <w:tag w:val="CC_Boilerplate_3"/>
      <w:id w:val="1606463544"/>
      <w:lock w:val="sdtContentLocked"/>
      <w15:appearance w15:val="hidden"/>
      <w:text w:multiLine="1"/>
    </w:sdtPr>
    <w:sdtEndPr/>
    <w:sdtContent>
      <w:p w14:paraId="51B0F4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434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F09"/>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C5"/>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FAE"/>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526"/>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F1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1FF8"/>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32"/>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C9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4E8"/>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584"/>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C0B78A"/>
  <w15:chartTrackingRefBased/>
  <w15:docId w15:val="{73001749-DC0D-4822-87DE-E3A0F5543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706BEC7A7D4E1FB81450C323C906AC"/>
        <w:category>
          <w:name w:val="Allmänt"/>
          <w:gallery w:val="placeholder"/>
        </w:category>
        <w:types>
          <w:type w:val="bbPlcHdr"/>
        </w:types>
        <w:behaviors>
          <w:behavior w:val="content"/>
        </w:behaviors>
        <w:guid w:val="{C9147425-723B-4A23-AC91-BED23C999C3A}"/>
      </w:docPartPr>
      <w:docPartBody>
        <w:p w:rsidR="00451B39" w:rsidRDefault="00FD2BB4">
          <w:pPr>
            <w:pStyle w:val="D7706BEC7A7D4E1FB81450C323C906AC"/>
          </w:pPr>
          <w:r w:rsidRPr="005A0A93">
            <w:rPr>
              <w:rStyle w:val="Platshllartext"/>
            </w:rPr>
            <w:t>Förslag till riksdagsbeslut</w:t>
          </w:r>
        </w:p>
      </w:docPartBody>
    </w:docPart>
    <w:docPart>
      <w:docPartPr>
        <w:name w:val="F164FC26A1AF409EBC33F5F91F11F0F9"/>
        <w:category>
          <w:name w:val="Allmänt"/>
          <w:gallery w:val="placeholder"/>
        </w:category>
        <w:types>
          <w:type w:val="bbPlcHdr"/>
        </w:types>
        <w:behaviors>
          <w:behavior w:val="content"/>
        </w:behaviors>
        <w:guid w:val="{26950CB6-CE22-4C1D-95E5-829C4DD3A6D0}"/>
      </w:docPartPr>
      <w:docPartBody>
        <w:p w:rsidR="00451B39" w:rsidRDefault="00FD2BB4">
          <w:pPr>
            <w:pStyle w:val="F164FC26A1AF409EBC33F5F91F11F0F9"/>
          </w:pPr>
          <w:r w:rsidRPr="005A0A93">
            <w:rPr>
              <w:rStyle w:val="Platshllartext"/>
            </w:rPr>
            <w:t>Motivering</w:t>
          </w:r>
        </w:p>
      </w:docPartBody>
    </w:docPart>
    <w:docPart>
      <w:docPartPr>
        <w:name w:val="6025DA32F7AD447290041792E0631ACE"/>
        <w:category>
          <w:name w:val="Allmänt"/>
          <w:gallery w:val="placeholder"/>
        </w:category>
        <w:types>
          <w:type w:val="bbPlcHdr"/>
        </w:types>
        <w:behaviors>
          <w:behavior w:val="content"/>
        </w:behaviors>
        <w:guid w:val="{C8A426B9-B4A0-4EC6-BBA5-A66B262A0E88}"/>
      </w:docPartPr>
      <w:docPartBody>
        <w:p w:rsidR="00F55370" w:rsidRDefault="00F553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B4"/>
    <w:rsid w:val="00451B39"/>
    <w:rsid w:val="00BE40FA"/>
    <w:rsid w:val="00F55370"/>
    <w:rsid w:val="00FD2B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706BEC7A7D4E1FB81450C323C906AC">
    <w:name w:val="D7706BEC7A7D4E1FB81450C323C906AC"/>
  </w:style>
  <w:style w:type="paragraph" w:customStyle="1" w:styleId="F164FC26A1AF409EBC33F5F91F11F0F9">
    <w:name w:val="F164FC26A1AF409EBC33F5F91F11F0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B83A4-3A0E-4353-BB4B-6DAC6450C49A}"/>
</file>

<file path=customXml/itemProps2.xml><?xml version="1.0" encoding="utf-8"?>
<ds:datastoreItem xmlns:ds="http://schemas.openxmlformats.org/officeDocument/2006/customXml" ds:itemID="{4CEDAE6A-D1A9-4104-B16C-8CCB241C4A33}"/>
</file>

<file path=customXml/itemProps3.xml><?xml version="1.0" encoding="utf-8"?>
<ds:datastoreItem xmlns:ds="http://schemas.openxmlformats.org/officeDocument/2006/customXml" ds:itemID="{0F984884-EEAF-4304-8B31-D1A0930373F4}"/>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964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