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07736127EB41599CA406965FBA6180"/>
        </w:placeholder>
        <w:text/>
      </w:sdtPr>
      <w:sdtEndPr/>
      <w:sdtContent>
        <w:p w:rsidRPr="009B062B" w:rsidR="00AF30DD" w:rsidP="004764E3" w:rsidRDefault="00AF30DD" w14:paraId="75E1B9EC" w14:textId="77777777">
          <w:pPr>
            <w:pStyle w:val="Rubrik1"/>
            <w:spacing w:after="300"/>
          </w:pPr>
          <w:r w:rsidRPr="009B062B">
            <w:t>Förslag till riksdagsbeslut</w:t>
          </w:r>
        </w:p>
      </w:sdtContent>
    </w:sdt>
    <w:sdt>
      <w:sdtPr>
        <w:alias w:val="Yrkande 1"/>
        <w:tag w:val="27d61473-9bee-4e55-8498-ee5008fc9b08"/>
        <w:id w:val="-161396926"/>
        <w:lock w:val="sdtLocked"/>
      </w:sdtPr>
      <w:sdtEndPr/>
      <w:sdtContent>
        <w:p w:rsidR="00E95344" w:rsidRDefault="00D516A0" w14:paraId="75E1B9ED" w14:textId="77777777">
          <w:pPr>
            <w:pStyle w:val="Frslagstext"/>
            <w:numPr>
              <w:ilvl w:val="0"/>
              <w:numId w:val="0"/>
            </w:numPr>
          </w:pPr>
          <w:r>
            <w:t>Riksdagen ställer sig bakom det som anförs i motionen om att regeringen ska återkomma till riksdagen om hur staten kan bidra till ökat antal intensivvårdsplatser som en följd av regeringens framlagda förslag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A344D1D25042DF88BADD4B2147E520"/>
        </w:placeholder>
        <w:text/>
      </w:sdtPr>
      <w:sdtEndPr/>
      <w:sdtContent>
        <w:p w:rsidRPr="009B062B" w:rsidR="006D79C9" w:rsidP="00333E95" w:rsidRDefault="006D79C9" w14:paraId="75E1B9EE" w14:textId="77777777">
          <w:pPr>
            <w:pStyle w:val="Rubrik1"/>
          </w:pPr>
          <w:r>
            <w:t>Motivering</w:t>
          </w:r>
        </w:p>
      </w:sdtContent>
    </w:sdt>
    <w:p w:rsidR="000623D0" w:rsidP="00920A26" w:rsidRDefault="000623D0" w14:paraId="75E1B9EF" w14:textId="52584187">
      <w:pPr>
        <w:pStyle w:val="Normalutanindragellerluft"/>
      </w:pPr>
      <w:r>
        <w:t>Liberalerna är positiva till de föreslagna lagändringarna för att möjliggöra fler organ</w:t>
      </w:r>
      <w:r w:rsidR="00920A26">
        <w:softHyphen/>
      </w:r>
      <w:r>
        <w:t>donationer. Lagar och regelverk behöver tydligare utgå från den förkrossande majoritet av oss som vill donera och samtidigt ovillkorligen respektera den som sagt nej. Den anhörig</w:t>
      </w:r>
      <w:r w:rsidR="00D516A0">
        <w:t>e</w:t>
      </w:r>
      <w:r>
        <w:t xml:space="preserve"> bör inte ha vetorätt utan bara ombes vidareförmedla den enskildes vilja – beslutanderätten över den egna kroppen ska </w:t>
      </w:r>
      <w:r w:rsidR="00D516A0">
        <w:t xml:space="preserve">vara </w:t>
      </w:r>
      <w:r>
        <w:t>individens och ingen annans.</w:t>
      </w:r>
    </w:p>
    <w:p w:rsidRPr="000E71ED" w:rsidR="000623D0" w:rsidP="00920A26" w:rsidRDefault="000623D0" w14:paraId="75E1B9F0" w14:textId="3102CF80">
      <w:r w:rsidRPr="000E71ED">
        <w:t xml:space="preserve">Vi ställer oss också bakom att det bör vara tillåtet att ge intensivvård för att rädda organ när en individ är på väg att dö, så länge det inte gör att personen lider mer eller inte får </w:t>
      </w:r>
      <w:r w:rsidR="00D516A0">
        <w:t xml:space="preserve">den </w:t>
      </w:r>
      <w:r w:rsidRPr="000E71ED">
        <w:t xml:space="preserve">vård </w:t>
      </w:r>
      <w:r w:rsidRPr="000E71ED" w:rsidR="00FC3371">
        <w:t xml:space="preserve">personen </w:t>
      </w:r>
      <w:r w:rsidRPr="000E71ED">
        <w:t>behöver. Det skulle rädda många liv om sjukvårdspersonal under ett par dygn kunde hålla respiratorn igång, ge läkemedel och vårda kroppar för andra</w:t>
      </w:r>
      <w:r w:rsidR="00D516A0">
        <w:t>,</w:t>
      </w:r>
      <w:r w:rsidRPr="000E71ED">
        <w:t xml:space="preserve"> </w:t>
      </w:r>
      <w:r w:rsidRPr="000E71ED" w:rsidR="00D516A0">
        <w:t>okända</w:t>
      </w:r>
      <w:r w:rsidR="00D516A0">
        <w:t>s</w:t>
      </w:r>
      <w:r w:rsidRPr="000E71ED" w:rsidR="00D516A0">
        <w:t xml:space="preserve"> </w:t>
      </w:r>
      <w:r w:rsidRPr="000E71ED">
        <w:t xml:space="preserve">skull, när hoppet är ute för </w:t>
      </w:r>
      <w:r w:rsidRPr="000E71ED" w:rsidR="00FC3371">
        <w:t xml:space="preserve">individens </w:t>
      </w:r>
      <w:r w:rsidRPr="000E71ED">
        <w:t>egen del</w:t>
      </w:r>
      <w:r w:rsidRPr="000E71ED" w:rsidR="00FC3371">
        <w:t>. F</w:t>
      </w:r>
      <w:r w:rsidRPr="000E71ED">
        <w:t xml:space="preserve">ör de människor som desperat behöver organ kan det innebära skillnaden mellan liv och död. </w:t>
      </w:r>
    </w:p>
    <w:p w:rsidRPr="000E71ED" w:rsidR="00FC3371" w:rsidP="00920A26" w:rsidRDefault="00FC3371" w14:paraId="75E1B9F1" w14:textId="7EB3185B">
      <w:r w:rsidRPr="000E71ED">
        <w:t>För de flesta människor gäller att d</w:t>
      </w:r>
      <w:r w:rsidRPr="000E71ED" w:rsidR="000623D0">
        <w:t xml:space="preserve">en dag </w:t>
      </w:r>
      <w:r w:rsidR="00D516A0">
        <w:t>de</w:t>
      </w:r>
      <w:r w:rsidRPr="000E71ED">
        <w:t xml:space="preserve"> </w:t>
      </w:r>
      <w:r w:rsidRPr="000E71ED" w:rsidR="000623D0">
        <w:t xml:space="preserve">dör kan </w:t>
      </w:r>
      <w:r w:rsidR="00D516A0">
        <w:t>de</w:t>
      </w:r>
      <w:r w:rsidRPr="000E71ED">
        <w:t xml:space="preserve"> </w:t>
      </w:r>
      <w:r w:rsidRPr="000E71ED" w:rsidR="000623D0">
        <w:t xml:space="preserve">kanske hjälpa åtta andra personer. Detta innebär att föreslagna riksdagsbeslut om att fler ska kunna donera och fler svårt sjuka människor få en ny chans medför ett uppenbart ansvar </w:t>
      </w:r>
      <w:r w:rsidR="00D516A0">
        <w:t xml:space="preserve">för </w:t>
      </w:r>
      <w:r w:rsidRPr="000E71ED" w:rsidR="000623D0">
        <w:t xml:space="preserve">att stärka sjukvårdens vårdplats- och intensivvårdskapacitet. </w:t>
      </w:r>
    </w:p>
    <w:p w:rsidR="00FC3371" w:rsidP="00920A26" w:rsidRDefault="00FC3371" w14:paraId="75E1B9F2" w14:textId="77777777">
      <w:r>
        <w:t>Detta uppmärksammas i regeringens proposition där det tydligt framhålls att ”</w:t>
      </w:r>
      <w:r w:rsidRPr="00FC3371">
        <w:t>en möjlig donator ska få ges organbevarande behandling. Med organbevarande behandling ska avses intensivvårdsinsatser och andra åtgärder för att bevara organens funktion eller förbättra förutsättningarna för transplantation</w:t>
      </w:r>
      <w:r>
        <w:t>”.</w:t>
      </w:r>
    </w:p>
    <w:p w:rsidR="00C84300" w:rsidP="00920A26" w:rsidRDefault="00FC3371" w14:paraId="75E1B9F3" w14:textId="77777777">
      <w:r>
        <w:lastRenderedPageBreak/>
        <w:t xml:space="preserve">Eftersom syftet med propositionen är att möjliggöra fler organdonationer innebär detta att trycket på intensivvården med nödvändighet kommer att öka. Detta sker i ett läge där </w:t>
      </w:r>
      <w:r w:rsidR="000623D0">
        <w:t>två års pandemi tydliggjort bristen på marginaler i sjukvården</w:t>
      </w:r>
      <w:r w:rsidR="00C84300">
        <w:t xml:space="preserve"> och bristen på vårdplatser</w:t>
      </w:r>
      <w:r w:rsidR="000623D0">
        <w:t>. Välbemannade intensivvårdsplatser är med andra ord en förutsättning för att liv ska kunna räddas.</w:t>
      </w:r>
    </w:p>
    <w:p w:rsidR="000623D0" w:rsidP="00920A26" w:rsidRDefault="00C84300" w14:paraId="75E1B9F4" w14:textId="6D946D5C">
      <w:r>
        <w:t>Vårdens övergripande dimensionering faller utanför ramen för detta lagstiftnings</w:t>
      </w:r>
      <w:r w:rsidR="00920A26">
        <w:softHyphen/>
      </w:r>
      <w:r>
        <w:t>ärende. Liberalerna har i andra sammanhang lagt förslag för att tydligt öka antalet slutenvårdsplatser. Vad som däremot faller inom ramen för ärendet är att regeringen snarast måste återkomma med förslag för hur staten kan bidra till att öka antalet intensiv</w:t>
      </w:r>
      <w:bookmarkStart w:name="_GoBack" w:id="1"/>
      <w:bookmarkEnd w:id="1"/>
      <w:r>
        <w:t xml:space="preserve">vårdsplatser </w:t>
      </w:r>
      <w:r w:rsidR="000E71ED">
        <w:t>för att möta det ökade behov som är en direkt följd av regeringens förslag.</w:t>
      </w:r>
    </w:p>
    <w:p w:rsidRPr="000E71ED" w:rsidR="00BB6339" w:rsidP="00920A26" w:rsidRDefault="000E71ED" w14:paraId="75E1B9F5" w14:textId="0226B848">
      <w:r>
        <w:t>När individen vid tröskeln till döden inte längre behöver sin kropp kan andra få sitt liv tillbaka</w:t>
      </w:r>
      <w:r w:rsidRPr="000E71ED" w:rsidR="000623D0">
        <w:t>. Varje</w:t>
      </w:r>
      <w:r w:rsidR="005656AA">
        <w:t xml:space="preserve"> åtgärd</w:t>
      </w:r>
      <w:r w:rsidRPr="000E71ED" w:rsidR="000623D0">
        <w:t xml:space="preserve"> som låter fler svårt sjuka människor överleva</w:t>
      </w:r>
      <w:r>
        <w:t xml:space="preserve"> </w:t>
      </w:r>
      <w:r w:rsidRPr="000E71ED">
        <w:t>är värdefull</w:t>
      </w:r>
      <w:r w:rsidRPr="000E71ED" w:rsidR="000623D0">
        <w:t>.</w:t>
      </w:r>
    </w:p>
    <w:sdt>
      <w:sdtPr>
        <w:alias w:val="CC_Underskrifter"/>
        <w:tag w:val="CC_Underskrifter"/>
        <w:id w:val="583496634"/>
        <w:lock w:val="sdtContentLocked"/>
        <w:placeholder>
          <w:docPart w:val="AEFA3DDC19B54C15B1C3847375FEC8B6"/>
        </w:placeholder>
      </w:sdtPr>
      <w:sdtEndPr/>
      <w:sdtContent>
        <w:p w:rsidR="004764E3" w:rsidP="004764E3" w:rsidRDefault="004764E3" w14:paraId="75E1B9F7" w14:textId="77777777"/>
        <w:p w:rsidRPr="008E0FE2" w:rsidR="004764E3" w:rsidP="004764E3" w:rsidRDefault="00920A26" w14:paraId="75E1B9F8" w14:textId="77777777"/>
      </w:sdtContent>
    </w:sdt>
    <w:tbl>
      <w:tblPr>
        <w:tblW w:w="5000" w:type="pct"/>
        <w:tblLook w:val="04A0" w:firstRow="1" w:lastRow="0" w:firstColumn="1" w:lastColumn="0" w:noHBand="0" w:noVBand="1"/>
        <w:tblCaption w:val="underskrifter"/>
      </w:tblPr>
      <w:tblGrid>
        <w:gridCol w:w="4252"/>
        <w:gridCol w:w="4252"/>
      </w:tblGrid>
      <w:tr w:rsidR="00E95344" w14:paraId="75E1B9FB" w14:textId="77777777">
        <w:trPr>
          <w:cantSplit/>
        </w:trPr>
        <w:tc>
          <w:tcPr>
            <w:tcW w:w="50" w:type="pct"/>
            <w:vAlign w:val="bottom"/>
          </w:tcPr>
          <w:p w:rsidR="00E95344" w:rsidRDefault="00D516A0" w14:paraId="75E1B9F9" w14:textId="77777777">
            <w:pPr>
              <w:pStyle w:val="Underskrifter"/>
            </w:pPr>
            <w:r>
              <w:t>Lina Nordquist (L)</w:t>
            </w:r>
          </w:p>
        </w:tc>
        <w:tc>
          <w:tcPr>
            <w:tcW w:w="50" w:type="pct"/>
            <w:vAlign w:val="bottom"/>
          </w:tcPr>
          <w:p w:rsidR="00E95344" w:rsidRDefault="00D516A0" w14:paraId="75E1B9FA" w14:textId="77777777">
            <w:pPr>
              <w:pStyle w:val="Underskrifter"/>
            </w:pPr>
            <w:r>
              <w:t>Johan Pehrson (L)</w:t>
            </w:r>
          </w:p>
        </w:tc>
      </w:tr>
      <w:tr w:rsidR="00E95344" w14:paraId="75E1B9FE" w14:textId="77777777">
        <w:trPr>
          <w:cantSplit/>
        </w:trPr>
        <w:tc>
          <w:tcPr>
            <w:tcW w:w="50" w:type="pct"/>
            <w:vAlign w:val="bottom"/>
          </w:tcPr>
          <w:p w:rsidR="00E95344" w:rsidRDefault="00D516A0" w14:paraId="75E1B9FC" w14:textId="77777777">
            <w:pPr>
              <w:pStyle w:val="Underskrifter"/>
            </w:pPr>
            <w:r>
              <w:t>Maria Nilsson (L)</w:t>
            </w:r>
          </w:p>
        </w:tc>
        <w:tc>
          <w:tcPr>
            <w:tcW w:w="50" w:type="pct"/>
            <w:vAlign w:val="bottom"/>
          </w:tcPr>
          <w:p w:rsidR="00E95344" w:rsidRDefault="00D516A0" w14:paraId="75E1B9FD" w14:textId="77777777">
            <w:pPr>
              <w:pStyle w:val="Underskrifter"/>
            </w:pPr>
            <w:r>
              <w:t>Gulan Avci (L)</w:t>
            </w:r>
          </w:p>
        </w:tc>
      </w:tr>
      <w:tr w:rsidR="00E95344" w14:paraId="75E1BA01" w14:textId="77777777">
        <w:trPr>
          <w:cantSplit/>
        </w:trPr>
        <w:tc>
          <w:tcPr>
            <w:tcW w:w="50" w:type="pct"/>
            <w:vAlign w:val="bottom"/>
          </w:tcPr>
          <w:p w:rsidR="00E95344" w:rsidRDefault="00D516A0" w14:paraId="75E1B9FF" w14:textId="77777777">
            <w:pPr>
              <w:pStyle w:val="Underskrifter"/>
            </w:pPr>
            <w:r>
              <w:t>Christer Nylander (L)</w:t>
            </w:r>
          </w:p>
        </w:tc>
        <w:tc>
          <w:tcPr>
            <w:tcW w:w="50" w:type="pct"/>
            <w:vAlign w:val="bottom"/>
          </w:tcPr>
          <w:p w:rsidR="00E95344" w:rsidRDefault="00D516A0" w14:paraId="75E1BA00" w14:textId="77777777">
            <w:pPr>
              <w:pStyle w:val="Underskrifter"/>
            </w:pPr>
            <w:r>
              <w:t>Mats Persson (L)</w:t>
            </w:r>
          </w:p>
        </w:tc>
      </w:tr>
      <w:tr w:rsidR="00E95344" w14:paraId="75E1BA03" w14:textId="77777777">
        <w:trPr>
          <w:gridAfter w:val="1"/>
          <w:wAfter w:w="4252" w:type="dxa"/>
          <w:cantSplit/>
        </w:trPr>
        <w:tc>
          <w:tcPr>
            <w:tcW w:w="50" w:type="pct"/>
            <w:vAlign w:val="bottom"/>
          </w:tcPr>
          <w:p w:rsidR="00E95344" w:rsidRDefault="00D516A0" w14:paraId="75E1BA02" w14:textId="77777777">
            <w:pPr>
              <w:pStyle w:val="Underskrifter"/>
            </w:pPr>
            <w:r>
              <w:t>Allan Widman (L)</w:t>
            </w:r>
          </w:p>
        </w:tc>
      </w:tr>
    </w:tbl>
    <w:p w:rsidRPr="008E0FE2" w:rsidR="004801AC" w:rsidP="004764E3" w:rsidRDefault="004801AC" w14:paraId="75E1BA04" w14:textId="77777777">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1BA07" w14:textId="77777777" w:rsidR="000623D0" w:rsidRDefault="000623D0" w:rsidP="000C1CAD">
      <w:pPr>
        <w:spacing w:line="240" w:lineRule="auto"/>
      </w:pPr>
      <w:r>
        <w:separator/>
      </w:r>
    </w:p>
  </w:endnote>
  <w:endnote w:type="continuationSeparator" w:id="0">
    <w:p w14:paraId="75E1BA08" w14:textId="77777777" w:rsidR="000623D0" w:rsidRDefault="000623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1BA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1BA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1BA16" w14:textId="77777777" w:rsidR="00262EA3" w:rsidRPr="004764E3" w:rsidRDefault="00262EA3" w:rsidP="004764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1BA05" w14:textId="77777777" w:rsidR="000623D0" w:rsidRDefault="000623D0" w:rsidP="000C1CAD">
      <w:pPr>
        <w:spacing w:line="240" w:lineRule="auto"/>
      </w:pPr>
      <w:r>
        <w:separator/>
      </w:r>
    </w:p>
  </w:footnote>
  <w:footnote w:type="continuationSeparator" w:id="0">
    <w:p w14:paraId="75E1BA06" w14:textId="77777777" w:rsidR="000623D0" w:rsidRDefault="000623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1BA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E1BA17" wp14:editId="75E1BA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E1BA1B" w14:textId="77777777" w:rsidR="00262EA3" w:rsidRDefault="00920A26" w:rsidP="008103B5">
                          <w:pPr>
                            <w:jc w:val="right"/>
                          </w:pPr>
                          <w:sdt>
                            <w:sdtPr>
                              <w:alias w:val="CC_Noformat_Partikod"/>
                              <w:tag w:val="CC_Noformat_Partikod"/>
                              <w:id w:val="-53464382"/>
                              <w:placeholder>
                                <w:docPart w:val="C98A752539EB453DA59F1E5AE214A07C"/>
                              </w:placeholder>
                              <w:text/>
                            </w:sdtPr>
                            <w:sdtEndPr/>
                            <w:sdtContent>
                              <w:r w:rsidR="000623D0">
                                <w:t>L</w:t>
                              </w:r>
                            </w:sdtContent>
                          </w:sdt>
                          <w:sdt>
                            <w:sdtPr>
                              <w:alias w:val="CC_Noformat_Partinummer"/>
                              <w:tag w:val="CC_Noformat_Partinummer"/>
                              <w:id w:val="-1709555926"/>
                              <w:placeholder>
                                <w:docPart w:val="E9A639C3F8FA414BBF7545A5A7E310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E1BA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E1BA1B" w14:textId="77777777" w:rsidR="00262EA3" w:rsidRDefault="00920A26" w:rsidP="008103B5">
                    <w:pPr>
                      <w:jc w:val="right"/>
                    </w:pPr>
                    <w:sdt>
                      <w:sdtPr>
                        <w:alias w:val="CC_Noformat_Partikod"/>
                        <w:tag w:val="CC_Noformat_Partikod"/>
                        <w:id w:val="-53464382"/>
                        <w:placeholder>
                          <w:docPart w:val="C98A752539EB453DA59F1E5AE214A07C"/>
                        </w:placeholder>
                        <w:text/>
                      </w:sdtPr>
                      <w:sdtEndPr/>
                      <w:sdtContent>
                        <w:r w:rsidR="000623D0">
                          <w:t>L</w:t>
                        </w:r>
                      </w:sdtContent>
                    </w:sdt>
                    <w:sdt>
                      <w:sdtPr>
                        <w:alias w:val="CC_Noformat_Partinummer"/>
                        <w:tag w:val="CC_Noformat_Partinummer"/>
                        <w:id w:val="-1709555926"/>
                        <w:placeholder>
                          <w:docPart w:val="E9A639C3F8FA414BBF7545A5A7E31048"/>
                        </w:placeholder>
                        <w:showingPlcHdr/>
                        <w:text/>
                      </w:sdtPr>
                      <w:sdtEndPr/>
                      <w:sdtContent>
                        <w:r w:rsidR="00262EA3">
                          <w:t xml:space="preserve"> </w:t>
                        </w:r>
                      </w:sdtContent>
                    </w:sdt>
                  </w:p>
                </w:txbxContent>
              </v:textbox>
              <w10:wrap anchorx="page"/>
            </v:shape>
          </w:pict>
        </mc:Fallback>
      </mc:AlternateContent>
    </w:r>
  </w:p>
  <w:p w14:paraId="75E1BA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1BA0B" w14:textId="77777777" w:rsidR="00262EA3" w:rsidRDefault="00262EA3" w:rsidP="008563AC">
    <w:pPr>
      <w:jc w:val="right"/>
    </w:pPr>
  </w:p>
  <w:p w14:paraId="75E1BA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1BA0F" w14:textId="77777777" w:rsidR="00262EA3" w:rsidRDefault="00920A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E1BA19" wp14:editId="75E1BA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E1BA10" w14:textId="77777777" w:rsidR="00262EA3" w:rsidRDefault="00920A26" w:rsidP="00A314CF">
    <w:pPr>
      <w:pStyle w:val="FSHNormal"/>
      <w:spacing w:before="40"/>
    </w:pPr>
    <w:sdt>
      <w:sdtPr>
        <w:alias w:val="CC_Noformat_Motionstyp"/>
        <w:tag w:val="CC_Noformat_Motionstyp"/>
        <w:id w:val="1162973129"/>
        <w:lock w:val="sdtContentLocked"/>
        <w15:appearance w15:val="hidden"/>
        <w:text/>
      </w:sdtPr>
      <w:sdtEndPr/>
      <w:sdtContent>
        <w:r w:rsidR="004764E3">
          <w:t>Kommittémotion</w:t>
        </w:r>
      </w:sdtContent>
    </w:sdt>
    <w:r w:rsidR="00821B36">
      <w:t xml:space="preserve"> </w:t>
    </w:r>
    <w:sdt>
      <w:sdtPr>
        <w:alias w:val="CC_Noformat_Partikod"/>
        <w:tag w:val="CC_Noformat_Partikod"/>
        <w:id w:val="1471015553"/>
        <w:text/>
      </w:sdtPr>
      <w:sdtEndPr/>
      <w:sdtContent>
        <w:r w:rsidR="000623D0">
          <w:t>L</w:t>
        </w:r>
      </w:sdtContent>
    </w:sdt>
    <w:sdt>
      <w:sdtPr>
        <w:alias w:val="CC_Noformat_Partinummer"/>
        <w:tag w:val="CC_Noformat_Partinummer"/>
        <w:id w:val="-2014525982"/>
        <w:showingPlcHdr/>
        <w:text/>
      </w:sdtPr>
      <w:sdtEndPr/>
      <w:sdtContent>
        <w:r w:rsidR="00821B36">
          <w:t xml:space="preserve"> </w:t>
        </w:r>
      </w:sdtContent>
    </w:sdt>
  </w:p>
  <w:p w14:paraId="75E1BA11" w14:textId="77777777" w:rsidR="00262EA3" w:rsidRPr="008227B3" w:rsidRDefault="00920A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E1BA12" w14:textId="77777777" w:rsidR="00262EA3" w:rsidRPr="008227B3" w:rsidRDefault="00920A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64E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64E3">
          <w:t>:4448</w:t>
        </w:r>
      </w:sdtContent>
    </w:sdt>
  </w:p>
  <w:p w14:paraId="75E1BA13" w14:textId="77777777" w:rsidR="00262EA3" w:rsidRDefault="00920A26" w:rsidP="00E03A3D">
    <w:pPr>
      <w:pStyle w:val="Motionr"/>
    </w:pPr>
    <w:sdt>
      <w:sdtPr>
        <w:alias w:val="CC_Noformat_Avtext"/>
        <w:tag w:val="CC_Noformat_Avtext"/>
        <w:id w:val="-2020768203"/>
        <w:lock w:val="sdtContentLocked"/>
        <w15:appearance w15:val="hidden"/>
        <w:text/>
      </w:sdtPr>
      <w:sdtEndPr/>
      <w:sdtContent>
        <w:r w:rsidR="004764E3">
          <w:t>av Lina Nordquist m.fl. (L)</w:t>
        </w:r>
      </w:sdtContent>
    </w:sdt>
  </w:p>
  <w:sdt>
    <w:sdtPr>
      <w:alias w:val="CC_Noformat_Rubtext"/>
      <w:tag w:val="CC_Noformat_Rubtext"/>
      <w:id w:val="-218060500"/>
      <w:lock w:val="sdtLocked"/>
      <w:text/>
    </w:sdtPr>
    <w:sdtEndPr/>
    <w:sdtContent>
      <w:p w14:paraId="75E1BA14" w14:textId="77777777" w:rsidR="00262EA3" w:rsidRDefault="005575A0" w:rsidP="00283E0F">
        <w:pPr>
          <w:pStyle w:val="FSHRub2"/>
        </w:pPr>
        <w:r>
          <w:t>med anledning av prop. 2021/22:128 Nya regler för organdonation</w:t>
        </w:r>
      </w:p>
    </w:sdtContent>
  </w:sdt>
  <w:sdt>
    <w:sdtPr>
      <w:alias w:val="CC_Boilerplate_3"/>
      <w:tag w:val="CC_Boilerplate_3"/>
      <w:id w:val="1606463544"/>
      <w:lock w:val="sdtContentLocked"/>
      <w15:appearance w15:val="hidden"/>
      <w:text w:multiLine="1"/>
    </w:sdtPr>
    <w:sdtEndPr/>
    <w:sdtContent>
      <w:p w14:paraId="75E1BA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623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3D0"/>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1ED"/>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797"/>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BF"/>
    <w:rsid w:val="004745C8"/>
    <w:rsid w:val="004745FC"/>
    <w:rsid w:val="004749E0"/>
    <w:rsid w:val="0047554D"/>
    <w:rsid w:val="004764E3"/>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5A0"/>
    <w:rsid w:val="00557C3D"/>
    <w:rsid w:val="00560085"/>
    <w:rsid w:val="0056117A"/>
    <w:rsid w:val="00562506"/>
    <w:rsid w:val="00562C61"/>
    <w:rsid w:val="0056539C"/>
    <w:rsid w:val="00565611"/>
    <w:rsid w:val="005656AA"/>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58"/>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A26"/>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300"/>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5DD"/>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6A0"/>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44"/>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8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371"/>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E1B9EB"/>
  <w15:chartTrackingRefBased/>
  <w15:docId w15:val="{29AF8596-6ACC-4708-B9D9-101BE326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07736127EB41599CA406965FBA6180"/>
        <w:category>
          <w:name w:val="Allmänt"/>
          <w:gallery w:val="placeholder"/>
        </w:category>
        <w:types>
          <w:type w:val="bbPlcHdr"/>
        </w:types>
        <w:behaviors>
          <w:behavior w:val="content"/>
        </w:behaviors>
        <w:guid w:val="{DD81E06E-0496-4348-88BA-3EFE343AADCD}"/>
      </w:docPartPr>
      <w:docPartBody>
        <w:p w:rsidR="00053A92" w:rsidRDefault="00053A92">
          <w:pPr>
            <w:pStyle w:val="0C07736127EB41599CA406965FBA6180"/>
          </w:pPr>
          <w:r w:rsidRPr="005A0A93">
            <w:rPr>
              <w:rStyle w:val="Platshllartext"/>
            </w:rPr>
            <w:t>Förslag till riksdagsbeslut</w:t>
          </w:r>
        </w:p>
      </w:docPartBody>
    </w:docPart>
    <w:docPart>
      <w:docPartPr>
        <w:name w:val="53A344D1D25042DF88BADD4B2147E520"/>
        <w:category>
          <w:name w:val="Allmänt"/>
          <w:gallery w:val="placeholder"/>
        </w:category>
        <w:types>
          <w:type w:val="bbPlcHdr"/>
        </w:types>
        <w:behaviors>
          <w:behavior w:val="content"/>
        </w:behaviors>
        <w:guid w:val="{BB070A3F-2C9C-435F-8B21-F7FA7586492F}"/>
      </w:docPartPr>
      <w:docPartBody>
        <w:p w:rsidR="00053A92" w:rsidRDefault="00053A92">
          <w:pPr>
            <w:pStyle w:val="53A344D1D25042DF88BADD4B2147E520"/>
          </w:pPr>
          <w:r w:rsidRPr="005A0A93">
            <w:rPr>
              <w:rStyle w:val="Platshllartext"/>
            </w:rPr>
            <w:t>Motivering</w:t>
          </w:r>
        </w:p>
      </w:docPartBody>
    </w:docPart>
    <w:docPart>
      <w:docPartPr>
        <w:name w:val="C98A752539EB453DA59F1E5AE214A07C"/>
        <w:category>
          <w:name w:val="Allmänt"/>
          <w:gallery w:val="placeholder"/>
        </w:category>
        <w:types>
          <w:type w:val="bbPlcHdr"/>
        </w:types>
        <w:behaviors>
          <w:behavior w:val="content"/>
        </w:behaviors>
        <w:guid w:val="{1A3D6231-6FDC-42B3-902A-47E697924E3E}"/>
      </w:docPartPr>
      <w:docPartBody>
        <w:p w:rsidR="00053A92" w:rsidRDefault="00053A92">
          <w:pPr>
            <w:pStyle w:val="C98A752539EB453DA59F1E5AE214A07C"/>
          </w:pPr>
          <w:r>
            <w:rPr>
              <w:rStyle w:val="Platshllartext"/>
            </w:rPr>
            <w:t xml:space="preserve"> </w:t>
          </w:r>
        </w:p>
      </w:docPartBody>
    </w:docPart>
    <w:docPart>
      <w:docPartPr>
        <w:name w:val="E9A639C3F8FA414BBF7545A5A7E31048"/>
        <w:category>
          <w:name w:val="Allmänt"/>
          <w:gallery w:val="placeholder"/>
        </w:category>
        <w:types>
          <w:type w:val="bbPlcHdr"/>
        </w:types>
        <w:behaviors>
          <w:behavior w:val="content"/>
        </w:behaviors>
        <w:guid w:val="{3B3BBEFA-6580-4A02-8AFA-7AEC922C0C31}"/>
      </w:docPartPr>
      <w:docPartBody>
        <w:p w:rsidR="00053A92" w:rsidRDefault="00053A92">
          <w:pPr>
            <w:pStyle w:val="E9A639C3F8FA414BBF7545A5A7E31048"/>
          </w:pPr>
          <w:r>
            <w:t xml:space="preserve"> </w:t>
          </w:r>
        </w:p>
      </w:docPartBody>
    </w:docPart>
    <w:docPart>
      <w:docPartPr>
        <w:name w:val="AEFA3DDC19B54C15B1C3847375FEC8B6"/>
        <w:category>
          <w:name w:val="Allmänt"/>
          <w:gallery w:val="placeholder"/>
        </w:category>
        <w:types>
          <w:type w:val="bbPlcHdr"/>
        </w:types>
        <w:behaviors>
          <w:behavior w:val="content"/>
        </w:behaviors>
        <w:guid w:val="{F1519083-344B-4CD2-91C5-DC8959C2D249}"/>
      </w:docPartPr>
      <w:docPartBody>
        <w:p w:rsidR="000E2A18" w:rsidRDefault="000E2A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92"/>
    <w:rsid w:val="00053A92"/>
    <w:rsid w:val="000E2A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07736127EB41599CA406965FBA6180">
    <w:name w:val="0C07736127EB41599CA406965FBA6180"/>
  </w:style>
  <w:style w:type="paragraph" w:customStyle="1" w:styleId="21664FEF3825484CB241BE4E716D0BB9">
    <w:name w:val="21664FEF3825484CB241BE4E716D0B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524A61A396414DB2363481FB76C169">
    <w:name w:val="60524A61A396414DB2363481FB76C169"/>
  </w:style>
  <w:style w:type="paragraph" w:customStyle="1" w:styleId="53A344D1D25042DF88BADD4B2147E520">
    <w:name w:val="53A344D1D25042DF88BADD4B2147E520"/>
  </w:style>
  <w:style w:type="paragraph" w:customStyle="1" w:styleId="160E8AC7029F47A78956DD8230630F2F">
    <w:name w:val="160E8AC7029F47A78956DD8230630F2F"/>
  </w:style>
  <w:style w:type="paragraph" w:customStyle="1" w:styleId="0CD48D3DB7664F1CB9905F9F571BA747">
    <w:name w:val="0CD48D3DB7664F1CB9905F9F571BA747"/>
  </w:style>
  <w:style w:type="paragraph" w:customStyle="1" w:styleId="C98A752539EB453DA59F1E5AE214A07C">
    <w:name w:val="C98A752539EB453DA59F1E5AE214A07C"/>
  </w:style>
  <w:style w:type="paragraph" w:customStyle="1" w:styleId="E9A639C3F8FA414BBF7545A5A7E31048">
    <w:name w:val="E9A639C3F8FA414BBF7545A5A7E31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3A2E52-914E-45D3-AAE7-883AACE98B8E}"/>
</file>

<file path=customXml/itemProps2.xml><?xml version="1.0" encoding="utf-8"?>
<ds:datastoreItem xmlns:ds="http://schemas.openxmlformats.org/officeDocument/2006/customXml" ds:itemID="{7BCF9F89-099D-4A90-9F2E-6F9A35E536B0}"/>
</file>

<file path=customXml/itemProps3.xml><?xml version="1.0" encoding="utf-8"?>
<ds:datastoreItem xmlns:ds="http://schemas.openxmlformats.org/officeDocument/2006/customXml" ds:itemID="{C47100CA-97B9-4398-A600-042329AA69BC}"/>
</file>

<file path=docProps/app.xml><?xml version="1.0" encoding="utf-8"?>
<Properties xmlns="http://schemas.openxmlformats.org/officeDocument/2006/extended-properties" xmlns:vt="http://schemas.openxmlformats.org/officeDocument/2006/docPropsVTypes">
  <Template>Normal</Template>
  <TotalTime>19</TotalTime>
  <Pages>2</Pages>
  <Words>440</Words>
  <Characters>2485</Characters>
  <Application>Microsoft Office Word</Application>
  <DocSecurity>0</DocSecurity>
  <Lines>48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2905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