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9D5A54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3AE96CFC817487197850360E39C15F3"/>
        </w:placeholder>
        <w15:appearance w15:val="hidden"/>
        <w:text/>
      </w:sdtPr>
      <w:sdtEndPr/>
      <w:sdtContent>
        <w:p w:rsidR="00AF30DD" w:rsidP="00CC4C93" w:rsidRDefault="00AF30DD" w14:paraId="09D5A54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a1c4e5c-dc04-4b18-9516-99f5c3c9bf0b"/>
        <w:id w:val="-1313320906"/>
        <w:lock w:val="sdtLocked"/>
      </w:sdtPr>
      <w:sdtEndPr/>
      <w:sdtContent>
        <w:p w:rsidR="003E3EAF" w:rsidRDefault="00DD4B7C" w14:paraId="09D5A548" w14:textId="77777777">
          <w:pPr>
            <w:pStyle w:val="Frslagstext"/>
          </w:pPr>
          <w:r>
            <w:t>Riksdagen tillkännager för regeringen som sin mening vad som anförs i motionen om att se över möjligheten att rusta upp Stångådalsbanan.</w:t>
          </w:r>
        </w:p>
      </w:sdtContent>
    </w:sdt>
    <w:p w:rsidR="00AF30DD" w:rsidP="00AF30DD" w:rsidRDefault="000156D9" w14:paraId="09D5A549" w14:textId="77777777">
      <w:pPr>
        <w:pStyle w:val="Rubrik1"/>
      </w:pPr>
      <w:bookmarkStart w:name="MotionsStart" w:id="0"/>
      <w:bookmarkEnd w:id="0"/>
      <w:r>
        <w:t>Motivering</w:t>
      </w:r>
    </w:p>
    <w:p w:rsidR="00720BC8" w:rsidP="00720BC8" w:rsidRDefault="00720BC8" w14:paraId="09D5A54A" w14:textId="0936054F">
      <w:pPr>
        <w:pStyle w:val="Normalutanindragellerluft"/>
      </w:pPr>
      <w:r>
        <w:t>Linköping framstå</w:t>
      </w:r>
      <w:r w:rsidR="00D670C7">
        <w:t>r allt mer som ett tillväxtnav</w:t>
      </w:r>
      <w:r>
        <w:t xml:space="preserve"> för inte bara Östergötland, utan även stora delar av norra Småland. En pendlarkultur har vuxit fram mell</w:t>
      </w:r>
      <w:r w:rsidR="00D670C7">
        <w:t>an Linköping och Jönköpings län</w:t>
      </w:r>
      <w:r>
        <w:t xml:space="preserve"> och mellan Linköping och Kalmar län. För Jönköping med omnejd är förutsättningarna dock betydligt bättre än för kalmariterna. </w:t>
      </w:r>
    </w:p>
    <w:p w:rsidR="00720BC8" w:rsidP="00720BC8" w:rsidRDefault="00720BC8" w14:paraId="09D5A54B" w14:textId="77777777">
      <w:pPr>
        <w:pStyle w:val="Normalutanindragellerluft"/>
      </w:pPr>
    </w:p>
    <w:p w:rsidR="00720BC8" w:rsidP="00720BC8" w:rsidRDefault="00720BC8" w14:paraId="09D5A54C" w14:textId="3F10FE2F">
      <w:pPr>
        <w:pStyle w:val="Normalutanindragellerluft"/>
      </w:pPr>
      <w:r>
        <w:t xml:space="preserve">Mellan Linköping och </w:t>
      </w:r>
      <w:r w:rsidR="00BB5D7F">
        <w:t>Kalmar går den så kallade Stångå</w:t>
      </w:r>
      <w:r>
        <w:t>dalsbanan. Underhållet är sedan länge eftersatt och maxhastigh</w:t>
      </w:r>
      <w:r w:rsidR="00D670C7">
        <w:t>eten är på sina håll mycket låg: snitthastigheten ligger på 70–</w:t>
      </w:r>
      <w:r>
        <w:t xml:space="preserve">80 km/h. Det är inte en hållbar situation om </w:t>
      </w:r>
      <w:r w:rsidR="00D670C7">
        <w:t>vi på allvar vill ta tillvara</w:t>
      </w:r>
      <w:r>
        <w:t xml:space="preserve"> den tillväxtpotential som finns i Linköping och den landsbygdspotential som finns i orterna kring Kalmar. </w:t>
      </w:r>
    </w:p>
    <w:p w:rsidR="00720BC8" w:rsidP="00720BC8" w:rsidRDefault="00720BC8" w14:paraId="09D5A54D" w14:textId="77777777">
      <w:pPr>
        <w:pStyle w:val="Normalutanindragellerluft"/>
      </w:pPr>
    </w:p>
    <w:p w:rsidR="00720BC8" w:rsidP="00720BC8" w:rsidRDefault="00720BC8" w14:paraId="09D5A54E" w14:textId="75B7D4D8">
      <w:pPr>
        <w:pStyle w:val="Normalutanindragellerluft"/>
      </w:pPr>
      <w:r>
        <w:t>Det handlar om att se hur Sveriges olika delar kompletterar varandra. I Kalmar län finns en lång rad orter med fantastiska naturupplevelser, många gånger helt oexploaterade och med en stillhet och ett lugn som många stressade stadsbor längtar efter. I Linköping finns en imponerande tillväxtkraft, med en stor befolkningsökning och många nya arbetstillfäl</w:t>
      </w:r>
      <w:r w:rsidR="00D670C7">
        <w:t>len – inte minst i kraft av Saab</w:t>
      </w:r>
      <w:bookmarkStart w:name="_GoBack" w:id="1"/>
      <w:bookmarkEnd w:id="1"/>
      <w:r>
        <w:t xml:space="preserve">s framgångar. Vi vet från forskning att den typen av tillväxtnav som Linköping utgör behöver länkas samman med omkringliggande regioner på ett tillfredsställande sätt för att nå sin fulla potential. </w:t>
      </w:r>
      <w:r>
        <w:lastRenderedPageBreak/>
        <w:t>Samtidigt finns det oerhört mycket att vinna för landsbygden på att underlätta logistiken till städerna.</w:t>
      </w:r>
    </w:p>
    <w:p w:rsidR="00720BC8" w:rsidP="00720BC8" w:rsidRDefault="00720BC8" w14:paraId="09D5A54F" w14:textId="77777777">
      <w:pPr>
        <w:pStyle w:val="Normalutanindragellerluft"/>
      </w:pPr>
    </w:p>
    <w:p w:rsidR="00AF30DD" w:rsidP="00720BC8" w:rsidRDefault="00720BC8" w14:paraId="09D5A550" w14:textId="77777777">
      <w:pPr>
        <w:pStyle w:val="Normalutanindragellerluft"/>
      </w:pPr>
      <w:r>
        <w:t xml:space="preserve">Därför bör också en upprustning av Stångådalsbanan prioriteras.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2C2197AB3F4E54951AA62DC17C66E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B13D3" w:rsidRDefault="00BB5D7F" w14:paraId="09D5A55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3BEC" w:rsidRDefault="00B03BEC" w14:paraId="09D5A555" w14:textId="77777777"/>
    <w:sectPr w:rsidR="00B03BE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5A557" w14:textId="77777777" w:rsidR="00720BC8" w:rsidRDefault="00720BC8" w:rsidP="000C1CAD">
      <w:pPr>
        <w:spacing w:line="240" w:lineRule="auto"/>
      </w:pPr>
      <w:r>
        <w:separator/>
      </w:r>
    </w:p>
  </w:endnote>
  <w:endnote w:type="continuationSeparator" w:id="0">
    <w:p w14:paraId="09D5A558" w14:textId="77777777" w:rsidR="00720BC8" w:rsidRDefault="00720B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5A55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670C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5A563" w14:textId="77777777" w:rsidR="000B3146" w:rsidRDefault="000B314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19:02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5A555" w14:textId="77777777" w:rsidR="00720BC8" w:rsidRDefault="00720BC8" w:rsidP="000C1CAD">
      <w:pPr>
        <w:spacing w:line="240" w:lineRule="auto"/>
      </w:pPr>
      <w:r>
        <w:separator/>
      </w:r>
    </w:p>
  </w:footnote>
  <w:footnote w:type="continuationSeparator" w:id="0">
    <w:p w14:paraId="09D5A556" w14:textId="77777777" w:rsidR="00720BC8" w:rsidRDefault="00720B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9D5A55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670C7" w14:paraId="09D5A55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1074</w:t>
        </w:r>
      </w:sdtContent>
    </w:sdt>
  </w:p>
  <w:p w:rsidR="00467151" w:rsidP="00283E0F" w:rsidRDefault="00D670C7" w14:paraId="09D5A56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20BC8" w14:paraId="09D5A561" w14:textId="77777777">
        <w:pPr>
          <w:pStyle w:val="FSHRub2"/>
        </w:pPr>
        <w:r>
          <w:t>Tågtrafiken mellan Linköping och Kalmar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9D5A5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DDAE9B-1FB6-4163-8DC3-AE964187BA08}"/>
  </w:docVars>
  <w:rsids>
    <w:rsidRoot w:val="00720BC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3146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3EAF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2F4B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0BC8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13D3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5E50"/>
    <w:rsid w:val="00A368EE"/>
    <w:rsid w:val="00A406F5"/>
    <w:rsid w:val="00A4468A"/>
    <w:rsid w:val="00A446B2"/>
    <w:rsid w:val="00A4763D"/>
    <w:rsid w:val="00A51F92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3BEC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5D7F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0C7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4B7C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D5A546"/>
  <w15:chartTrackingRefBased/>
  <w15:docId w15:val="{46DFF5B4-E92A-4370-80A8-C0BFF7B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AE96CFC817487197850360E39C1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5E9FB-434C-4DDA-BB53-F4BEF1C6B36E}"/>
      </w:docPartPr>
      <w:docPartBody>
        <w:p w:rsidR="00737582" w:rsidRDefault="00737582">
          <w:pPr>
            <w:pStyle w:val="03AE96CFC817487197850360E39C15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2C2197AB3F4E54951AA62DC17C6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811FE-0011-4C05-B601-43048A5D693B}"/>
      </w:docPartPr>
      <w:docPartBody>
        <w:p w:rsidR="00737582" w:rsidRDefault="00737582">
          <w:pPr>
            <w:pStyle w:val="162C2197AB3F4E54951AA62DC17C66E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82"/>
    <w:rsid w:val="0073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3AE96CFC817487197850360E39C15F3">
    <w:name w:val="03AE96CFC817487197850360E39C15F3"/>
  </w:style>
  <w:style w:type="paragraph" w:customStyle="1" w:styleId="A940EBA856794AB3ADE10A4C87FEAF4D">
    <w:name w:val="A940EBA856794AB3ADE10A4C87FEAF4D"/>
  </w:style>
  <w:style w:type="paragraph" w:customStyle="1" w:styleId="162C2197AB3F4E54951AA62DC17C66E2">
    <w:name w:val="162C2197AB3F4E54951AA62DC17C6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1095</RubrikLookup>
    <MotionGuid xmlns="00d11361-0b92-4bae-a181-288d6a55b763">c5e2f33c-7840-458b-b975-6580a38a13e7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3B413-AC66-4850-A575-0BD88320F584}"/>
</file>

<file path=customXml/itemProps2.xml><?xml version="1.0" encoding="utf-8"?>
<ds:datastoreItem xmlns:ds="http://schemas.openxmlformats.org/officeDocument/2006/customXml" ds:itemID="{20FD55A4-B006-45C1-B19E-D3A8FD8F36DF}"/>
</file>

<file path=customXml/itemProps3.xml><?xml version="1.0" encoding="utf-8"?>
<ds:datastoreItem xmlns:ds="http://schemas.openxmlformats.org/officeDocument/2006/customXml" ds:itemID="{2B40C3E2-82AB-4CB3-A761-11A8A5461D28}"/>
</file>

<file path=customXml/itemProps4.xml><?xml version="1.0" encoding="utf-8"?>
<ds:datastoreItem xmlns:ds="http://schemas.openxmlformats.org/officeDocument/2006/customXml" ds:itemID="{C2918D1A-423D-499A-95E2-B4E7140B74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245</Words>
  <Characters>1395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201415KD585 Tågtrafiken mellan Linköping och Kalmar</vt:lpstr>
      <vt:lpstr/>
    </vt:vector>
  </TitlesOfParts>
  <Company>Riksdagen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201415KD585 Tågtrafiken mellan Linköping och Kalmar</dc:title>
  <dc:subject/>
  <dc:creator>It-avdelningen</dc:creator>
  <cp:keywords/>
  <dc:description/>
  <cp:lastModifiedBy>Susanne Andersson</cp:lastModifiedBy>
  <cp:revision>9</cp:revision>
  <cp:lastPrinted>2014-11-06T18:02:00Z</cp:lastPrinted>
  <dcterms:created xsi:type="dcterms:W3CDTF">2014-11-05T12:38:00Z</dcterms:created>
  <dcterms:modified xsi:type="dcterms:W3CDTF">2015-07-30T11:43:00Z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*8B92EC7FC31C7*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http://filur.riksdagen.se/drop/DropOffLibrary/8B92EC7FC31C7.docx</vt:lpwstr>
  </property>
</Properties>
</file>