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611D" w:rsidRPr="00F2456F" w:rsidRDefault="008C611D" w:rsidP="008F453D">
      <w:pPr>
        <w:pStyle w:val="Hemstlrubrik"/>
      </w:pPr>
      <w:r w:rsidRPr="00F2456F">
        <w:t>Förslag till riksdagsbeslut</w:t>
      </w:r>
    </w:p>
    <w:p w:rsidR="00AE32E0" w:rsidRPr="00F2456F" w:rsidRDefault="00AE32E0">
      <w:pPr>
        <w:pStyle w:val="Hemstlatt"/>
        <w:numPr>
          <w:ilvl w:val="0"/>
          <w:numId w:val="1"/>
        </w:numPr>
      </w:pPr>
      <w:r w:rsidRPr="00F2456F">
        <w:t>Riksdagen tillkännager för regeringen som sin mening vad i motionen anförs om att beslut om sjuk- eller aktivitetse</w:t>
      </w:r>
      <w:r w:rsidRPr="00F2456F">
        <w:t>r</w:t>
      </w:r>
      <w:r w:rsidRPr="00F2456F">
        <w:t>sättning inte ska få fattas under fängelsetid eller rättspsykiatrisk vår</w:t>
      </w:r>
      <w:r w:rsidRPr="00F2456F">
        <w:t>d</w:t>
      </w:r>
      <w:r w:rsidRPr="00F2456F">
        <w:t>tid.</w:t>
      </w:r>
    </w:p>
    <w:p w:rsidR="00AE32E0" w:rsidRPr="00F2456F" w:rsidRDefault="00AE32E0">
      <w:pPr>
        <w:pStyle w:val="Hemstlatt"/>
        <w:numPr>
          <w:ilvl w:val="0"/>
          <w:numId w:val="1"/>
        </w:numPr>
      </w:pPr>
      <w:r w:rsidRPr="00F2456F">
        <w:t>Riksdagen tillkännager för regeringen som sin mening vad i motionen anförs om att korta ersättningstiderna för sjuk- och aktivitetse</w:t>
      </w:r>
      <w:r w:rsidRPr="00F2456F">
        <w:t>r</w:t>
      </w:r>
      <w:r w:rsidRPr="00F2456F">
        <w:t>sättning.</w:t>
      </w:r>
    </w:p>
    <w:p w:rsidR="008C611D" w:rsidRPr="00F2456F" w:rsidRDefault="008C611D" w:rsidP="008C611D">
      <w:pPr>
        <w:pStyle w:val="Rubrik1"/>
        <w:rPr>
          <w:color w:val="000000"/>
          <w:szCs w:val="24"/>
        </w:rPr>
      </w:pPr>
      <w:r w:rsidRPr="00F2456F">
        <w:rPr>
          <w:color w:val="000000"/>
          <w:szCs w:val="24"/>
        </w:rPr>
        <w:t>Motivering</w:t>
      </w:r>
    </w:p>
    <w:p w:rsidR="008C611D" w:rsidRPr="00F2456F" w:rsidRDefault="008C611D" w:rsidP="008C611D">
      <w:r w:rsidRPr="00F2456F">
        <w:t>Det förekommer att intagna vid fängelser eller personer som dömts till rätt</w:t>
      </w:r>
      <w:r w:rsidRPr="00F2456F">
        <w:t>s</w:t>
      </w:r>
      <w:r w:rsidRPr="00F2456F">
        <w:t>psykiatrisk vård under anstalts- och vårdtiden ansöker om och beviljas sjuk- och aktivitetsersättning (tidigare kallad pension).</w:t>
      </w:r>
    </w:p>
    <w:p w:rsidR="008C611D" w:rsidRPr="00F2456F" w:rsidRDefault="008C611D" w:rsidP="008C611D">
      <w:pPr>
        <w:pStyle w:val="Normaltindrag"/>
      </w:pPr>
      <w:r w:rsidRPr="00F2456F">
        <w:t>Självklart skall vi alla ha samma rättigheter oavsett under vilka betingelser vi befinner oss i livet. Det måste dock starkt ifrågasättas om det är att ge en dömd rätt chans i livet om man redan under den dömdes vistelse i fängelse eller på sjukhus bedömer chanserna och möjligheterna för honom eller henne att klara sig under normala förhållanden ute i samhället. Målet är ju att vede</w:t>
      </w:r>
      <w:r w:rsidRPr="00F2456F">
        <w:t>r</w:t>
      </w:r>
      <w:r w:rsidRPr="00F2456F">
        <w:t>börande skall avhålla sig från att begå brott respektive bli frisk genom vårdi</w:t>
      </w:r>
      <w:r w:rsidRPr="00F2456F">
        <w:t>n</w:t>
      </w:r>
      <w:r w:rsidRPr="00F2456F">
        <w:t>satsen. Det vittnar om en cynisk och deterministisk människosyn att inte ge de dömda en chans att efter fängelse eller vårdtid få stå på egna ben och fö</w:t>
      </w:r>
      <w:r w:rsidRPr="00F2456F">
        <w:t>r</w:t>
      </w:r>
      <w:r w:rsidRPr="00F2456F">
        <w:t>sörja sig. Det visar också på att samhället har bedömt sina egna insatser som misslyckade redan på förhand. Beslut i fråga om sjukersättning (förtidspe</w:t>
      </w:r>
      <w:r w:rsidRPr="00F2456F">
        <w:t>n</w:t>
      </w:r>
      <w:r w:rsidRPr="00F2456F">
        <w:t>sion) bör därför inte fattas under den tid som fängelse eller vårdtid löper.</w:t>
      </w:r>
    </w:p>
    <w:p w:rsidR="008C611D" w:rsidRPr="00F2456F" w:rsidRDefault="008C611D" w:rsidP="008C611D">
      <w:pPr>
        <w:pStyle w:val="Normaltindrag"/>
      </w:pPr>
      <w:r w:rsidRPr="00F2456F">
        <w:t>I dag kan en intagen vid kriminalvårdsanstalt, häktad eller som vårdas vid sluten ungdomsvård behålla sin sjuk- och aktivitetsersättning under de första 60 dagarna. Vidare betalas ersättning ut 30 dagar före frigivning. Skälet till denna restriktion är att när en person är på kriminalvårdsanstalt beror arbet</w:t>
      </w:r>
      <w:r w:rsidRPr="00F2456F">
        <w:t>s</w:t>
      </w:r>
      <w:r w:rsidRPr="00F2456F">
        <w:t xml:space="preserve">hindret eller inkomstbortfallet på </w:t>
      </w:r>
      <w:r w:rsidR="008F453D" w:rsidRPr="00F2456F">
        <w:t xml:space="preserve">varken </w:t>
      </w:r>
      <w:r w:rsidRPr="00F2456F">
        <w:t>sjukdom, funktionshinder eller li</w:t>
      </w:r>
      <w:r w:rsidRPr="00F2456F">
        <w:t>k</w:t>
      </w:r>
      <w:r w:rsidRPr="00F2456F">
        <w:lastRenderedPageBreak/>
        <w:t>nade. Det är anstaltsvistelsen som är hindret och orsakar inkomstbortfallet. Jag anser att dessa utbetalningstider måste kortas.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2456F">
        <w:trPr>
          <w:cantSplit/>
        </w:trPr>
        <w:tc>
          <w:tcPr>
            <w:tcW w:w="3046" w:type="dxa"/>
          </w:tcPr>
          <w:p w:rsidR="00AE32E0" w:rsidRPr="00F2456F" w:rsidRDefault="00AE32E0">
            <w:pPr>
              <w:pStyle w:val="UnderskriftDatum"/>
              <w:spacing w:before="240"/>
            </w:pPr>
            <w:r w:rsidRPr="00F2456F">
              <w:t>Stockholm den 23 oktober 2006</w:t>
            </w:r>
          </w:p>
        </w:tc>
        <w:tc>
          <w:tcPr>
            <w:tcW w:w="3047" w:type="dxa"/>
          </w:tcPr>
          <w:p w:rsidR="00AE32E0" w:rsidRPr="00F2456F" w:rsidRDefault="00AE32E0">
            <w:pPr>
              <w:pStyle w:val="Underskrifter"/>
              <w:spacing w:before="240"/>
            </w:pPr>
          </w:p>
        </w:tc>
      </w:tr>
      <w:tr w:rsidR="00000000" w:rsidRPr="00F2456F">
        <w:trPr>
          <w:cantSplit/>
        </w:trPr>
        <w:tc>
          <w:tcPr>
            <w:tcW w:w="3046" w:type="dxa"/>
          </w:tcPr>
          <w:p w:rsidR="00AE32E0" w:rsidRPr="00F2456F" w:rsidRDefault="00AE32E0">
            <w:pPr>
              <w:pStyle w:val="Underskrifter"/>
            </w:pPr>
            <w:r w:rsidRPr="00F2456F">
              <w:t>Marietta de Pourbaix-Lundin (m)</w:t>
            </w:r>
          </w:p>
        </w:tc>
        <w:tc>
          <w:tcPr>
            <w:tcW w:w="3046" w:type="dxa"/>
          </w:tcPr>
          <w:p w:rsidR="00AE32E0" w:rsidRPr="00F2456F" w:rsidRDefault="00AE32E0">
            <w:pPr>
              <w:pStyle w:val="Underskrifter"/>
            </w:pPr>
          </w:p>
        </w:tc>
      </w:tr>
    </w:tbl>
    <w:p w:rsidR="008C611D" w:rsidRPr="00F2456F" w:rsidRDefault="008C611D" w:rsidP="008F453D">
      <w:pPr>
        <w:pStyle w:val="Normaltindrag"/>
      </w:pPr>
    </w:p>
    <w:sectPr w:rsidR="008C611D" w:rsidRPr="00F2456F" w:rsidSect="008F45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32E0" w:rsidRPr="00F2456F" w:rsidRDefault="00AE32E0">
      <w:r w:rsidRPr="00F2456F">
        <w:separator/>
      </w:r>
    </w:p>
  </w:endnote>
  <w:endnote w:type="continuationSeparator" w:id="0">
    <w:p w:rsidR="00AE32E0" w:rsidRPr="00F2456F" w:rsidRDefault="00AE32E0">
      <w:r w:rsidRPr="00F245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6E70" w:rsidRPr="00F2456F" w:rsidRDefault="00F2456F" w:rsidP="008F453D">
    <w:pPr>
      <w:pStyle w:val="Sidfot"/>
    </w:pPr>
    <w:r w:rsidRPr="00F2456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723267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453D" w:rsidRDefault="00AE32E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8F453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F453D" w:rsidRDefault="00AE32E0">
                    <w:pPr>
                      <w:pStyle w:val="NormalS5sidnrV"/>
                    </w:pPr>
                    <w:r>
                      <w:fldChar w:fldCharType="begin"/>
                    </w:r>
                    <w:r w:rsidR="008F453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6E70" w:rsidRPr="00F2456F" w:rsidRDefault="00F2456F" w:rsidP="008F453D">
    <w:pPr>
      <w:pStyle w:val="Sidfot"/>
    </w:pPr>
    <w:r w:rsidRPr="00F2456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81206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453D" w:rsidRDefault="00AE32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F453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F453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453D" w:rsidRDefault="00AE32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F453D">
                      <w:instrText xml:space="preserve"> PAGE *\charformat</w:instrText>
                    </w:r>
                    <w:r>
                      <w:fldChar w:fldCharType="separate"/>
                    </w:r>
                    <w:r w:rsidR="008F453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6E70" w:rsidRPr="00F2456F" w:rsidRDefault="00F2456F" w:rsidP="008F453D">
    <w:pPr>
      <w:pStyle w:val="Sidfot"/>
    </w:pPr>
    <w:r w:rsidRPr="00F2456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25700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453D" w:rsidRDefault="00AE32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F453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453D" w:rsidRDefault="00AE32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F453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32E0" w:rsidRPr="00F2456F" w:rsidRDefault="00AE32E0">
      <w:r w:rsidRPr="00F2456F">
        <w:separator/>
      </w:r>
    </w:p>
  </w:footnote>
  <w:footnote w:type="continuationSeparator" w:id="0">
    <w:p w:rsidR="00AE32E0" w:rsidRPr="00F2456F" w:rsidRDefault="00AE32E0">
      <w:r w:rsidRPr="00F2456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6E70" w:rsidRPr="00F2456F" w:rsidRDefault="00F2456F" w:rsidP="008F453D">
    <w:pPr>
      <w:pStyle w:val="Sidhuvud"/>
    </w:pPr>
    <w:r w:rsidRPr="00F2456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019065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453D" w:rsidRDefault="00AE32E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8F453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F453D">
                            <w:t>2006/07</w:t>
                          </w:r>
                          <w:r>
                            <w:fldChar w:fldCharType="end"/>
                          </w:r>
                          <w:r w:rsidR="008F453D">
                            <w:t>:</w:t>
                          </w:r>
                          <w:r>
                            <w:fldChar w:fldCharType="begin"/>
                          </w:r>
                          <w:r w:rsidR="008F453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F453D">
                            <w:t>Sf206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F453D" w:rsidRDefault="00AE32E0">
                    <w:pPr>
                      <w:pStyle w:val="KantRubrikS5V"/>
                    </w:pPr>
                    <w:r>
                      <w:fldChar w:fldCharType="begin"/>
                    </w:r>
                    <w:r w:rsidR="008F453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F453D">
                      <w:t>2006/07</w:t>
                    </w:r>
                    <w:r>
                      <w:fldChar w:fldCharType="end"/>
                    </w:r>
                    <w:r w:rsidR="008F453D">
                      <w:t>:</w:t>
                    </w:r>
                    <w:r>
                      <w:fldChar w:fldCharType="begin"/>
                    </w:r>
                    <w:r w:rsidR="008F453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F453D">
                      <w:t>Sf206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6E70" w:rsidRPr="00F2456F" w:rsidRDefault="00F2456F" w:rsidP="008F453D">
    <w:pPr>
      <w:pStyle w:val="Sidhuvud"/>
    </w:pPr>
    <w:r w:rsidRPr="00F2456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851765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453D" w:rsidRDefault="00AE32E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8F453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F453D">
                            <w:t>2006/07</w:t>
                          </w:r>
                          <w:r>
                            <w:fldChar w:fldCharType="end"/>
                          </w:r>
                          <w:r w:rsidR="008F453D">
                            <w:t>:</w:t>
                          </w:r>
                          <w:r>
                            <w:fldChar w:fldCharType="begin"/>
                          </w:r>
                          <w:r w:rsidR="008F453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F453D">
                            <w:t>Sf206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F453D" w:rsidRDefault="00AE32E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8F453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F453D">
                      <w:t>2006/07</w:t>
                    </w:r>
                    <w:r>
                      <w:fldChar w:fldCharType="end"/>
                    </w:r>
                    <w:r w:rsidR="008F453D">
                      <w:t>:</w:t>
                    </w:r>
                    <w:r>
                      <w:fldChar w:fldCharType="begin"/>
                    </w:r>
                    <w:r w:rsidR="008F453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F453D">
                      <w:t>Sf206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32E0" w:rsidRPr="00F2456F" w:rsidRDefault="00AE32E0">
    <w:pPr>
      <w:pStyle w:val="FSHNormal"/>
      <w:tabs>
        <w:tab w:val="right" w:pos="5840"/>
      </w:tabs>
    </w:pPr>
    <w:r w:rsidRPr="00F2456F">
      <w:br/>
    </w:r>
    <w:r w:rsidRPr="00F2456F">
      <w:fldChar w:fldCharType="begin" w:fldLock="1"/>
    </w:r>
    <w:r w:rsidRPr="00F2456F">
      <w:instrText xml:space="preserve"> DOCPROPERTY</w:instrText>
    </w:r>
    <w:r w:rsidRPr="00F2456F">
      <w:rPr>
        <w:sz w:val="18"/>
      </w:rPr>
      <w:instrText xml:space="preserve"> "YearUser" *\charformat </w:instrText>
    </w:r>
    <w:r w:rsidRPr="00F2456F">
      <w:fldChar w:fldCharType="separate"/>
    </w:r>
    <w:r w:rsidRPr="00F2456F">
      <w:t>2006/07</w:t>
    </w:r>
    <w:r w:rsidRPr="00F2456F">
      <w:fldChar w:fldCharType="end"/>
    </w:r>
    <w:r w:rsidRPr="00F2456F">
      <w:t xml:space="preserve"> </w:t>
    </w:r>
    <w:r w:rsidRPr="00F2456F">
      <w:tab/>
      <w:t xml:space="preserve">mnr: </w:t>
    </w:r>
    <w:r w:rsidRPr="00F2456F">
      <w:fldChar w:fldCharType="begin" w:fldLock="1"/>
    </w:r>
    <w:r w:rsidRPr="00F2456F">
      <w:instrText xml:space="preserve"> DOCPROPERTY</w:instrText>
    </w:r>
    <w:r w:rsidRPr="00F2456F">
      <w:rPr>
        <w:sz w:val="18"/>
      </w:rPr>
      <w:instrText xml:space="preserve"> "Motionsnummer" *\charformat </w:instrText>
    </w:r>
    <w:r w:rsidRPr="00F2456F">
      <w:fldChar w:fldCharType="separate"/>
    </w:r>
    <w:r w:rsidRPr="00F2456F">
      <w:t>Sf206</w:t>
    </w:r>
    <w:r w:rsidRPr="00F2456F">
      <w:fldChar w:fldCharType="end"/>
    </w:r>
    <w:r w:rsidRPr="00F2456F">
      <w:br/>
    </w:r>
    <w:r w:rsidRPr="00F2456F">
      <w:fldChar w:fldCharType="begin" w:fldLock="1"/>
    </w:r>
    <w:r w:rsidRPr="00F2456F">
      <w:instrText xml:space="preserve"> DOCPROPERTY</w:instrText>
    </w:r>
    <w:r w:rsidRPr="00F2456F">
      <w:rPr>
        <w:sz w:val="18"/>
      </w:rPr>
      <w:instrText xml:space="preserve"> "Samling" *\charformat </w:instrText>
    </w:r>
    <w:r w:rsidRPr="00F2456F">
      <w:fldChar w:fldCharType="end"/>
    </w:r>
    <w:r w:rsidRPr="00F2456F">
      <w:tab/>
      <w:t xml:space="preserve">pnr: </w:t>
    </w:r>
    <w:r w:rsidRPr="00F2456F">
      <w:fldChar w:fldCharType="begin" w:fldLock="1"/>
    </w:r>
    <w:r w:rsidRPr="00F2456F">
      <w:instrText xml:space="preserve"> DOCPROPERTY</w:instrText>
    </w:r>
    <w:r w:rsidRPr="00F2456F">
      <w:rPr>
        <w:sz w:val="18"/>
      </w:rPr>
      <w:instrText xml:space="preserve"> "Partinummer" *\charformat </w:instrText>
    </w:r>
    <w:r w:rsidRPr="00F2456F">
      <w:fldChar w:fldCharType="separate"/>
    </w:r>
    <w:r w:rsidRPr="00F2456F">
      <w:t>m1037</w:t>
    </w:r>
    <w:r w:rsidRPr="00F2456F">
      <w:fldChar w:fldCharType="end"/>
    </w:r>
  </w:p>
  <w:p w:rsidR="00AE32E0" w:rsidRPr="00F2456F" w:rsidRDefault="00AE32E0">
    <w:pPr>
      <w:pStyle w:val="FSHRub1"/>
    </w:pPr>
    <w:r w:rsidRPr="00F2456F">
      <w:t>Motion till riksdagen</w:t>
    </w:r>
    <w:r w:rsidRPr="00F2456F">
      <w:br/>
    </w:r>
    <w:r w:rsidRPr="00F2456F">
      <w:fldChar w:fldCharType="begin" w:fldLock="1"/>
    </w:r>
    <w:r w:rsidRPr="00F2456F">
      <w:instrText xml:space="preserve"> DOCPROPERTY "YearUser" *\charformat </w:instrText>
    </w:r>
    <w:r w:rsidRPr="00F2456F">
      <w:fldChar w:fldCharType="separate"/>
    </w:r>
    <w:r w:rsidRPr="00F2456F">
      <w:t>2006/07</w:t>
    </w:r>
    <w:r w:rsidRPr="00F2456F">
      <w:fldChar w:fldCharType="end"/>
    </w:r>
    <w:r w:rsidRPr="00F2456F">
      <w:t>:</w:t>
    </w:r>
    <w:r w:rsidRPr="00F2456F">
      <w:fldChar w:fldCharType="begin" w:fldLock="1"/>
    </w:r>
    <w:r w:rsidRPr="00F2456F">
      <w:instrText xml:space="preserve"> DOCPROPERTY "Motionsnummer" *\charformat </w:instrText>
    </w:r>
    <w:r w:rsidRPr="00F2456F">
      <w:fldChar w:fldCharType="separate"/>
    </w:r>
    <w:r w:rsidRPr="00F2456F">
      <w:t>Sf206</w:t>
    </w:r>
    <w:r w:rsidRPr="00F2456F">
      <w:fldChar w:fldCharType="end"/>
    </w:r>
  </w:p>
  <w:p w:rsidR="00AE32E0" w:rsidRPr="00F2456F" w:rsidRDefault="00AE32E0">
    <w:pPr>
      <w:pStyle w:val="FSHNormalS5"/>
    </w:pPr>
    <w:r w:rsidRPr="00F2456F">
      <w:fldChar w:fldCharType="begin" w:fldLock="1"/>
    </w:r>
    <w:r w:rsidRPr="00F2456F">
      <w:instrText xml:space="preserve"> DOCPROPERTY "MotionarText" *\charformat </w:instrText>
    </w:r>
    <w:r w:rsidRPr="00F2456F">
      <w:fldChar w:fldCharType="separate"/>
    </w:r>
    <w:r w:rsidRPr="00F2456F">
      <w:t>av Marietta de Pourbaix-Lundin (m)</w:t>
    </w:r>
    <w:r w:rsidRPr="00F2456F">
      <w:fldChar w:fldCharType="end"/>
    </w:r>
    <w:r w:rsidRPr="00F2456F">
      <w:br/>
    </w:r>
    <w:r w:rsidRPr="00F2456F">
      <w:fldChar w:fldCharType="begin" w:fldLock="1"/>
    </w:r>
    <w:r w:rsidRPr="00F2456F">
      <w:instrText xml:space="preserve"> DOCPROPERTY "SvarFrasKort" *\charformat </w:instrText>
    </w:r>
    <w:r w:rsidRPr="00F2456F">
      <w:fldChar w:fldCharType="end"/>
    </w:r>
  </w:p>
  <w:p w:rsidR="00AE32E0" w:rsidRPr="00F2456F" w:rsidRDefault="00AE32E0">
    <w:pPr>
      <w:pStyle w:val="FSHTitel"/>
    </w:pPr>
    <w:r w:rsidRPr="00F2456F">
      <w:fldChar w:fldCharType="begin" w:fldLock="1"/>
    </w:r>
    <w:r w:rsidRPr="00F2456F">
      <w:instrText xml:space="preserve"> DOCPROPERTY</w:instrText>
    </w:r>
    <w:r w:rsidRPr="00F2456F">
      <w:rPr>
        <w:sz w:val="18"/>
      </w:rPr>
      <w:instrText xml:space="preserve"> "RubrikSvar" *\charformat </w:instrText>
    </w:r>
    <w:r w:rsidRPr="00F2456F">
      <w:fldChar w:fldCharType="separate"/>
    </w:r>
    <w:r w:rsidRPr="00F2456F">
      <w:t>Sjuk- och aktivitetsersättning under fängelse- eller vårdtid</w:t>
    </w:r>
    <w:r w:rsidRPr="00F2456F">
      <w:fldChar w:fldCharType="end"/>
    </w:r>
  </w:p>
  <w:p w:rsidR="00AE32E0" w:rsidRPr="00F2456F" w:rsidRDefault="00AE32E0">
    <w:pPr>
      <w:pStyle w:val="Normal00"/>
    </w:pPr>
  </w:p>
  <w:p w:rsidR="008F453D" w:rsidRPr="00F2456F" w:rsidRDefault="008F453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80A2ED5"/>
    <w:multiLevelType w:val="multilevel"/>
    <w:tmpl w:val="BC208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54630E"/>
    <w:multiLevelType w:val="hybridMultilevel"/>
    <w:tmpl w:val="AD1A6F7A"/>
    <w:lvl w:ilvl="0" w:tplc="3BFE0F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8D7594"/>
    <w:multiLevelType w:val="hybridMultilevel"/>
    <w:tmpl w:val="709CACA6"/>
    <w:lvl w:ilvl="0" w:tplc="9C5606D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1577565">
    <w:abstractNumId w:val="14"/>
  </w:num>
  <w:num w:numId="2" w16cid:durableId="2055420900">
    <w:abstractNumId w:val="10"/>
  </w:num>
  <w:num w:numId="3" w16cid:durableId="1552115696">
    <w:abstractNumId w:val="11"/>
  </w:num>
  <w:num w:numId="4" w16cid:durableId="640037530">
    <w:abstractNumId w:val="13"/>
  </w:num>
  <w:num w:numId="5" w16cid:durableId="114955474">
    <w:abstractNumId w:val="8"/>
  </w:num>
  <w:num w:numId="6" w16cid:durableId="1747337528">
    <w:abstractNumId w:val="3"/>
  </w:num>
  <w:num w:numId="7" w16cid:durableId="1222247834">
    <w:abstractNumId w:val="2"/>
  </w:num>
  <w:num w:numId="8" w16cid:durableId="166866948">
    <w:abstractNumId w:val="1"/>
  </w:num>
  <w:num w:numId="9" w16cid:durableId="1230575697">
    <w:abstractNumId w:val="0"/>
  </w:num>
  <w:num w:numId="10" w16cid:durableId="15154">
    <w:abstractNumId w:val="9"/>
  </w:num>
  <w:num w:numId="11" w16cid:durableId="581909335">
    <w:abstractNumId w:val="7"/>
  </w:num>
  <w:num w:numId="12" w16cid:durableId="973558374">
    <w:abstractNumId w:val="6"/>
  </w:num>
  <w:num w:numId="13" w16cid:durableId="1445884442">
    <w:abstractNumId w:val="5"/>
  </w:num>
  <w:num w:numId="14" w16cid:durableId="296956565">
    <w:abstractNumId w:val="4"/>
  </w:num>
  <w:num w:numId="15" w16cid:durableId="1044520249">
    <w:abstractNumId w:val="12"/>
  </w:num>
  <w:num w:numId="16" w16cid:durableId="1429078063">
    <w:abstractNumId w:val="15"/>
  </w:num>
  <w:num w:numId="17" w16cid:durableId="10799084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1292AFA4-94F6-4AF6-AA38-96477C848E2C}"/>
  </w:docVars>
  <w:rsids>
    <w:rsidRoot w:val="00F2456F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191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4394D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4EF9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66E70"/>
    <w:rsid w:val="008C611D"/>
    <w:rsid w:val="008F0A96"/>
    <w:rsid w:val="008F453D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0FBD"/>
    <w:rsid w:val="00AB5000"/>
    <w:rsid w:val="00AC4310"/>
    <w:rsid w:val="00AC63D9"/>
    <w:rsid w:val="00AE2EF8"/>
    <w:rsid w:val="00AE32E0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22D9E"/>
    <w:rsid w:val="00E349C2"/>
    <w:rsid w:val="00E360DE"/>
    <w:rsid w:val="00E5074A"/>
    <w:rsid w:val="00E521CB"/>
    <w:rsid w:val="00E728F6"/>
    <w:rsid w:val="00E75D28"/>
    <w:rsid w:val="00E84F25"/>
    <w:rsid w:val="00EC007B"/>
    <w:rsid w:val="00F161D0"/>
    <w:rsid w:val="00F21B30"/>
    <w:rsid w:val="00F2456F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555D300-9849-40C7-AA64-C0DA259B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8C611D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8C611D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8C611D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8C611D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8C611D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8C611D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8C611D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8C611D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8C611D"/>
    <w:pPr>
      <w:outlineLvl w:val="7"/>
    </w:pPr>
  </w:style>
  <w:style w:type="paragraph" w:styleId="Rubrik9">
    <w:name w:val="heading 9"/>
    <w:basedOn w:val="Rubrik8"/>
    <w:next w:val="Normal"/>
    <w:qFormat/>
    <w:rsid w:val="008C611D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8C611D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8C611D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8C611D"/>
    <w:pPr>
      <w:spacing w:before="0"/>
      <w:ind w:firstLine="227"/>
    </w:pPr>
  </w:style>
  <w:style w:type="paragraph" w:customStyle="1" w:styleId="FSHNormal">
    <w:name w:val="FSH_Normal"/>
    <w:semiHidden/>
    <w:rsid w:val="008C611D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8C611D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8C611D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8C611D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8C611D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8C611D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8C611D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C611D"/>
    <w:pPr>
      <w:spacing w:after="250"/>
    </w:pPr>
  </w:style>
  <w:style w:type="paragraph" w:customStyle="1" w:styleId="Autokorrigering">
    <w:name w:val="Autokorrigering"/>
    <w:rsid w:val="008C611D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8C611D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8C611D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8C611D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8C611D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8C611D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8C611D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8C611D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8C611D"/>
    <w:pPr>
      <w:ind w:firstLine="170"/>
    </w:pPr>
  </w:style>
  <w:style w:type="paragraph" w:customStyle="1" w:styleId="NormalA4fot">
    <w:name w:val="Normal_A4fot"/>
    <w:basedOn w:val="Normal"/>
    <w:semiHidden/>
    <w:rsid w:val="008C611D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8C611D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8C611D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8C611D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8C611D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8C611D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8C611D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8C611D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8C611D"/>
  </w:style>
  <w:style w:type="paragraph" w:customStyle="1" w:styleId="RubrikInnehllsf">
    <w:name w:val="RubrikInnehållsf"/>
    <w:basedOn w:val="RubrikSammanf"/>
    <w:next w:val="Normal"/>
    <w:rsid w:val="008C611D"/>
  </w:style>
  <w:style w:type="paragraph" w:customStyle="1" w:styleId="Tabellochbildrubrik">
    <w:name w:val="Tabell och bildrubrik"/>
    <w:basedOn w:val="Normal"/>
    <w:next w:val="Normal"/>
    <w:rsid w:val="008C611D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8C611D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8C611D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8C611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8C611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8C611D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8C611D"/>
    <w:pPr>
      <w:ind w:left="284"/>
    </w:pPr>
  </w:style>
  <w:style w:type="paragraph" w:styleId="Innehll3">
    <w:name w:val="toc 3"/>
    <w:basedOn w:val="Innehll2"/>
    <w:next w:val="Innehll4"/>
    <w:semiHidden/>
    <w:rsid w:val="008C611D"/>
    <w:pPr>
      <w:ind w:left="567"/>
    </w:pPr>
  </w:style>
  <w:style w:type="paragraph" w:styleId="Innehll4">
    <w:name w:val="toc 4"/>
    <w:basedOn w:val="Innehll3"/>
    <w:next w:val="Normal"/>
    <w:semiHidden/>
    <w:rsid w:val="008C611D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F453D"/>
    <w:pPr>
      <w:keepLines/>
      <w:numPr>
        <w:numId w:val="17"/>
      </w:numPr>
      <w:spacing w:before="0"/>
    </w:pPr>
  </w:style>
  <w:style w:type="paragraph" w:styleId="Datum">
    <w:name w:val="Date"/>
    <w:basedOn w:val="Normal"/>
    <w:next w:val="Normal"/>
    <w:semiHidden/>
    <w:rsid w:val="008C611D"/>
  </w:style>
  <w:style w:type="character" w:styleId="Hyperlnk">
    <w:name w:val="Hyperlink"/>
    <w:basedOn w:val="Standardstycketeckensnitt"/>
    <w:semiHidden/>
    <w:rsid w:val="008C611D"/>
    <w:rPr>
      <w:color w:val="0000FF"/>
      <w:u w:val="single"/>
    </w:rPr>
  </w:style>
  <w:style w:type="paragraph" w:styleId="Indragetstycke">
    <w:name w:val="Block Text"/>
    <w:basedOn w:val="Normal"/>
    <w:semiHidden/>
    <w:rsid w:val="008C611D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8C611D"/>
  </w:style>
  <w:style w:type="paragraph" w:styleId="Lista">
    <w:name w:val="List"/>
    <w:basedOn w:val="Normal"/>
    <w:semiHidden/>
    <w:rsid w:val="008C611D"/>
    <w:pPr>
      <w:ind w:left="283" w:hanging="283"/>
    </w:pPr>
  </w:style>
  <w:style w:type="paragraph" w:styleId="Normalwebb">
    <w:name w:val="Normal (Web)"/>
    <w:basedOn w:val="Normal"/>
    <w:semiHidden/>
    <w:rsid w:val="008C611D"/>
    <w:rPr>
      <w:szCs w:val="24"/>
    </w:rPr>
  </w:style>
  <w:style w:type="paragraph" w:styleId="Numreradlista">
    <w:name w:val="List Number"/>
    <w:basedOn w:val="Normal"/>
    <w:semiHidden/>
    <w:rsid w:val="008C611D"/>
    <w:pPr>
      <w:numPr>
        <w:numId w:val="5"/>
      </w:numPr>
    </w:pPr>
  </w:style>
  <w:style w:type="paragraph" w:styleId="Punktlista">
    <w:name w:val="List Bullet"/>
    <w:basedOn w:val="Normal"/>
    <w:semiHidden/>
    <w:rsid w:val="008C611D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8C611D"/>
  </w:style>
  <w:style w:type="character" w:styleId="Sidnummer">
    <w:name w:val="page number"/>
    <w:basedOn w:val="Standardstycketeckensnitt"/>
    <w:semiHidden/>
    <w:rsid w:val="008C611D"/>
  </w:style>
  <w:style w:type="paragraph" w:styleId="Signatur">
    <w:name w:val="Signature"/>
    <w:basedOn w:val="Normal"/>
    <w:semiHidden/>
    <w:rsid w:val="008C611D"/>
    <w:pPr>
      <w:ind w:left="4252"/>
    </w:pPr>
  </w:style>
  <w:style w:type="paragraph" w:styleId="Underrubrik">
    <w:name w:val="Subtitle"/>
    <w:basedOn w:val="Normal"/>
    <w:qFormat/>
    <w:rsid w:val="008C611D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0">
    <w:name w:val="normal"/>
    <w:basedOn w:val="Normal"/>
    <w:rsid w:val="008C611D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rsid w:val="008C611D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8C611D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1712</Characters>
  <Application>Microsoft Office Word</Application>
  <DocSecurity>4</DocSecurity>
  <Lines>32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m1037</vt:lpstr>
    </vt:vector>
  </TitlesOfParts>
  <Company>Riksdagen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m1037</dc:title>
  <dc:subject>m1037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2006-12-17T09:03:00Z</cp:lastPrinted>
  <dcterms:created xsi:type="dcterms:W3CDTF">2025-12-17T01:05:00Z</dcterms:created>
  <dcterms:modified xsi:type="dcterms:W3CDTF">2025-12-17T01:05:00Z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Sjuk- och aktivitetsersättning under fängelse- eller vårdtid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Sjuk- och aktivitetsersättning under fängelse- eller vårdtid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m1037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oktober 2006</vt:lpwstr>
  </property>
  <property fmtid="{D5CDD505-2E9C-101B-9397-08002B2CF9AE}" pid="44" name="NotesUID">
    <vt:lpwstr/>
  </property>
  <property fmtid="{D5CDD505-2E9C-101B-9397-08002B2CF9AE}" pid="45" name="ReservUID">
    <vt:lpwstr>sv0505aa</vt:lpwstr>
  </property>
  <property fmtid="{D5CDD505-2E9C-101B-9397-08002B2CF9AE}" pid="46" name="MotionID">
    <vt:lpwstr>20062007000000000109000010370069</vt:lpwstr>
  </property>
  <property fmtid="{D5CDD505-2E9C-101B-9397-08002B2CF9AE}" pid="47" name="datum">
    <vt:lpwstr>061023</vt:lpwstr>
  </property>
  <property fmtid="{D5CDD505-2E9C-101B-9397-08002B2CF9AE}" pid="48" name="avsändar-e-post">
    <vt:lpwstr/>
  </property>
  <property fmtid="{D5CDD505-2E9C-101B-9397-08002B2CF9AE}" pid="49" name="id">
    <vt:lpwstr>20062007000000000109000010370069</vt:lpwstr>
  </property>
  <property fmtid="{D5CDD505-2E9C-101B-9397-08002B2CF9AE}" pid="50" name="nummer">
    <vt:lpwstr>206</vt:lpwstr>
  </property>
  <property fmtid="{D5CDD505-2E9C-101B-9397-08002B2CF9AE}" pid="51" name="utskottsbeteckning">
    <vt:lpwstr>Sf</vt:lpwstr>
  </property>
  <property fmtid="{D5CDD505-2E9C-101B-9397-08002B2CF9AE}" pid="52" name="GlobalUID">
    <vt:lpwstr>{8B82B1BC-C1FB-4AAC-961A-E770850BF5C0}</vt:lpwstr>
  </property>
  <property fmtid="{D5CDD505-2E9C-101B-9397-08002B2CF9AE}" pid="53" name="Överföringar">
    <vt:i4>0</vt:i4>
  </property>
  <property fmtid="{D5CDD505-2E9C-101B-9397-08002B2CF9AE}" pid="54" name="Checksum">
    <vt:lpwstr>*1006292195102*</vt:lpwstr>
  </property>
  <property fmtid="{D5CDD505-2E9C-101B-9397-08002B2CF9AE}" pid="55" name="skuggnummer">
    <vt:lpwstr>100</vt:lpwstr>
  </property>
  <property fmtid="{D5CDD505-2E9C-101B-9397-08002B2CF9AE}" pid="56" name="urixVersion">
    <vt:lpwstr>3.1.4.0</vt:lpwstr>
  </property>
  <property fmtid="{D5CDD505-2E9C-101B-9397-08002B2CF9AE}" pid="57" name="urixOrigin">
    <vt:lpwstr>070221 17:56:21.798</vt:lpwstr>
  </property>
  <property fmtid="{D5CDD505-2E9C-101B-9397-08002B2CF9AE}" pid="58" name="urixGuid">
    <vt:lpwstr>{72B52041-2FB2-4534-963E-7DC82D302EF2}</vt:lpwstr>
  </property>
</Properties>
</file>