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0E95EA12C24BD580A9414DE4D99619"/>
        </w:placeholder>
        <w:text/>
      </w:sdtPr>
      <w:sdtEndPr/>
      <w:sdtContent>
        <w:p w:rsidRPr="009B062B" w:rsidR="00AF30DD" w:rsidP="00DD3348" w:rsidRDefault="00AF30DD" w14:paraId="5AEEBD73" w14:textId="77777777">
          <w:pPr>
            <w:pStyle w:val="Rubrik1"/>
            <w:spacing w:after="300"/>
          </w:pPr>
          <w:r w:rsidRPr="009B062B">
            <w:t>Förslag till riksdagsbeslut</w:t>
          </w:r>
        </w:p>
      </w:sdtContent>
    </w:sdt>
    <w:sdt>
      <w:sdtPr>
        <w:alias w:val="Yrkande 1"/>
        <w:tag w:val="2a0a08fd-5bd9-47b6-9cb9-7994b64b9746"/>
        <w:id w:val="2100282542"/>
        <w:lock w:val="sdtLocked"/>
      </w:sdtPr>
      <w:sdtEndPr/>
      <w:sdtContent>
        <w:p w:rsidR="00242870" w:rsidRDefault="00EC72B0" w14:paraId="12F66A86" w14:textId="213D3C28">
          <w:pPr>
            <w:pStyle w:val="Frslagstext"/>
            <w:numPr>
              <w:ilvl w:val="0"/>
              <w:numId w:val="0"/>
            </w:numPr>
          </w:pPr>
          <w:r>
            <w:t>Riksdagen ställer sig bakom det som anförs i motionen om förbättrad administration för strandstäd</w:t>
          </w:r>
          <w:r w:rsidR="001A57AE">
            <w:t>ning</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DBC1B48DFE40D0BD2576D5838DC6E9"/>
        </w:placeholder>
        <w:text/>
      </w:sdtPr>
      <w:sdtEndPr/>
      <w:sdtContent>
        <w:p w:rsidRPr="009B062B" w:rsidR="006D79C9" w:rsidP="00333E95" w:rsidRDefault="006D79C9" w14:paraId="17C97273" w14:textId="77777777">
          <w:pPr>
            <w:pStyle w:val="Rubrik1"/>
          </w:pPr>
          <w:r>
            <w:t>Motivering</w:t>
          </w:r>
        </w:p>
      </w:sdtContent>
    </w:sdt>
    <w:p w:rsidR="0031053F" w:rsidP="0031053F" w:rsidRDefault="0031053F" w14:paraId="26386D30" w14:textId="46970DF1">
      <w:pPr>
        <w:tabs>
          <w:tab w:val="clear" w:pos="284"/>
        </w:tabs>
        <w:ind w:firstLine="0"/>
      </w:pPr>
      <w:r>
        <w:t>Städningen under sommarhalvåret är oerhört viktig för Bohusläns kust. Städningen måste anpassas till fågel- och sälskyddsbestämmelser. Lägg härtill väder så blir lämplig tid kraftigt reducerad. Ofta görs städningen på ideell bas med statligt bidrag. En översyn behöver göras så att inte administration reducerar den faktiska städningen. Idag finns det en tidsbegränsning som motverkar dess syfte. Naturvårdsverket har idag inte möjlig</w:t>
      </w:r>
      <w:r w:rsidR="001F265F">
        <w:softHyphen/>
      </w:r>
      <w:r>
        <w:t>het att besluta om och betala ut pengar för strandstädning för annat än ett år i taget. Det statliga regelverket kring utbetalning av bidrag kräver att pengarna förbrukas under ut</w:t>
      </w:r>
      <w:r w:rsidR="001F265F">
        <w:softHyphen/>
      </w:r>
      <w:r>
        <w:t>betalningsåret. Det statliga regelverket kring utbetalning av anslag motverkar möjlig</w:t>
      </w:r>
      <w:r w:rsidR="001F265F">
        <w:softHyphen/>
      </w:r>
      <w:r>
        <w:t>heter</w:t>
      </w:r>
      <w:bookmarkStart w:name="_GoBack" w:id="1"/>
      <w:bookmarkEnd w:id="1"/>
      <w:r>
        <w:t>na till kontinuitet och minskar effektiviteten i arbetet med strandstädning.</w:t>
      </w:r>
    </w:p>
    <w:sdt>
      <w:sdtPr>
        <w:rPr>
          <w:i/>
          <w:noProof/>
        </w:rPr>
        <w:alias w:val="CC_Underskrifter"/>
        <w:tag w:val="CC_Underskrifter"/>
        <w:id w:val="583496634"/>
        <w:lock w:val="sdtContentLocked"/>
        <w:placeholder>
          <w:docPart w:val="66FA4A49CC444B82A93A59C852610BBF"/>
        </w:placeholder>
      </w:sdtPr>
      <w:sdtEndPr>
        <w:rPr>
          <w:i w:val="0"/>
          <w:noProof w:val="0"/>
        </w:rPr>
      </w:sdtEndPr>
      <w:sdtContent>
        <w:p w:rsidR="00DD3348" w:rsidP="00DD3348" w:rsidRDefault="00DD3348" w14:paraId="5708DACC" w14:textId="77777777"/>
        <w:p w:rsidRPr="008E0FE2" w:rsidR="004801AC" w:rsidP="00DD3348" w:rsidRDefault="001F265F" w14:paraId="39E98487" w14:textId="181E9A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174516" w:rsidRDefault="00174516" w14:paraId="7ECEB081" w14:textId="77777777"/>
    <w:sectPr w:rsidR="001745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5F5E" w14:textId="77777777" w:rsidR="00871C96" w:rsidRDefault="00871C96" w:rsidP="000C1CAD">
      <w:pPr>
        <w:spacing w:line="240" w:lineRule="auto"/>
      </w:pPr>
      <w:r>
        <w:separator/>
      </w:r>
    </w:p>
  </w:endnote>
  <w:endnote w:type="continuationSeparator" w:id="0">
    <w:p w14:paraId="0DDF5E6F" w14:textId="77777777" w:rsidR="00871C96" w:rsidRDefault="00871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E7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29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85E6" w14:textId="738B948F" w:rsidR="00262EA3" w:rsidRPr="00DD3348" w:rsidRDefault="00262EA3" w:rsidP="00DD3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4EA3D" w14:textId="77777777" w:rsidR="00871C96" w:rsidRDefault="00871C96" w:rsidP="000C1CAD">
      <w:pPr>
        <w:spacing w:line="240" w:lineRule="auto"/>
      </w:pPr>
      <w:r>
        <w:separator/>
      </w:r>
    </w:p>
  </w:footnote>
  <w:footnote w:type="continuationSeparator" w:id="0">
    <w:p w14:paraId="74C5BAE8" w14:textId="77777777" w:rsidR="00871C96" w:rsidRDefault="00871C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6B1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65F" w14:paraId="1E4ED279" w14:textId="77777777">
                          <w:pPr>
                            <w:jc w:val="right"/>
                          </w:pPr>
                          <w:sdt>
                            <w:sdtPr>
                              <w:alias w:val="CC_Noformat_Partikod"/>
                              <w:tag w:val="CC_Noformat_Partikod"/>
                              <w:id w:val="-53464382"/>
                              <w:placeholder>
                                <w:docPart w:val="6FA707CAB282413EB9A8223BD663B6D9"/>
                              </w:placeholder>
                              <w:text/>
                            </w:sdtPr>
                            <w:sdtEndPr/>
                            <w:sdtContent>
                              <w:r w:rsidR="0031053F">
                                <w:t>M</w:t>
                              </w:r>
                            </w:sdtContent>
                          </w:sdt>
                          <w:sdt>
                            <w:sdtPr>
                              <w:alias w:val="CC_Noformat_Partinummer"/>
                              <w:tag w:val="CC_Noformat_Partinummer"/>
                              <w:id w:val="-1709555926"/>
                              <w:placeholder>
                                <w:docPart w:val="E3A4EE325A15408C9853E24E7BFB408E"/>
                              </w:placeholder>
                              <w:text/>
                            </w:sdtPr>
                            <w:sdtEndPr/>
                            <w:sdtContent>
                              <w:r w:rsidR="0031053F">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65F" w14:paraId="1E4ED279" w14:textId="77777777">
                    <w:pPr>
                      <w:jc w:val="right"/>
                    </w:pPr>
                    <w:sdt>
                      <w:sdtPr>
                        <w:alias w:val="CC_Noformat_Partikod"/>
                        <w:tag w:val="CC_Noformat_Partikod"/>
                        <w:id w:val="-53464382"/>
                        <w:placeholder>
                          <w:docPart w:val="6FA707CAB282413EB9A8223BD663B6D9"/>
                        </w:placeholder>
                        <w:text/>
                      </w:sdtPr>
                      <w:sdtEndPr/>
                      <w:sdtContent>
                        <w:r w:rsidR="0031053F">
                          <w:t>M</w:t>
                        </w:r>
                      </w:sdtContent>
                    </w:sdt>
                    <w:sdt>
                      <w:sdtPr>
                        <w:alias w:val="CC_Noformat_Partinummer"/>
                        <w:tag w:val="CC_Noformat_Partinummer"/>
                        <w:id w:val="-1709555926"/>
                        <w:placeholder>
                          <w:docPart w:val="E3A4EE325A15408C9853E24E7BFB408E"/>
                        </w:placeholder>
                        <w:text/>
                      </w:sdtPr>
                      <w:sdtEndPr/>
                      <w:sdtContent>
                        <w:r w:rsidR="0031053F">
                          <w:t>1478</w:t>
                        </w:r>
                      </w:sdtContent>
                    </w:sdt>
                  </w:p>
                </w:txbxContent>
              </v:textbox>
              <w10:wrap anchorx="page"/>
            </v:shape>
          </w:pict>
        </mc:Fallback>
      </mc:AlternateContent>
    </w:r>
  </w:p>
  <w:p w:rsidRPr="00293C4F" w:rsidR="00262EA3" w:rsidP="00776B74" w:rsidRDefault="00262EA3" w14:paraId="50ED23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0F4674" w14:textId="77777777">
    <w:pPr>
      <w:jc w:val="right"/>
    </w:pPr>
  </w:p>
  <w:p w:rsidR="00262EA3" w:rsidP="00776B74" w:rsidRDefault="00262EA3" w14:paraId="700E8B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265F" w14:paraId="55ED5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65F" w14:paraId="0C4E84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053F">
          <w:t>M</w:t>
        </w:r>
      </w:sdtContent>
    </w:sdt>
    <w:sdt>
      <w:sdtPr>
        <w:alias w:val="CC_Noformat_Partinummer"/>
        <w:tag w:val="CC_Noformat_Partinummer"/>
        <w:id w:val="-2014525982"/>
        <w:text/>
      </w:sdtPr>
      <w:sdtEndPr/>
      <w:sdtContent>
        <w:r w:rsidR="0031053F">
          <w:t>1478</w:t>
        </w:r>
      </w:sdtContent>
    </w:sdt>
  </w:p>
  <w:p w:rsidRPr="008227B3" w:rsidR="00262EA3" w:rsidP="008227B3" w:rsidRDefault="001F265F" w14:paraId="3B46CB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65F" w14:paraId="2600B2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262EA3" w:rsidP="00E03A3D" w:rsidRDefault="001F265F" w14:paraId="03CF5526"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31053F" w14:paraId="44023892" w14:textId="77777777">
        <w:pPr>
          <w:pStyle w:val="FSHRub2"/>
        </w:pPr>
        <w:r>
          <w:t>Strandstädning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4410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0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516"/>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AE"/>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5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7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3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F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1D"/>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9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C9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1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1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5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4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B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B0"/>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DDF9F8C-B749-43B9-80D2-251FC6E2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0E95EA12C24BD580A9414DE4D99619"/>
        <w:category>
          <w:name w:val="Allmänt"/>
          <w:gallery w:val="placeholder"/>
        </w:category>
        <w:types>
          <w:type w:val="bbPlcHdr"/>
        </w:types>
        <w:behaviors>
          <w:behavior w:val="content"/>
        </w:behaviors>
        <w:guid w:val="{70A3E502-008F-4868-803D-A97987DB6DA5}"/>
      </w:docPartPr>
      <w:docPartBody>
        <w:p w:rsidR="00CB01DD" w:rsidRDefault="00383384">
          <w:pPr>
            <w:pStyle w:val="8D0E95EA12C24BD580A9414DE4D99619"/>
          </w:pPr>
          <w:r w:rsidRPr="005A0A93">
            <w:rPr>
              <w:rStyle w:val="Platshllartext"/>
            </w:rPr>
            <w:t>Förslag till riksdagsbeslut</w:t>
          </w:r>
        </w:p>
      </w:docPartBody>
    </w:docPart>
    <w:docPart>
      <w:docPartPr>
        <w:name w:val="ADDBC1B48DFE40D0BD2576D5838DC6E9"/>
        <w:category>
          <w:name w:val="Allmänt"/>
          <w:gallery w:val="placeholder"/>
        </w:category>
        <w:types>
          <w:type w:val="bbPlcHdr"/>
        </w:types>
        <w:behaviors>
          <w:behavior w:val="content"/>
        </w:behaviors>
        <w:guid w:val="{A3AC35E2-3684-4CA5-8F65-7F39BA86B43B}"/>
      </w:docPartPr>
      <w:docPartBody>
        <w:p w:rsidR="00CB01DD" w:rsidRDefault="00383384">
          <w:pPr>
            <w:pStyle w:val="ADDBC1B48DFE40D0BD2576D5838DC6E9"/>
          </w:pPr>
          <w:r w:rsidRPr="005A0A93">
            <w:rPr>
              <w:rStyle w:val="Platshllartext"/>
            </w:rPr>
            <w:t>Motivering</w:t>
          </w:r>
        </w:p>
      </w:docPartBody>
    </w:docPart>
    <w:docPart>
      <w:docPartPr>
        <w:name w:val="6FA707CAB282413EB9A8223BD663B6D9"/>
        <w:category>
          <w:name w:val="Allmänt"/>
          <w:gallery w:val="placeholder"/>
        </w:category>
        <w:types>
          <w:type w:val="bbPlcHdr"/>
        </w:types>
        <w:behaviors>
          <w:behavior w:val="content"/>
        </w:behaviors>
        <w:guid w:val="{DD91E977-0362-4229-8B53-FC1935522AC7}"/>
      </w:docPartPr>
      <w:docPartBody>
        <w:p w:rsidR="00CB01DD" w:rsidRDefault="00383384">
          <w:pPr>
            <w:pStyle w:val="6FA707CAB282413EB9A8223BD663B6D9"/>
          </w:pPr>
          <w:r>
            <w:rPr>
              <w:rStyle w:val="Platshllartext"/>
            </w:rPr>
            <w:t xml:space="preserve"> </w:t>
          </w:r>
        </w:p>
      </w:docPartBody>
    </w:docPart>
    <w:docPart>
      <w:docPartPr>
        <w:name w:val="E3A4EE325A15408C9853E24E7BFB408E"/>
        <w:category>
          <w:name w:val="Allmänt"/>
          <w:gallery w:val="placeholder"/>
        </w:category>
        <w:types>
          <w:type w:val="bbPlcHdr"/>
        </w:types>
        <w:behaviors>
          <w:behavior w:val="content"/>
        </w:behaviors>
        <w:guid w:val="{9425B2A4-831C-4966-8812-52EB5FA3D6AE}"/>
      </w:docPartPr>
      <w:docPartBody>
        <w:p w:rsidR="00CB01DD" w:rsidRDefault="00383384">
          <w:pPr>
            <w:pStyle w:val="E3A4EE325A15408C9853E24E7BFB408E"/>
          </w:pPr>
          <w:r>
            <w:t xml:space="preserve"> </w:t>
          </w:r>
        </w:p>
      </w:docPartBody>
    </w:docPart>
    <w:docPart>
      <w:docPartPr>
        <w:name w:val="66FA4A49CC444B82A93A59C852610BBF"/>
        <w:category>
          <w:name w:val="Allmänt"/>
          <w:gallery w:val="placeholder"/>
        </w:category>
        <w:types>
          <w:type w:val="bbPlcHdr"/>
        </w:types>
        <w:behaviors>
          <w:behavior w:val="content"/>
        </w:behaviors>
        <w:guid w:val="{983DB3D5-48D3-440E-91EB-687160FD9627}"/>
      </w:docPartPr>
      <w:docPartBody>
        <w:p w:rsidR="00B50B89" w:rsidRDefault="00B50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84"/>
    <w:rsid w:val="00383384"/>
    <w:rsid w:val="0070586A"/>
    <w:rsid w:val="00B50B89"/>
    <w:rsid w:val="00CB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0E95EA12C24BD580A9414DE4D99619">
    <w:name w:val="8D0E95EA12C24BD580A9414DE4D99619"/>
  </w:style>
  <w:style w:type="paragraph" w:customStyle="1" w:styleId="A58E3A073DBF44FD82A01390762C5B21">
    <w:name w:val="A58E3A073DBF44FD82A01390762C5B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BA24B6916741A8863BE11679BDDD16">
    <w:name w:val="92BA24B6916741A8863BE11679BDDD16"/>
  </w:style>
  <w:style w:type="paragraph" w:customStyle="1" w:styleId="ADDBC1B48DFE40D0BD2576D5838DC6E9">
    <w:name w:val="ADDBC1B48DFE40D0BD2576D5838DC6E9"/>
  </w:style>
  <w:style w:type="paragraph" w:customStyle="1" w:styleId="CCDC1533FB534841962747F61ADC8F93">
    <w:name w:val="CCDC1533FB534841962747F61ADC8F93"/>
  </w:style>
  <w:style w:type="paragraph" w:customStyle="1" w:styleId="5433FCB7DD344E18A876862F07587A6D">
    <w:name w:val="5433FCB7DD344E18A876862F07587A6D"/>
  </w:style>
  <w:style w:type="paragraph" w:customStyle="1" w:styleId="6FA707CAB282413EB9A8223BD663B6D9">
    <w:name w:val="6FA707CAB282413EB9A8223BD663B6D9"/>
  </w:style>
  <w:style w:type="paragraph" w:customStyle="1" w:styleId="E3A4EE325A15408C9853E24E7BFB408E">
    <w:name w:val="E3A4EE325A15408C9853E24E7BFB4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DAE7F-57EC-4151-BEA7-1E09DDDFEC99}"/>
</file>

<file path=customXml/itemProps2.xml><?xml version="1.0" encoding="utf-8"?>
<ds:datastoreItem xmlns:ds="http://schemas.openxmlformats.org/officeDocument/2006/customXml" ds:itemID="{FAAA59DE-7070-4E5C-BD75-8B4022721EA4}"/>
</file>

<file path=customXml/itemProps3.xml><?xml version="1.0" encoding="utf-8"?>
<ds:datastoreItem xmlns:ds="http://schemas.openxmlformats.org/officeDocument/2006/customXml" ds:itemID="{08CBAEF5-333C-4270-9E56-2F849F3AF983}"/>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862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Strandstädning</vt:lpstr>
      <vt:lpstr>
      </vt:lpstr>
    </vt:vector>
  </TitlesOfParts>
  <Company>Sveriges riksdag</Company>
  <LinksUpToDate>false</LinksUpToDate>
  <CharactersWithSpaces>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