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860E8A8E344173ACC01EAE7C531325"/>
        </w:placeholder>
        <w:text/>
      </w:sdtPr>
      <w:sdtEndPr/>
      <w:sdtContent>
        <w:p w:rsidRPr="009B062B" w:rsidR="00AF30DD" w:rsidP="00DD61C4" w:rsidRDefault="00AF30DD" w14:paraId="114FA1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db5fca-0877-4a2e-a2a2-f393e028423a"/>
        <w:id w:val="-1654675908"/>
        <w:lock w:val="sdtLocked"/>
      </w:sdtPr>
      <w:sdtEndPr/>
      <w:sdtContent>
        <w:p w:rsidR="005B0CEB" w:rsidRDefault="00D106E6" w14:paraId="114FA1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momsreglerna för flyg- och helikopterambulans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1DFDC8FC04434E974A00C1E8EE0FEE"/>
        </w:placeholder>
        <w:text/>
      </w:sdtPr>
      <w:sdtEndPr/>
      <w:sdtContent>
        <w:p w:rsidRPr="009B062B" w:rsidR="006D79C9" w:rsidP="00333E95" w:rsidRDefault="006D79C9" w14:paraId="114FA1C5" w14:textId="77777777">
          <w:pPr>
            <w:pStyle w:val="Rubrik1"/>
          </w:pPr>
          <w:r>
            <w:t>Motivering</w:t>
          </w:r>
        </w:p>
      </w:sdtContent>
    </w:sdt>
    <w:p w:rsidRPr="00DA1D52" w:rsidR="00422B9E" w:rsidP="00DA1D52" w:rsidRDefault="00DA1D52" w14:paraId="114FA1C6" w14:textId="26083EA1">
      <w:pPr>
        <w:pStyle w:val="Normalutanindragellerluft"/>
      </w:pPr>
      <w:r w:rsidRPr="00DA1D52">
        <w:t>I ljuset av coronapandemin ställs sjukvården inför flera stora utmaningar och påfrest</w:t>
      </w:r>
      <w:r w:rsidR="00076184">
        <w:softHyphen/>
      </w:r>
      <w:r w:rsidRPr="00DA1D52">
        <w:t>ningar. En effektiv resursanvändning är avgörande för att säkra en bra och jämställd vård i hela landet. Detta gäller förstås i hela vårdkedjan, inklusive ambulanssjukvården och sjuktransporter. I valet 2018 aviserade regeringen satsningar för att förbättra ambu</w:t>
      </w:r>
      <w:r w:rsidR="00076184">
        <w:softHyphen/>
      </w:r>
      <w:bookmarkStart w:name="_GoBack" w:id="1"/>
      <w:bookmarkEnd w:id="1"/>
      <w:r w:rsidRPr="00DA1D52">
        <w:t>lanssjukvården ute i landet. Den har dock inte vidtagit några åtgärder för att ändra momslagstiftning som skulle bidra till att tillgodose en bättre fungerande flyg- och helikopterambulans. Ambulansflyg räknas som sjukvård, vilket är en momsbefriad tjänst, och därmed kan inte privata aktörer lägga på moms på sina fakturor. Eftersom företag som bedriver flyg- och helikopterambulans efter en lagändring 2014 inte längre har rätt att göra avdrag för ingående moms på sina inköp av flygplan/helikoptrar, reservdelar, tillbehör osv. uppstår en stor s.k. dold momskostnad. Regionerna ersätts schablonmässigt för detta med 6 procent, vilket dock är en för låg nivå för att täcka flyg/helikopterverksamhetens ingående momskostnader. En möjlig lösning för att skapa jämställda villkor mellan de olika driftsformerna är att se över skrivningen i momslag</w:t>
      </w:r>
      <w:r w:rsidR="00076184">
        <w:softHyphen/>
      </w:r>
      <w:r w:rsidRPr="00DA1D52">
        <w:t xml:space="preserve">stiftningen där flyg- och helikopterambulans räknas som sjukvård eftersom de är transportmedel särskilt inrättade för sjuktransporter.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6F47A81EBE418BB376863AE4FF7E71"/>
        </w:placeholder>
      </w:sdtPr>
      <w:sdtEndPr>
        <w:rPr>
          <w:i w:val="0"/>
          <w:noProof w:val="0"/>
        </w:rPr>
      </w:sdtEndPr>
      <w:sdtContent>
        <w:p w:rsidR="00DD61C4" w:rsidP="00DD61C4" w:rsidRDefault="00DD61C4" w14:paraId="114FA1C8" w14:textId="77777777"/>
        <w:p w:rsidRPr="008E0FE2" w:rsidR="004801AC" w:rsidP="00DD61C4" w:rsidRDefault="00076184" w14:paraId="114FA1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414C" w:rsidRDefault="0065414C" w14:paraId="114FA1CD" w14:textId="77777777"/>
    <w:sectPr w:rsidR="006541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A1CF" w14:textId="77777777" w:rsidR="00DA1D52" w:rsidRDefault="00DA1D52" w:rsidP="000C1CAD">
      <w:pPr>
        <w:spacing w:line="240" w:lineRule="auto"/>
      </w:pPr>
      <w:r>
        <w:separator/>
      </w:r>
    </w:p>
  </w:endnote>
  <w:endnote w:type="continuationSeparator" w:id="0">
    <w:p w14:paraId="114FA1D0" w14:textId="77777777" w:rsidR="00DA1D52" w:rsidRDefault="00DA1D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1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1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1DE" w14:textId="77777777" w:rsidR="00262EA3" w:rsidRPr="00DD61C4" w:rsidRDefault="00262EA3" w:rsidP="00DD61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A1CD" w14:textId="77777777" w:rsidR="00DA1D52" w:rsidRDefault="00DA1D52" w:rsidP="000C1CAD">
      <w:pPr>
        <w:spacing w:line="240" w:lineRule="auto"/>
      </w:pPr>
      <w:r>
        <w:separator/>
      </w:r>
    </w:p>
  </w:footnote>
  <w:footnote w:type="continuationSeparator" w:id="0">
    <w:p w14:paraId="114FA1CE" w14:textId="77777777" w:rsidR="00DA1D52" w:rsidRDefault="00DA1D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4FA1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4FA1E0" wp14:anchorId="114FA1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6184" w14:paraId="114FA1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1079C91E1A46FC96C220A140C62E5A"/>
                              </w:placeholder>
                              <w:text/>
                            </w:sdtPr>
                            <w:sdtEndPr/>
                            <w:sdtContent>
                              <w:r w:rsidR="00DA1D5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CAB42C8A8447BDA0637CF7770618EA"/>
                              </w:placeholder>
                              <w:text/>
                            </w:sdtPr>
                            <w:sdtEndPr/>
                            <w:sdtContent>
                              <w:r w:rsidR="00DA1D52">
                                <w:t>2324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4FA1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6184" w14:paraId="114FA1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1079C91E1A46FC96C220A140C62E5A"/>
                        </w:placeholder>
                        <w:text/>
                      </w:sdtPr>
                      <w:sdtEndPr/>
                      <w:sdtContent>
                        <w:r w:rsidR="00DA1D5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CAB42C8A8447BDA0637CF7770618EA"/>
                        </w:placeholder>
                        <w:text/>
                      </w:sdtPr>
                      <w:sdtEndPr/>
                      <w:sdtContent>
                        <w:r w:rsidR="00DA1D52">
                          <w:t>2324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4FA1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4FA1D3" w14:textId="77777777">
    <w:pPr>
      <w:jc w:val="right"/>
    </w:pPr>
  </w:p>
  <w:p w:rsidR="00262EA3" w:rsidP="00776B74" w:rsidRDefault="00262EA3" w14:paraId="114FA1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6184" w14:paraId="114FA1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4FA1E2" wp14:anchorId="114FA1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6184" w14:paraId="114FA1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1D5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A1D52">
          <w:t>2324</w:t>
        </w:r>
      </w:sdtContent>
    </w:sdt>
  </w:p>
  <w:p w:rsidRPr="008227B3" w:rsidR="00262EA3" w:rsidP="008227B3" w:rsidRDefault="00076184" w14:paraId="114FA1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6184" w14:paraId="114FA1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:3550</w:t>
        </w:r>
      </w:sdtContent>
    </w:sdt>
  </w:p>
  <w:p w:rsidR="00262EA3" w:rsidP="00E03A3D" w:rsidRDefault="00076184" w14:paraId="114FA1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A1D52" w14:paraId="114FA1DC" w14:textId="77777777">
        <w:pPr>
          <w:pStyle w:val="FSHRub2"/>
        </w:pPr>
        <w:r>
          <w:t>Jämställda regler för ambulanssjukvård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4FA1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A1D5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184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86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ACF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CEB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EA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14C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6E6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D5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1C4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6E2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FA1C2"/>
  <w15:chartTrackingRefBased/>
  <w15:docId w15:val="{8833E3E8-BC4A-4484-A43C-7D19653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60E8A8E344173ACC01EAE7C531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A23EB-E17F-4DA5-8A5B-EEFABFEA13CD}"/>
      </w:docPartPr>
      <w:docPartBody>
        <w:p w:rsidR="008601F1" w:rsidRDefault="008601F1">
          <w:pPr>
            <w:pStyle w:val="A6860E8A8E344173ACC01EAE7C5313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1DFDC8FC04434E974A00C1E8EE0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842FE-2145-4B05-992E-EC0AE399EF79}"/>
      </w:docPartPr>
      <w:docPartBody>
        <w:p w:rsidR="008601F1" w:rsidRDefault="008601F1">
          <w:pPr>
            <w:pStyle w:val="E91DFDC8FC04434E974A00C1E8EE0F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1079C91E1A46FC96C220A140C62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60F96-3411-4C6C-8A76-40B9DF6CA176}"/>
      </w:docPartPr>
      <w:docPartBody>
        <w:p w:rsidR="008601F1" w:rsidRDefault="008601F1">
          <w:pPr>
            <w:pStyle w:val="E01079C91E1A46FC96C220A140C62E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AB42C8A8447BDA0637CF777061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8D35D-D462-4E7C-B2CD-5D2FD99E9A33}"/>
      </w:docPartPr>
      <w:docPartBody>
        <w:p w:rsidR="008601F1" w:rsidRDefault="008601F1">
          <w:pPr>
            <w:pStyle w:val="86CAB42C8A8447BDA0637CF7770618EA"/>
          </w:pPr>
          <w:r>
            <w:t xml:space="preserve"> </w:t>
          </w:r>
        </w:p>
      </w:docPartBody>
    </w:docPart>
    <w:docPart>
      <w:docPartPr>
        <w:name w:val="3F6F47A81EBE418BB376863AE4FF7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18E6B-92F6-412F-A681-AF3290B13299}"/>
      </w:docPartPr>
      <w:docPartBody>
        <w:p w:rsidR="00795D0A" w:rsidRDefault="00795D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F1"/>
    <w:rsid w:val="00795D0A"/>
    <w:rsid w:val="008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860E8A8E344173ACC01EAE7C531325">
    <w:name w:val="A6860E8A8E344173ACC01EAE7C531325"/>
  </w:style>
  <w:style w:type="paragraph" w:customStyle="1" w:styleId="C04D752A512F44E5829DC78A9D4C668C">
    <w:name w:val="C04D752A512F44E5829DC78A9D4C668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C4FBF14EE44623943DAB32BF3EA656">
    <w:name w:val="65C4FBF14EE44623943DAB32BF3EA656"/>
  </w:style>
  <w:style w:type="paragraph" w:customStyle="1" w:styleId="E91DFDC8FC04434E974A00C1E8EE0FEE">
    <w:name w:val="E91DFDC8FC04434E974A00C1E8EE0FEE"/>
  </w:style>
  <w:style w:type="paragraph" w:customStyle="1" w:styleId="4FD896B58F1F4D87AEDC9F6CCE841CF7">
    <w:name w:val="4FD896B58F1F4D87AEDC9F6CCE841CF7"/>
  </w:style>
  <w:style w:type="paragraph" w:customStyle="1" w:styleId="A0E5D50DC9D647279211A26A8118BEED">
    <w:name w:val="A0E5D50DC9D647279211A26A8118BEED"/>
  </w:style>
  <w:style w:type="paragraph" w:customStyle="1" w:styleId="E01079C91E1A46FC96C220A140C62E5A">
    <w:name w:val="E01079C91E1A46FC96C220A140C62E5A"/>
  </w:style>
  <w:style w:type="paragraph" w:customStyle="1" w:styleId="86CAB42C8A8447BDA0637CF7770618EA">
    <w:name w:val="86CAB42C8A8447BDA0637CF77706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11CFA-DAE6-4B9C-AC80-AB206DA96A5E}"/>
</file>

<file path=customXml/itemProps2.xml><?xml version="1.0" encoding="utf-8"?>
<ds:datastoreItem xmlns:ds="http://schemas.openxmlformats.org/officeDocument/2006/customXml" ds:itemID="{828FA0A7-5321-4519-BD6B-9DAFE82AA4BB}"/>
</file>

<file path=customXml/itemProps3.xml><?xml version="1.0" encoding="utf-8"?>
<ds:datastoreItem xmlns:ds="http://schemas.openxmlformats.org/officeDocument/2006/customXml" ds:itemID="{60E03F6A-EE3B-4414-9FE3-0F6932E3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1336</Characters>
  <Application>Microsoft Office Word</Application>
  <DocSecurity>0</DocSecurity>
  <Lines>26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M2324 Jämställda regler för ambulanssjukvård</vt:lpstr>
      <vt:lpstr>
      </vt:lpstr>
    </vt:vector>
  </TitlesOfParts>
  <Company>Sveriges riksdag</Company>
  <LinksUpToDate>false</LinksUpToDate>
  <CharactersWithSpaces>1548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