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B35" w:rsidRPr="00375B35" w:rsidRDefault="00375B35">
      <w:pPr>
        <w:pStyle w:val="Hemstlrubrik"/>
      </w:pPr>
      <w:r w:rsidRPr="00375B35">
        <w:t>Förslag till riksdagsbeslut</w:t>
      </w:r>
    </w:p>
    <w:p w:rsidR="00375B35" w:rsidRPr="00375B35" w:rsidRDefault="00375B35">
      <w:pPr>
        <w:pStyle w:val="Hemstlatt"/>
        <w:ind w:left="0"/>
      </w:pPr>
      <w:r w:rsidRPr="00375B35">
        <w:t>Riksdagen tillkännager för regeringen som sin mening vad som anförs i motionen om särskilt behov av en fullständig sekretess för brottsutsatta kvinnor och barn i ärenden om underhåll</w:t>
      </w:r>
      <w:r w:rsidRPr="00375B35">
        <w:t>s</w:t>
      </w:r>
      <w:r w:rsidRPr="00375B35">
        <w:t>stöd.</w:t>
      </w:r>
    </w:p>
    <w:p w:rsidR="00375B35" w:rsidRPr="00375B35" w:rsidRDefault="00375B35">
      <w:pPr>
        <w:pStyle w:val="Rubrik1"/>
      </w:pPr>
      <w:r w:rsidRPr="00375B35">
        <w:t>Motivering</w:t>
      </w:r>
    </w:p>
    <w:p w:rsidR="00375B35" w:rsidRPr="00375B35" w:rsidRDefault="00375B35">
      <w:r w:rsidRPr="00375B35">
        <w:t>För ett antal år sedan misshandlades en kvinna och hennes barn grovt av sin man, barnets far. För detta dömdes mannen till ett långvarigt fängelsestraff. Kvinnan och barnet har sedan dess beviljats markering för särskild sekretes</w:t>
      </w:r>
      <w:r w:rsidRPr="00375B35">
        <w:t>s</w:t>
      </w:r>
      <w:r w:rsidRPr="00375B35">
        <w:t>prövning, s.k. spärrmarkering, vilket fungerat så som en skyddad identitet ska göra. Mannen vet med all sannolikhet inte om mamman och barnet bor i Sv</w:t>
      </w:r>
      <w:r w:rsidRPr="00375B35">
        <w:t>e</w:t>
      </w:r>
      <w:r w:rsidRPr="00375B35">
        <w:t xml:space="preserve">rige eller utomlands. </w:t>
      </w:r>
    </w:p>
    <w:p w:rsidR="00375B35" w:rsidRPr="00375B35" w:rsidRDefault="00375B35">
      <w:pPr>
        <w:pStyle w:val="Normaltindrag"/>
      </w:pPr>
      <w:r w:rsidRPr="00375B35">
        <w:t>På grund av att mannen inte fullgör sin underhållsskyldighet för barnet är kvinnan ekonomiskt beroende av underhållsstöd från Försäkringskassan. Sådant kan enligt gällande föreskrifter inte beviljas utan att ansökan komm</w:t>
      </w:r>
      <w:r w:rsidRPr="00375B35">
        <w:t>u</w:t>
      </w:r>
      <w:r w:rsidRPr="00375B35">
        <w:t>niceras med den betalningsskyldige, dvs. gärningsmannen och fadern till barnet. Redan det att en sådan ansökan måste kommuniceras med mannen innebär att uppgifter om kvinnan och barnet röjs även om adressuppgifter hemlighålls. Helt klart får mannen besked om att kvinnan och barnet är bosa</w:t>
      </w:r>
      <w:r w:rsidRPr="00375B35">
        <w:t>t</w:t>
      </w:r>
      <w:r w:rsidRPr="00375B35">
        <w:t>ta i Sverige och därmed ökade möjligheter att spåra upp dem.</w:t>
      </w:r>
    </w:p>
    <w:p w:rsidR="00375B35" w:rsidRPr="00375B35" w:rsidRDefault="00375B35">
      <w:pPr>
        <w:pStyle w:val="Normaltindrag"/>
      </w:pPr>
      <w:r w:rsidRPr="00375B35">
        <w:t>I Norge har statsmakten tagit konsekvensen av detta problem och för att bistå mamman och barnet infört en möjlighet för en vårdnadshavare att i de</w:t>
      </w:r>
      <w:r w:rsidRPr="00375B35">
        <w:t>n</w:t>
      </w:r>
      <w:r w:rsidRPr="00375B35">
        <w:t>na och liknande situationer få underhållsstöd utan att detta kommuniceras med den betalningsskyldige fadern. Visserligen får detta till följd att staten möjligen inte i efterhand kan återkräva utbetalda belopp, men detta får ändå anses vara ett pris som det allmänna får betala. I de flesta fall lär det ändå knappast rent faktiskt gå att få någon betalning av den betalningsskyldige.</w:t>
      </w:r>
    </w:p>
    <w:p w:rsidR="00375B35" w:rsidRPr="00375B35" w:rsidRDefault="00375B35">
      <w:pPr>
        <w:pStyle w:val="Normaltindrag"/>
      </w:pPr>
      <w:r w:rsidRPr="00375B35">
        <w:lastRenderedPageBreak/>
        <w:t>Socialförsäkringsutskottet har i sitt betänkande 2007/08:SfU1 angivit att det är regeringen som ska överväga om situationen är</w:t>
      </w:r>
      <w:r w:rsidRPr="00375B35">
        <w:t xml:space="preserve"> sådan att en ändring är nödvändig. Regeringens skrivelse 2007/08:39 har tagit upp frågor om fö</w:t>
      </w:r>
      <w:r w:rsidRPr="00375B35">
        <w:t>r</w:t>
      </w:r>
      <w:r w:rsidRPr="00375B35">
        <w:t>stärkt skydd för personer som utsätts för hot eller förföljelse. Tyvärr har de</w:t>
      </w:r>
      <w:r w:rsidRPr="00375B35">
        <w:t>n</w:t>
      </w:r>
      <w:r w:rsidRPr="00375B35">
        <w:t>na för berörda kvinnor och barn viktiga fråga inte särskilt berörts i skrivelsen. Därför är det nödvändigt för riksdagen att klargöra att det inte är acceptabelt att kvinnor och barn på detta sätt blir utan underhållsstöd.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5B35">
        <w:trPr>
          <w:cantSplit/>
        </w:trPr>
        <w:tc>
          <w:tcPr>
            <w:tcW w:w="3046" w:type="dxa"/>
          </w:tcPr>
          <w:p w:rsidR="00375B35" w:rsidRPr="00375B35" w:rsidRDefault="00375B35">
            <w:pPr>
              <w:pStyle w:val="UnderskriftDatum"/>
              <w:spacing w:before="240"/>
            </w:pPr>
            <w:r w:rsidRPr="00375B35">
              <w:t>Stockholm den 22 september 2008</w:t>
            </w:r>
          </w:p>
        </w:tc>
        <w:tc>
          <w:tcPr>
            <w:tcW w:w="3047" w:type="dxa"/>
          </w:tcPr>
          <w:p w:rsidR="00375B35" w:rsidRPr="00375B35" w:rsidRDefault="00375B35">
            <w:pPr>
              <w:pStyle w:val="Underskrifter"/>
              <w:spacing w:before="240"/>
            </w:pPr>
          </w:p>
        </w:tc>
      </w:tr>
      <w:tr w:rsidR="00000000" w:rsidRPr="00375B35">
        <w:trPr>
          <w:cantSplit/>
        </w:trPr>
        <w:tc>
          <w:tcPr>
            <w:tcW w:w="3046" w:type="dxa"/>
          </w:tcPr>
          <w:p w:rsidR="00375B35" w:rsidRPr="00375B35" w:rsidRDefault="00375B35">
            <w:pPr>
              <w:pStyle w:val="Underskrifter"/>
            </w:pPr>
            <w:r w:rsidRPr="00375B35">
              <w:t>Jan Ertsborn (fp)</w:t>
            </w:r>
          </w:p>
        </w:tc>
        <w:tc>
          <w:tcPr>
            <w:tcW w:w="3046" w:type="dxa"/>
          </w:tcPr>
          <w:p w:rsidR="00375B35" w:rsidRPr="00375B35" w:rsidRDefault="00375B35">
            <w:pPr>
              <w:pStyle w:val="Underskrifter"/>
            </w:pPr>
            <w:r w:rsidRPr="00375B35">
              <w:t>Anita Brodén (fp)</w:t>
            </w:r>
          </w:p>
        </w:tc>
      </w:tr>
    </w:tbl>
    <w:p w:rsidR="00375B35" w:rsidRPr="00375B35" w:rsidRDefault="00375B35">
      <w:pPr>
        <w:pStyle w:val="Normaltindrag"/>
      </w:pPr>
    </w:p>
    <w:sectPr w:rsidR="00000000" w:rsidRPr="00375B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5B35" w:rsidRPr="00375B35" w:rsidRDefault="00375B35">
      <w:r w:rsidRPr="00375B35">
        <w:separator/>
      </w:r>
    </w:p>
  </w:endnote>
  <w:endnote w:type="continuationSeparator" w:id="0">
    <w:p w:rsidR="00375B35" w:rsidRPr="00375B35" w:rsidRDefault="00375B35">
      <w:r w:rsidRPr="00375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35" w:rsidRPr="00375B35" w:rsidRDefault="00375B35">
    <w:pPr>
      <w:pStyle w:val="Sidfot"/>
    </w:pPr>
    <w:r w:rsidRPr="00375B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62768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35" w:rsidRDefault="00375B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B35" w:rsidRDefault="00375B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35" w:rsidRPr="00375B35" w:rsidRDefault="00375B35">
    <w:pPr>
      <w:pStyle w:val="Sidfot"/>
    </w:pPr>
    <w:r w:rsidRPr="00375B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4621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35" w:rsidRDefault="00375B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B35" w:rsidRDefault="00375B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35" w:rsidRPr="00375B35" w:rsidRDefault="00375B35">
    <w:pPr>
      <w:pStyle w:val="Sidfot"/>
    </w:pPr>
    <w:r w:rsidRPr="00375B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659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35" w:rsidRDefault="00375B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B35" w:rsidRDefault="00375B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5B35" w:rsidRPr="00375B35" w:rsidRDefault="00375B35">
      <w:r w:rsidRPr="00375B35">
        <w:separator/>
      </w:r>
    </w:p>
  </w:footnote>
  <w:footnote w:type="continuationSeparator" w:id="0">
    <w:p w:rsidR="00375B35" w:rsidRPr="00375B35" w:rsidRDefault="00375B35">
      <w:r w:rsidRPr="00375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35" w:rsidRPr="00375B35" w:rsidRDefault="00375B35">
    <w:pPr>
      <w:pStyle w:val="Sidhuvud"/>
    </w:pPr>
    <w:r w:rsidRPr="00375B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88534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35" w:rsidRDefault="00375B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B35" w:rsidRDefault="00375B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35" w:rsidRPr="00375B35" w:rsidRDefault="00375B35">
    <w:pPr>
      <w:pStyle w:val="Sidhuvud"/>
    </w:pPr>
    <w:r w:rsidRPr="00375B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0124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B35" w:rsidRDefault="00375B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B35" w:rsidRDefault="00375B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B35" w:rsidRPr="00375B35" w:rsidRDefault="00375B35">
    <w:pPr>
      <w:pStyle w:val="FSHNormal"/>
      <w:tabs>
        <w:tab w:val="right" w:pos="5840"/>
      </w:tabs>
    </w:pPr>
    <w:r w:rsidRPr="00375B35">
      <w:br/>
    </w:r>
    <w:r w:rsidRPr="00375B35">
      <w:fldChar w:fldCharType="begin" w:fldLock="1"/>
    </w:r>
    <w:r w:rsidRPr="00375B35">
      <w:instrText xml:space="preserve"> DOCPROPERTY</w:instrText>
    </w:r>
    <w:r w:rsidRPr="00375B35">
      <w:rPr>
        <w:sz w:val="18"/>
      </w:rPr>
      <w:instrText xml:space="preserve"> "YearUser" *\charformat </w:instrText>
    </w:r>
    <w:r w:rsidRPr="00375B35">
      <w:fldChar w:fldCharType="separate"/>
    </w:r>
    <w:r w:rsidRPr="00375B35">
      <w:t>2008/09</w:t>
    </w:r>
    <w:r w:rsidRPr="00375B35">
      <w:fldChar w:fldCharType="end"/>
    </w:r>
    <w:r w:rsidRPr="00375B35">
      <w:t xml:space="preserve"> </w:t>
    </w:r>
    <w:r w:rsidRPr="00375B35">
      <w:tab/>
      <w:t xml:space="preserve">mnr: </w:t>
    </w:r>
    <w:r w:rsidRPr="00375B35">
      <w:fldChar w:fldCharType="begin" w:fldLock="1"/>
    </w:r>
    <w:r w:rsidRPr="00375B35">
      <w:instrText xml:space="preserve"> DOCPROPERTY</w:instrText>
    </w:r>
    <w:r w:rsidRPr="00375B35">
      <w:rPr>
        <w:sz w:val="18"/>
      </w:rPr>
      <w:instrText xml:space="preserve"> "Motionsnummer" *\charformat </w:instrText>
    </w:r>
    <w:r w:rsidRPr="00375B35">
      <w:fldChar w:fldCharType="separate"/>
    </w:r>
    <w:r w:rsidRPr="00375B35">
      <w:t>Sf203</w:t>
    </w:r>
    <w:r w:rsidRPr="00375B35">
      <w:fldChar w:fldCharType="end"/>
    </w:r>
    <w:r w:rsidRPr="00375B35">
      <w:br/>
    </w:r>
    <w:r w:rsidRPr="00375B35">
      <w:fldChar w:fldCharType="begin" w:fldLock="1"/>
    </w:r>
    <w:r w:rsidRPr="00375B35">
      <w:instrText xml:space="preserve"> DOCPROPERTY</w:instrText>
    </w:r>
    <w:r w:rsidRPr="00375B35">
      <w:rPr>
        <w:sz w:val="18"/>
      </w:rPr>
      <w:instrText xml:space="preserve"> "Samling" *\charformat </w:instrText>
    </w:r>
    <w:r w:rsidRPr="00375B35">
      <w:fldChar w:fldCharType="end"/>
    </w:r>
    <w:r w:rsidRPr="00375B35">
      <w:tab/>
      <w:t xml:space="preserve">pnr: </w:t>
    </w:r>
    <w:r w:rsidRPr="00375B35">
      <w:fldChar w:fldCharType="begin" w:fldLock="1"/>
    </w:r>
    <w:r w:rsidRPr="00375B35">
      <w:instrText xml:space="preserve"> DOCPROPERTY</w:instrText>
    </w:r>
    <w:r w:rsidRPr="00375B35">
      <w:rPr>
        <w:sz w:val="18"/>
      </w:rPr>
      <w:instrText xml:space="preserve"> "Partinummer" *\charformat </w:instrText>
    </w:r>
    <w:r w:rsidRPr="00375B35">
      <w:fldChar w:fldCharType="separate"/>
    </w:r>
    <w:r w:rsidRPr="00375B35">
      <w:t>fp1140</w:t>
    </w:r>
    <w:r w:rsidRPr="00375B35">
      <w:fldChar w:fldCharType="end"/>
    </w:r>
  </w:p>
  <w:p w:rsidR="00375B35" w:rsidRPr="00375B35" w:rsidRDefault="00375B35">
    <w:pPr>
      <w:pStyle w:val="FSHRub1"/>
    </w:pPr>
    <w:r w:rsidRPr="00375B35">
      <w:t>Motion till riksdagen</w:t>
    </w:r>
    <w:r w:rsidRPr="00375B35">
      <w:br/>
    </w:r>
    <w:r w:rsidRPr="00375B35">
      <w:fldChar w:fldCharType="begin" w:fldLock="1"/>
    </w:r>
    <w:r w:rsidRPr="00375B35">
      <w:instrText xml:space="preserve"> DOCPROPERTY "YearUser" *\charformat </w:instrText>
    </w:r>
    <w:r w:rsidRPr="00375B35">
      <w:fldChar w:fldCharType="separate"/>
    </w:r>
    <w:r w:rsidRPr="00375B35">
      <w:t>2008/09</w:t>
    </w:r>
    <w:r w:rsidRPr="00375B35">
      <w:fldChar w:fldCharType="end"/>
    </w:r>
    <w:r w:rsidRPr="00375B35">
      <w:t>:</w:t>
    </w:r>
    <w:r w:rsidRPr="00375B35">
      <w:fldChar w:fldCharType="begin" w:fldLock="1"/>
    </w:r>
    <w:r w:rsidRPr="00375B35">
      <w:instrText xml:space="preserve"> DOCPROPERTY "Motionsnummer" *\charformat </w:instrText>
    </w:r>
    <w:r w:rsidRPr="00375B35">
      <w:fldChar w:fldCharType="separate"/>
    </w:r>
    <w:r w:rsidRPr="00375B35">
      <w:t>Sf203</w:t>
    </w:r>
    <w:r w:rsidRPr="00375B35">
      <w:fldChar w:fldCharType="end"/>
    </w:r>
  </w:p>
  <w:p w:rsidR="00375B35" w:rsidRPr="00375B35" w:rsidRDefault="00375B35">
    <w:pPr>
      <w:pStyle w:val="FSHNormalS5"/>
    </w:pPr>
    <w:r w:rsidRPr="00375B35">
      <w:fldChar w:fldCharType="begin" w:fldLock="1"/>
    </w:r>
    <w:r w:rsidRPr="00375B35">
      <w:instrText xml:space="preserve"> DOCPROPERTY "MotionarText" *\charformat </w:instrText>
    </w:r>
    <w:r w:rsidRPr="00375B35">
      <w:fldChar w:fldCharType="separate"/>
    </w:r>
    <w:r w:rsidRPr="00375B35">
      <w:t>av Jan Ertsborn och Anita Brodén (fp)</w:t>
    </w:r>
    <w:r w:rsidRPr="00375B35">
      <w:fldChar w:fldCharType="end"/>
    </w:r>
    <w:r w:rsidRPr="00375B35">
      <w:br/>
    </w:r>
    <w:r w:rsidRPr="00375B35">
      <w:fldChar w:fldCharType="begin" w:fldLock="1"/>
    </w:r>
    <w:r w:rsidRPr="00375B35">
      <w:instrText xml:space="preserve"> DOCPROPERTY "SvarFrasKort" *\charformat </w:instrText>
    </w:r>
    <w:r w:rsidRPr="00375B35">
      <w:fldChar w:fldCharType="end"/>
    </w:r>
  </w:p>
  <w:p w:rsidR="00375B35" w:rsidRPr="00375B35" w:rsidRDefault="00375B35">
    <w:pPr>
      <w:pStyle w:val="FSHTitel"/>
    </w:pPr>
    <w:r w:rsidRPr="00375B35">
      <w:fldChar w:fldCharType="begin" w:fldLock="1"/>
    </w:r>
    <w:r w:rsidRPr="00375B35">
      <w:instrText xml:space="preserve"> DOCPROPERTY</w:instrText>
    </w:r>
    <w:r w:rsidRPr="00375B35">
      <w:rPr>
        <w:sz w:val="18"/>
      </w:rPr>
      <w:instrText xml:space="preserve"> "RubrikSvar" *\charformat </w:instrText>
    </w:r>
    <w:r w:rsidRPr="00375B35">
      <w:fldChar w:fldCharType="separate"/>
    </w:r>
    <w:r w:rsidRPr="00375B35">
      <w:t>Fullständig sekretess för brottsutsatta kvinnor och barn</w:t>
    </w:r>
    <w:r w:rsidRPr="00375B35">
      <w:fldChar w:fldCharType="end"/>
    </w:r>
  </w:p>
  <w:p w:rsidR="00375B35" w:rsidRPr="00375B35" w:rsidRDefault="00375B35">
    <w:pPr>
      <w:pStyle w:val="Normal00"/>
    </w:pPr>
  </w:p>
  <w:p w:rsidR="00375B35" w:rsidRPr="00375B35" w:rsidRDefault="00375B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6344469">
    <w:abstractNumId w:val="8"/>
  </w:num>
  <w:num w:numId="2" w16cid:durableId="1756365218">
    <w:abstractNumId w:val="9"/>
  </w:num>
  <w:num w:numId="3" w16cid:durableId="1115556740">
    <w:abstractNumId w:val="8"/>
  </w:num>
  <w:num w:numId="4" w16cid:durableId="1960918328">
    <w:abstractNumId w:val="9"/>
  </w:num>
  <w:num w:numId="5" w16cid:durableId="1359695416">
    <w:abstractNumId w:val="13"/>
  </w:num>
  <w:num w:numId="6" w16cid:durableId="1888368584">
    <w:abstractNumId w:val="10"/>
  </w:num>
  <w:num w:numId="7" w16cid:durableId="952172556">
    <w:abstractNumId w:val="11"/>
  </w:num>
  <w:num w:numId="8" w16cid:durableId="1747649941">
    <w:abstractNumId w:val="12"/>
  </w:num>
  <w:num w:numId="9" w16cid:durableId="1603950093">
    <w:abstractNumId w:val="8"/>
  </w:num>
  <w:num w:numId="10" w16cid:durableId="2129928596">
    <w:abstractNumId w:val="3"/>
  </w:num>
  <w:num w:numId="11" w16cid:durableId="1472289271">
    <w:abstractNumId w:val="2"/>
  </w:num>
  <w:num w:numId="12" w16cid:durableId="330331034">
    <w:abstractNumId w:val="1"/>
  </w:num>
  <w:num w:numId="13" w16cid:durableId="566189579">
    <w:abstractNumId w:val="0"/>
  </w:num>
  <w:num w:numId="14" w16cid:durableId="693774241">
    <w:abstractNumId w:val="9"/>
  </w:num>
  <w:num w:numId="15" w16cid:durableId="64497228">
    <w:abstractNumId w:val="7"/>
  </w:num>
  <w:num w:numId="16" w16cid:durableId="1988316348">
    <w:abstractNumId w:val="6"/>
  </w:num>
  <w:num w:numId="17" w16cid:durableId="2098087200">
    <w:abstractNumId w:val="5"/>
  </w:num>
  <w:num w:numId="18" w16cid:durableId="68953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FA974D04-CF02-44F5-BECC-919E841EDDD8},{7EF8F305-E5EC-4D88-A3F3-0EBCBA593D5F}"/>
  </w:docVars>
  <w:rsids>
    <w:rsidRoot w:val="00A33949"/>
    <w:rsid w:val="00375B35"/>
    <w:rsid w:val="00A33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FD457B5-5973-460F-9CE3-04FCFC2D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1980</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fp1140</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fp1140</dc:title>
  <dc:subject>fp1140</dc:subject>
  <dc:creator>Riksdagen</dc:creator>
  <cp:keywords>Riksdagen</cp:keywords>
  <dc:description>TKG-ktrl, MSMQ4mb, PersReg-Distribution mm b-&gt;ny fplogga</dc:description>
  <cp:lastModifiedBy>Lars Brink</cp:lastModifiedBy>
  <cp:revision>2</cp:revision>
  <cp:lastPrinted>2008-10-07T06:56:00Z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Fullständig sekretess för brottsutsatta kvinnor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Fullständig sekretess för brottsutsatta kvinnor och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Anita Brodén (fp)</vt:lpwstr>
  </property>
  <property fmtid="{D5CDD505-2E9C-101B-9397-08002B2CF9AE}" pid="26" name="MotionarLista">
    <vt:lpwstr>Ertsborn, Jan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20082009000001020112000011400069</vt:lpwstr>
  </property>
  <property fmtid="{D5CDD505-2E9C-101B-9397-08002B2CF9AE}" pid="47" name="datum">
    <vt:lpwstr>080922</vt:lpwstr>
  </property>
  <property fmtid="{D5CDD505-2E9C-101B-9397-08002B2CF9AE}" pid="48" name="avsändar-e-post">
    <vt:lpwstr>susanne.hagbard@riksdagen.se</vt:lpwstr>
  </property>
  <property fmtid="{D5CDD505-2E9C-101B-9397-08002B2CF9AE}" pid="49" name="id">
    <vt:lpwstr>20082009000001020112000011400069</vt:lpwstr>
  </property>
  <property fmtid="{D5CDD505-2E9C-101B-9397-08002B2CF9AE}" pid="50" name="nummer">
    <vt:lpwstr>203</vt:lpwstr>
  </property>
  <property fmtid="{D5CDD505-2E9C-101B-9397-08002B2CF9AE}" pid="51" name="utskottsbeteckning">
    <vt:lpwstr>Sf</vt:lpwstr>
  </property>
  <property fmtid="{D5CDD505-2E9C-101B-9397-08002B2CF9AE}" pid="52" name="GlobalUID">
    <vt:lpwstr>{EA1A1E99-4EEB-4EA7-9D7C-C89A9E4BA5D1}</vt:lpwstr>
  </property>
  <property fmtid="{D5CDD505-2E9C-101B-9397-08002B2CF9AE}" pid="53" name="Överföringar">
    <vt:i4>0</vt:i4>
  </property>
  <property fmtid="{D5CDD505-2E9C-101B-9397-08002B2CF9AE}" pid="54" name="Checksum">
    <vt:lpwstr>*0007682368251*</vt:lpwstr>
  </property>
  <property fmtid="{D5CDD505-2E9C-101B-9397-08002B2CF9AE}" pid="55" name="skuggnummer">
    <vt:lpwstr>58</vt:lpwstr>
  </property>
  <property fmtid="{D5CDD505-2E9C-101B-9397-08002B2CF9AE}" pid="56" name="urixVersion">
    <vt:lpwstr>3.2.0.8</vt:lpwstr>
  </property>
  <property fmtid="{D5CDD505-2E9C-101B-9397-08002B2CF9AE}" pid="57" name="urixOrigin">
    <vt:lpwstr>090401 14:46:59.206</vt:lpwstr>
  </property>
  <property fmtid="{D5CDD505-2E9C-101B-9397-08002B2CF9AE}" pid="58" name="urixGuid">
    <vt:lpwstr>{D4EAEC54-692E-4563-95A8-340BA6148CFA}</vt:lpwstr>
  </property>
</Properties>
</file>