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078E" w:rsidRDefault="0079046F" w14:paraId="55851C57" w14:textId="77777777">
      <w:pPr>
        <w:pStyle w:val="Rubrik1"/>
        <w:spacing w:after="300"/>
      </w:pPr>
      <w:sdt>
        <w:sdtPr>
          <w:alias w:val="CC_Boilerplate_4"/>
          <w:tag w:val="CC_Boilerplate_4"/>
          <w:id w:val="-1644581176"/>
          <w:lock w:val="sdtLocked"/>
          <w:placeholder>
            <w:docPart w:val="33CA53F9F9A1469D90AEFA97B02A67D2"/>
          </w:placeholder>
          <w:text/>
        </w:sdtPr>
        <w:sdtEndPr/>
        <w:sdtContent>
          <w:r w:rsidRPr="009B062B" w:rsidR="00AF30DD">
            <w:t>Förslag till riksdagsbeslut</w:t>
          </w:r>
        </w:sdtContent>
      </w:sdt>
      <w:bookmarkEnd w:id="0"/>
      <w:bookmarkEnd w:id="1"/>
    </w:p>
    <w:sdt>
      <w:sdtPr>
        <w:alias w:val="Yrkande 1"/>
        <w:tag w:val="196638e0-0af0-46f5-ae95-e52d018c1b08"/>
        <w:id w:val="-204400874"/>
        <w:lock w:val="sdtLocked"/>
      </w:sdtPr>
      <w:sdtEndPr/>
      <w:sdtContent>
        <w:p w:rsidR="00BE6BB0" w:rsidRDefault="002A6A2E" w14:paraId="1D9C3C54" w14:textId="77777777">
          <w:pPr>
            <w:pStyle w:val="Frslagstext"/>
            <w:numPr>
              <w:ilvl w:val="0"/>
              <w:numId w:val="0"/>
            </w:numPr>
          </w:pPr>
          <w:r>
            <w:t>Riksdagen ställer sig bakom det som anförs i motionen om att se över momsen för dansbandskonserter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D4C23EDAAF4748B89862039D418CEE"/>
        </w:placeholder>
        <w:text/>
      </w:sdtPr>
      <w:sdtEndPr/>
      <w:sdtContent>
        <w:p w:rsidRPr="009B062B" w:rsidR="006D79C9" w:rsidP="00333E95" w:rsidRDefault="006D79C9" w14:paraId="1A4F5B20" w14:textId="77777777">
          <w:pPr>
            <w:pStyle w:val="Rubrik1"/>
          </w:pPr>
          <w:r>
            <w:t>Motivering</w:t>
          </w:r>
        </w:p>
      </w:sdtContent>
    </w:sdt>
    <w:bookmarkEnd w:displacedByCustomXml="prev" w:id="3"/>
    <w:bookmarkEnd w:displacedByCustomXml="prev" w:id="4"/>
    <w:p w:rsidR="007B7B5C" w:rsidP="009D2C9B" w:rsidRDefault="007B7B5C" w14:paraId="5DF96F7C" w14:textId="7A4F8632">
      <w:pPr>
        <w:pStyle w:val="Normalutanindragellerluft"/>
      </w:pPr>
      <w:r>
        <w:t xml:space="preserve">Att röra på sig när man lyssnar på en konsert, det kostar extra. Att gå på konsert utan dans till bandet kostar sex procent i moms. Går du däremot på dansbandskonsert så får du betala 25 procent i moms. </w:t>
      </w:r>
    </w:p>
    <w:p w:rsidRPr="009D2C9B" w:rsidR="007B7B5C" w:rsidP="009D2C9B" w:rsidRDefault="007B7B5C" w14:paraId="4536D717" w14:textId="47DE2685">
      <w:pPr>
        <w:pStyle w:val="ListaLinje"/>
        <w:ind w:left="284" w:hanging="284"/>
      </w:pPr>
      <w:r w:rsidRPr="009D2C9B">
        <w:t xml:space="preserve">Dans är folkhälsa. Det gynnar såväl kropp som skäl. För alla åldrar. </w:t>
      </w:r>
    </w:p>
    <w:p w:rsidRPr="009D2C9B" w:rsidR="007B7B5C" w:rsidP="009D2C9B" w:rsidRDefault="007B7B5C" w14:paraId="63E66E89" w14:textId="307898C7">
      <w:pPr>
        <w:pStyle w:val="ListaLinje"/>
        <w:ind w:left="284" w:hanging="284"/>
      </w:pPr>
      <w:r w:rsidRPr="009D2C9B">
        <w:t>Med en lägre dansbandsmoms skulle fler ha möjlighet att ta del av dansbandskulturen och samtidigt gynna hälsan. Lägre skatt på hälsosammare aktiviteter torde leda till att människor gör val som istället gynnar folkhälsan och i längden hela samhället. Att betala mer i moms för att röra på sig samtidigt som man lyssnar på en konsert är inte sunt. Momssatser bör gynna hälsosamma val</w:t>
      </w:r>
      <w:r w:rsidRPr="009D2C9B" w:rsidR="002A6A2E">
        <w:t>,</w:t>
      </w:r>
      <w:r w:rsidRPr="009D2C9B">
        <w:t xml:space="preserve"> vilket här inte är fallet.</w:t>
      </w:r>
    </w:p>
    <w:p w:rsidRPr="009D2C9B" w:rsidR="0039078E" w:rsidP="009D2C9B" w:rsidRDefault="007B7B5C" w14:paraId="711B0269" w14:textId="1D89E9AE">
      <w:pPr>
        <w:pStyle w:val="ListaLinje"/>
        <w:ind w:left="284" w:hanging="284"/>
      </w:pPr>
      <w:r w:rsidRPr="009D2C9B">
        <w:t>Riksdagen bör ställa sig bakom motionen om att se över dansbandsmomsen.</w:t>
      </w:r>
    </w:p>
    <w:sdt>
      <w:sdtPr>
        <w:rPr>
          <w:i/>
          <w:noProof/>
        </w:rPr>
        <w:alias w:val="CC_Underskrifter"/>
        <w:tag w:val="CC_Underskrifter"/>
        <w:id w:val="583496634"/>
        <w:lock w:val="sdtContentLocked"/>
        <w:placeholder>
          <w:docPart w:val="342AF0D7BA8D44499C91858AFC5235B4"/>
        </w:placeholder>
      </w:sdtPr>
      <w:sdtEndPr>
        <w:rPr>
          <w:i w:val="0"/>
          <w:noProof w:val="0"/>
        </w:rPr>
      </w:sdtEndPr>
      <w:sdtContent>
        <w:p w:rsidR="0039078E" w:rsidP="0039078E" w:rsidRDefault="0039078E" w14:paraId="58011972" w14:textId="77777777"/>
        <w:p w:rsidRPr="008E0FE2" w:rsidR="004801AC" w:rsidP="0039078E" w:rsidRDefault="0079046F" w14:paraId="51034270" w14:textId="44EDA6CA"/>
      </w:sdtContent>
    </w:sdt>
    <w:tbl>
      <w:tblPr>
        <w:tblW w:w="5000" w:type="pct"/>
        <w:tblLook w:val="04A0" w:firstRow="1" w:lastRow="0" w:firstColumn="1" w:lastColumn="0" w:noHBand="0" w:noVBand="1"/>
        <w:tblCaption w:val="underskrifter"/>
      </w:tblPr>
      <w:tblGrid>
        <w:gridCol w:w="4252"/>
        <w:gridCol w:w="4252"/>
      </w:tblGrid>
      <w:tr w:rsidR="000970BF" w14:paraId="3534865B" w14:textId="77777777">
        <w:trPr>
          <w:cantSplit/>
        </w:trPr>
        <w:tc>
          <w:tcPr>
            <w:tcW w:w="50" w:type="pct"/>
            <w:vAlign w:val="bottom"/>
          </w:tcPr>
          <w:p w:rsidR="000970BF" w:rsidRDefault="0079046F" w14:paraId="2B918D2D" w14:textId="77777777">
            <w:pPr>
              <w:pStyle w:val="Underskrifter"/>
              <w:spacing w:after="0"/>
            </w:pPr>
            <w:r>
              <w:t>Joha</w:t>
            </w:r>
            <w:r>
              <w:t>nna Rantsi (M)</w:t>
            </w:r>
          </w:p>
        </w:tc>
        <w:tc>
          <w:tcPr>
            <w:tcW w:w="50" w:type="pct"/>
            <w:vAlign w:val="bottom"/>
          </w:tcPr>
          <w:p w:rsidR="000970BF" w:rsidRDefault="000970BF" w14:paraId="09E1C44D" w14:textId="77777777">
            <w:pPr>
              <w:pStyle w:val="Underskrifter"/>
              <w:spacing w:after="0"/>
            </w:pPr>
          </w:p>
        </w:tc>
      </w:tr>
    </w:tbl>
    <w:p w:rsidR="000970BF" w:rsidRDefault="000970BF" w14:paraId="207867F9" w14:textId="77777777"/>
    <w:sectPr w:rsidR="000970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5912E" w14:textId="77777777" w:rsidR="005D4ACB" w:rsidRDefault="005D4ACB" w:rsidP="000C1CAD">
      <w:pPr>
        <w:spacing w:line="240" w:lineRule="auto"/>
      </w:pPr>
      <w:r>
        <w:separator/>
      </w:r>
    </w:p>
  </w:endnote>
  <w:endnote w:type="continuationSeparator" w:id="0">
    <w:p w14:paraId="3FF7D617" w14:textId="77777777" w:rsidR="005D4ACB" w:rsidRDefault="005D4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11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C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899B" w14:textId="1394221F" w:rsidR="00262EA3" w:rsidRPr="0039078E" w:rsidRDefault="00262EA3" w:rsidP="003907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23BFA" w14:textId="77777777" w:rsidR="005D4ACB" w:rsidRDefault="005D4ACB" w:rsidP="000C1CAD">
      <w:pPr>
        <w:spacing w:line="240" w:lineRule="auto"/>
      </w:pPr>
      <w:r>
        <w:separator/>
      </w:r>
    </w:p>
  </w:footnote>
  <w:footnote w:type="continuationSeparator" w:id="0">
    <w:p w14:paraId="5F9165C1" w14:textId="77777777" w:rsidR="005D4ACB" w:rsidRDefault="005D4A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32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28852D" wp14:editId="1D89D4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55D194" w14:textId="7F1D3D7A" w:rsidR="00262EA3" w:rsidRDefault="0079046F" w:rsidP="008103B5">
                          <w:pPr>
                            <w:jc w:val="right"/>
                          </w:pPr>
                          <w:sdt>
                            <w:sdtPr>
                              <w:alias w:val="CC_Noformat_Partikod"/>
                              <w:tag w:val="CC_Noformat_Partikod"/>
                              <w:id w:val="-53464382"/>
                              <w:text/>
                            </w:sdtPr>
                            <w:sdtEndPr/>
                            <w:sdtContent>
                              <w:r w:rsidR="007B7B5C">
                                <w:t>M</w:t>
                              </w:r>
                            </w:sdtContent>
                          </w:sdt>
                          <w:sdt>
                            <w:sdtPr>
                              <w:alias w:val="CC_Noformat_Partinummer"/>
                              <w:tag w:val="CC_Noformat_Partinummer"/>
                              <w:id w:val="-1709555926"/>
                              <w:text/>
                            </w:sdtPr>
                            <w:sdtEndPr/>
                            <w:sdtContent>
                              <w:r w:rsidR="00E1589C">
                                <w:t>1042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2885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55D194" w14:textId="7F1D3D7A" w:rsidR="00262EA3" w:rsidRDefault="0079046F" w:rsidP="008103B5">
                    <w:pPr>
                      <w:jc w:val="right"/>
                    </w:pPr>
                    <w:sdt>
                      <w:sdtPr>
                        <w:alias w:val="CC_Noformat_Partikod"/>
                        <w:tag w:val="CC_Noformat_Partikod"/>
                        <w:id w:val="-53464382"/>
                        <w:text/>
                      </w:sdtPr>
                      <w:sdtEndPr/>
                      <w:sdtContent>
                        <w:r w:rsidR="007B7B5C">
                          <w:t>M</w:t>
                        </w:r>
                      </w:sdtContent>
                    </w:sdt>
                    <w:sdt>
                      <w:sdtPr>
                        <w:alias w:val="CC_Noformat_Partinummer"/>
                        <w:tag w:val="CC_Noformat_Partinummer"/>
                        <w:id w:val="-1709555926"/>
                        <w:text/>
                      </w:sdtPr>
                      <w:sdtEndPr/>
                      <w:sdtContent>
                        <w:r w:rsidR="00E1589C">
                          <w:t>1042</w:t>
                        </w:r>
                      </w:sdtContent>
                    </w:sdt>
                  </w:p>
                </w:txbxContent>
              </v:textbox>
              <w10:wrap anchorx="page"/>
            </v:shape>
          </w:pict>
        </mc:Fallback>
      </mc:AlternateContent>
    </w:r>
  </w:p>
  <w:p w14:paraId="2971BA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CA4E" w14:textId="77777777" w:rsidR="00262EA3" w:rsidRDefault="00262EA3" w:rsidP="008563AC">
    <w:pPr>
      <w:jc w:val="right"/>
    </w:pPr>
  </w:p>
  <w:p w14:paraId="6D2C0E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E6C6" w14:textId="77777777" w:rsidR="00262EA3" w:rsidRDefault="007904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AA4BCE" wp14:editId="5F2AE9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B428BF" w14:textId="7DD8AA4A" w:rsidR="00262EA3" w:rsidRDefault="0079046F" w:rsidP="00A314CF">
    <w:pPr>
      <w:pStyle w:val="FSHNormal"/>
      <w:spacing w:before="40"/>
    </w:pPr>
    <w:sdt>
      <w:sdtPr>
        <w:alias w:val="CC_Noformat_Motionstyp"/>
        <w:tag w:val="CC_Noformat_Motionstyp"/>
        <w:id w:val="1162973129"/>
        <w:lock w:val="sdtContentLocked"/>
        <w15:appearance w15:val="hidden"/>
        <w:text/>
      </w:sdtPr>
      <w:sdtEndPr/>
      <w:sdtContent>
        <w:r w:rsidR="0039078E">
          <w:t>Enskild motion</w:t>
        </w:r>
      </w:sdtContent>
    </w:sdt>
    <w:r w:rsidR="00821B36">
      <w:t xml:space="preserve"> </w:t>
    </w:r>
    <w:sdt>
      <w:sdtPr>
        <w:alias w:val="CC_Noformat_Partikod"/>
        <w:tag w:val="CC_Noformat_Partikod"/>
        <w:id w:val="1471015553"/>
        <w:text/>
      </w:sdtPr>
      <w:sdtEndPr/>
      <w:sdtContent>
        <w:r w:rsidR="007B7B5C">
          <w:t>M</w:t>
        </w:r>
      </w:sdtContent>
    </w:sdt>
    <w:sdt>
      <w:sdtPr>
        <w:alias w:val="CC_Noformat_Partinummer"/>
        <w:tag w:val="CC_Noformat_Partinummer"/>
        <w:id w:val="-2014525982"/>
        <w:text/>
      </w:sdtPr>
      <w:sdtEndPr/>
      <w:sdtContent>
        <w:r w:rsidR="00E1589C">
          <w:t>1042</w:t>
        </w:r>
      </w:sdtContent>
    </w:sdt>
  </w:p>
  <w:p w14:paraId="618C1A06" w14:textId="77777777" w:rsidR="00262EA3" w:rsidRPr="008227B3" w:rsidRDefault="007904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CF5516" w14:textId="05664185" w:rsidR="00262EA3" w:rsidRPr="008227B3" w:rsidRDefault="007904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078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078E">
          <w:t>:583</w:t>
        </w:r>
      </w:sdtContent>
    </w:sdt>
  </w:p>
  <w:p w14:paraId="6AFFFEF6" w14:textId="0044EFEE" w:rsidR="00262EA3" w:rsidRDefault="0079046F" w:rsidP="00E03A3D">
    <w:pPr>
      <w:pStyle w:val="Motionr"/>
    </w:pPr>
    <w:sdt>
      <w:sdtPr>
        <w:alias w:val="CC_Noformat_Avtext"/>
        <w:tag w:val="CC_Noformat_Avtext"/>
        <w:id w:val="-2020768203"/>
        <w:lock w:val="sdtContentLocked"/>
        <w15:appearance w15:val="hidden"/>
        <w:text/>
      </w:sdtPr>
      <w:sdtEndPr/>
      <w:sdtContent>
        <w:r w:rsidR="0039078E">
          <w:t>av Johanna Rantsi (M)</w:t>
        </w:r>
      </w:sdtContent>
    </w:sdt>
  </w:p>
  <w:sdt>
    <w:sdtPr>
      <w:alias w:val="CC_Noformat_Rubtext"/>
      <w:tag w:val="CC_Noformat_Rubtext"/>
      <w:id w:val="-218060500"/>
      <w:lock w:val="sdtLocked"/>
      <w:text/>
    </w:sdtPr>
    <w:sdtEndPr/>
    <w:sdtContent>
      <w:p w14:paraId="79E518A0" w14:textId="7B46C66C" w:rsidR="00262EA3" w:rsidRDefault="007B7B5C" w:rsidP="00283E0F">
        <w:pPr>
          <w:pStyle w:val="FSHRub2"/>
        </w:pPr>
        <w:r>
          <w:t>Dansbandsmomsen</w:t>
        </w:r>
      </w:p>
    </w:sdtContent>
  </w:sdt>
  <w:sdt>
    <w:sdtPr>
      <w:alias w:val="CC_Boilerplate_3"/>
      <w:tag w:val="CC_Boilerplate_3"/>
      <w:id w:val="1606463544"/>
      <w:lock w:val="sdtContentLocked"/>
      <w15:appearance w15:val="hidden"/>
      <w:text w:multiLine="1"/>
    </w:sdtPr>
    <w:sdtEndPr/>
    <w:sdtContent>
      <w:p w14:paraId="64EEBC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BCED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16CE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609B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048A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444F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D045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EABC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1AC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C0446268"/>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9E33C31"/>
    <w:multiLevelType w:val="hybridMultilevel"/>
    <w:tmpl w:val="E382AF96"/>
    <w:lvl w:ilvl="0" w:tplc="9AB0DD2A">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7B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B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10C"/>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2E"/>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8E"/>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C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65"/>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46F"/>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B5C"/>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32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C9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BB0"/>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C4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DD6"/>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9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2E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4FAF91"/>
  <w15:chartTrackingRefBased/>
  <w15:docId w15:val="{9C2972E8-C578-46DA-AFCD-25CAF726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4"/>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CA53F9F9A1469D90AEFA97B02A67D2"/>
        <w:category>
          <w:name w:val="Allmänt"/>
          <w:gallery w:val="placeholder"/>
        </w:category>
        <w:types>
          <w:type w:val="bbPlcHdr"/>
        </w:types>
        <w:behaviors>
          <w:behavior w:val="content"/>
        </w:behaviors>
        <w:guid w:val="{CA03E972-03AC-45E1-AA25-C7AE70C7EBD1}"/>
      </w:docPartPr>
      <w:docPartBody>
        <w:p w:rsidR="00760A6F" w:rsidRDefault="00004A96">
          <w:pPr>
            <w:pStyle w:val="33CA53F9F9A1469D90AEFA97B02A67D2"/>
          </w:pPr>
          <w:r w:rsidRPr="005A0A93">
            <w:rPr>
              <w:rStyle w:val="Platshllartext"/>
            </w:rPr>
            <w:t>Förslag till riksdagsbeslut</w:t>
          </w:r>
        </w:p>
      </w:docPartBody>
    </w:docPart>
    <w:docPart>
      <w:docPartPr>
        <w:name w:val="62D4C23EDAAF4748B89862039D418CEE"/>
        <w:category>
          <w:name w:val="Allmänt"/>
          <w:gallery w:val="placeholder"/>
        </w:category>
        <w:types>
          <w:type w:val="bbPlcHdr"/>
        </w:types>
        <w:behaviors>
          <w:behavior w:val="content"/>
        </w:behaviors>
        <w:guid w:val="{68B72571-3070-4FF6-B434-9398C052DBF2}"/>
      </w:docPartPr>
      <w:docPartBody>
        <w:p w:rsidR="00760A6F" w:rsidRDefault="00004A96">
          <w:pPr>
            <w:pStyle w:val="62D4C23EDAAF4748B89862039D418CEE"/>
          </w:pPr>
          <w:r w:rsidRPr="005A0A93">
            <w:rPr>
              <w:rStyle w:val="Platshllartext"/>
            </w:rPr>
            <w:t>Motivering</w:t>
          </w:r>
        </w:p>
      </w:docPartBody>
    </w:docPart>
    <w:docPart>
      <w:docPartPr>
        <w:name w:val="342AF0D7BA8D44499C91858AFC5235B4"/>
        <w:category>
          <w:name w:val="Allmänt"/>
          <w:gallery w:val="placeholder"/>
        </w:category>
        <w:types>
          <w:type w:val="bbPlcHdr"/>
        </w:types>
        <w:behaviors>
          <w:behavior w:val="content"/>
        </w:behaviors>
        <w:guid w:val="{B7172FD0-F1EF-49C1-980C-5032794C40F7}"/>
      </w:docPartPr>
      <w:docPartBody>
        <w:p w:rsidR="003B2A33" w:rsidRDefault="003B2A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6F"/>
    <w:rsid w:val="00004A96"/>
    <w:rsid w:val="003B2A33"/>
    <w:rsid w:val="003E0115"/>
    <w:rsid w:val="00760A6F"/>
    <w:rsid w:val="007A7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CA53F9F9A1469D90AEFA97B02A67D2">
    <w:name w:val="33CA53F9F9A1469D90AEFA97B02A67D2"/>
  </w:style>
  <w:style w:type="paragraph" w:customStyle="1" w:styleId="62D4C23EDAAF4748B89862039D418CEE">
    <w:name w:val="62D4C23EDAAF4748B89862039D418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9CD3A-9E94-4F1C-8277-151FE20F5650}"/>
</file>

<file path=customXml/itemProps2.xml><?xml version="1.0" encoding="utf-8"?>
<ds:datastoreItem xmlns:ds="http://schemas.openxmlformats.org/officeDocument/2006/customXml" ds:itemID="{C6452A33-63D8-4FCA-852D-D5EE1C5E4409}"/>
</file>

<file path=customXml/itemProps3.xml><?xml version="1.0" encoding="utf-8"?>
<ds:datastoreItem xmlns:ds="http://schemas.openxmlformats.org/officeDocument/2006/customXml" ds:itemID="{467D80F7-7BAB-4625-88D8-6B8ABF916F3C}"/>
</file>

<file path=docProps/app.xml><?xml version="1.0" encoding="utf-8"?>
<Properties xmlns="http://schemas.openxmlformats.org/officeDocument/2006/extended-properties" xmlns:vt="http://schemas.openxmlformats.org/officeDocument/2006/docPropsVTypes">
  <Template>Normal</Template>
  <TotalTime>15</TotalTime>
  <Pages>1</Pages>
  <Words>160</Words>
  <Characters>806</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