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743A1EF86B74FC5A521EA3158A30480"/>
        </w:placeholder>
        <w:text/>
      </w:sdtPr>
      <w:sdtEndPr/>
      <w:sdtContent>
        <w:p w:rsidRPr="009B062B" w:rsidR="00AF30DD" w:rsidP="00DA28CE" w:rsidRDefault="00AF30DD" w14:paraId="294E7AB0" w14:textId="77777777">
          <w:pPr>
            <w:pStyle w:val="Rubrik1"/>
            <w:spacing w:after="300"/>
          </w:pPr>
          <w:r w:rsidRPr="009B062B">
            <w:t>Förslag till riksdagsbeslut</w:t>
          </w:r>
        </w:p>
      </w:sdtContent>
    </w:sdt>
    <w:sdt>
      <w:sdtPr>
        <w:alias w:val="Yrkande 1"/>
        <w:tag w:val="de0b911b-cfbc-431a-9355-4fe815a9317f"/>
        <w:id w:val="1072169158"/>
        <w:lock w:val="sdtLocked"/>
      </w:sdtPr>
      <w:sdtEndPr/>
      <w:sdtContent>
        <w:p w:rsidR="00390E09" w:rsidRDefault="002E10DB" w14:paraId="294E7AB1" w14:textId="77777777">
          <w:pPr>
            <w:pStyle w:val="Frslagstext"/>
            <w:numPr>
              <w:ilvl w:val="0"/>
              <w:numId w:val="0"/>
            </w:numPr>
          </w:pPr>
          <w:r>
            <w:t>Riksdagen ställer sig bakom det som anförs i motionen om att stödja lokala insatser och engagemang inom civilsamhället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4D44726336C401BA951F35E9BE26B3A"/>
        </w:placeholder>
        <w:text/>
      </w:sdtPr>
      <w:sdtEndPr/>
      <w:sdtContent>
        <w:p w:rsidRPr="009B062B" w:rsidR="006D79C9" w:rsidP="00333E95" w:rsidRDefault="006D79C9" w14:paraId="294E7AB2" w14:textId="77777777">
          <w:pPr>
            <w:pStyle w:val="Rubrik1"/>
          </w:pPr>
          <w:r>
            <w:t>Motivering</w:t>
          </w:r>
        </w:p>
      </w:sdtContent>
    </w:sdt>
    <w:p w:rsidR="00EF02B2" w:rsidP="00EF02B2" w:rsidRDefault="00EF02B2" w14:paraId="294E7AB3" w14:textId="77777777">
      <w:pPr>
        <w:pStyle w:val="Normalutanindragellerluft"/>
      </w:pPr>
      <w:r>
        <w:t xml:space="preserve">Hälsan är generellt god bland våra äldre, om man jämför med andra länder. Ofrivillig ensamhet är dock ett växande problem i dagens samhälle. Ungefär var tredje äldre person är ensam mot sin vilja. De äldre som känner stor ensamhet har större risker att drabbas av fysiska eller psykiska sjukdomar. Bland de som är mellan 65 och 80 år är den ojämförligt viktigaste faktorn för livskvalitet den psykiska hälsan. </w:t>
      </w:r>
    </w:p>
    <w:p w:rsidRPr="00384832" w:rsidR="00EF02B2" w:rsidP="00384832" w:rsidRDefault="00EF02B2" w14:paraId="294E7AB4" w14:textId="77777777">
      <w:r w:rsidRPr="00384832">
        <w:t>Social gemenskap är en viktig faktor för att förebygga psykisk ohälsa hos äldre personer. Studier visar att stödsamtal hjälper bättre än läkemedel och ger dessutom färre biverkningar. Det finns rapporter som visar att del</w:t>
      </w:r>
      <w:r w:rsidRPr="00384832">
        <w:lastRenderedPageBreak/>
        <w:t xml:space="preserve">tagande i sociala aktiviteter motverkar depressioner och har en läkande effekt samt innebär att färre insjuknar i depression och bättre psykisk och fysisk hälsa. </w:t>
      </w:r>
    </w:p>
    <w:p w:rsidRPr="00384832" w:rsidR="00384832" w:rsidP="00384832" w:rsidRDefault="00EF02B2" w14:paraId="294E7AB5" w14:textId="77777777">
      <w:r w:rsidRPr="00384832">
        <w:t>För att investera i det friska behövs fortsatta satsningar inom välfärdsområdet men också på civilsamhället. Förutsättningar för föreningslivet att möta äldres ensamhet behöver stärkas. Civilsamhället är en ovärderlig kraft i vårt samhälle och ger våra äldre en stimulans och ett utbud som inte välfärdssamhället enbart kan st</w:t>
      </w:r>
      <w:r w:rsidRPr="00384832" w:rsidR="00A110A4">
        <w:t>å för. En samlad strategi kan vara</w:t>
      </w:r>
      <w:r w:rsidRPr="00384832">
        <w:t xml:space="preserve"> </w:t>
      </w:r>
      <w:r w:rsidRPr="00384832" w:rsidR="00A110A4">
        <w:t xml:space="preserve">en väg </w:t>
      </w:r>
      <w:r w:rsidRPr="00384832">
        <w:t>för att stödja lokala insatser och engagemang inom civilsamhället.</w:t>
      </w:r>
    </w:p>
    <w:sdt>
      <w:sdtPr>
        <w:alias w:val="CC_Underskrifter"/>
        <w:tag w:val="CC_Underskrifter"/>
        <w:id w:val="583496634"/>
        <w:lock w:val="sdtContentLocked"/>
        <w:placeholder>
          <w:docPart w:val="E73BDFF2DB8E41079DACA491EE2D4DD7"/>
        </w:placeholder>
      </w:sdtPr>
      <w:sdtEndPr/>
      <w:sdtContent>
        <w:p w:rsidR="00384832" w:rsidP="00384832" w:rsidRDefault="00384832" w14:paraId="294E7AB6" w14:textId="77777777"/>
        <w:p w:rsidRPr="008E0FE2" w:rsidR="004801AC" w:rsidP="00384832" w:rsidRDefault="007F5C27" w14:paraId="294E7A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Teresa Carvalho (S)</w:t>
            </w:r>
          </w:p>
        </w:tc>
      </w:tr>
    </w:tbl>
    <w:p w:rsidR="000261A8" w:rsidRDefault="000261A8" w14:paraId="294E7ABE" w14:textId="77777777"/>
    <w:sectPr w:rsidR="00026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E7AC0" w14:textId="77777777" w:rsidR="00EF02B2" w:rsidRDefault="00EF02B2" w:rsidP="000C1CAD">
      <w:pPr>
        <w:spacing w:line="240" w:lineRule="auto"/>
      </w:pPr>
      <w:r>
        <w:separator/>
      </w:r>
    </w:p>
  </w:endnote>
  <w:endnote w:type="continuationSeparator" w:id="0">
    <w:p w14:paraId="294E7AC1" w14:textId="77777777" w:rsidR="00EF02B2" w:rsidRDefault="00EF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7A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7AC7" w14:textId="1E5F2F6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5C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E7ABE" w14:textId="77777777" w:rsidR="00EF02B2" w:rsidRDefault="00EF02B2" w:rsidP="000C1CAD">
      <w:pPr>
        <w:spacing w:line="240" w:lineRule="auto"/>
      </w:pPr>
      <w:r>
        <w:separator/>
      </w:r>
    </w:p>
  </w:footnote>
  <w:footnote w:type="continuationSeparator" w:id="0">
    <w:p w14:paraId="294E7ABF" w14:textId="77777777" w:rsidR="00EF02B2" w:rsidRDefault="00EF0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94E7A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4E7AD1" wp14:anchorId="294E7A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5C27" w14:paraId="294E7AD4" w14:textId="77777777">
                          <w:pPr>
                            <w:jc w:val="right"/>
                          </w:pPr>
                          <w:sdt>
                            <w:sdtPr>
                              <w:alias w:val="CC_Noformat_Partikod"/>
                              <w:tag w:val="CC_Noformat_Partikod"/>
                              <w:id w:val="-53464382"/>
                              <w:placeholder>
                                <w:docPart w:val="E7FA0A07DA3F46FBAF65CCD4030D092C"/>
                              </w:placeholder>
                              <w:text/>
                            </w:sdtPr>
                            <w:sdtEndPr/>
                            <w:sdtContent>
                              <w:r w:rsidR="00EF02B2">
                                <w:t>S</w:t>
                              </w:r>
                            </w:sdtContent>
                          </w:sdt>
                          <w:sdt>
                            <w:sdtPr>
                              <w:alias w:val="CC_Noformat_Partinummer"/>
                              <w:tag w:val="CC_Noformat_Partinummer"/>
                              <w:id w:val="-1709555926"/>
                              <w:placeholder>
                                <w:docPart w:val="B9E5A8FE2B5D48B096F5750FDED539B0"/>
                              </w:placeholder>
                              <w:text/>
                            </w:sdtPr>
                            <w:sdtEndPr/>
                            <w:sdtContent>
                              <w:r w:rsidR="00EF02B2">
                                <w:t>2368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4E7A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5C27" w14:paraId="294E7AD4" w14:textId="77777777">
                    <w:pPr>
                      <w:jc w:val="right"/>
                    </w:pPr>
                    <w:sdt>
                      <w:sdtPr>
                        <w:alias w:val="CC_Noformat_Partikod"/>
                        <w:tag w:val="CC_Noformat_Partikod"/>
                        <w:id w:val="-53464382"/>
                        <w:placeholder>
                          <w:docPart w:val="E7FA0A07DA3F46FBAF65CCD4030D092C"/>
                        </w:placeholder>
                        <w:text/>
                      </w:sdtPr>
                      <w:sdtEndPr/>
                      <w:sdtContent>
                        <w:r w:rsidR="00EF02B2">
                          <w:t>S</w:t>
                        </w:r>
                      </w:sdtContent>
                    </w:sdt>
                    <w:sdt>
                      <w:sdtPr>
                        <w:alias w:val="CC_Noformat_Partinummer"/>
                        <w:tag w:val="CC_Noformat_Partinummer"/>
                        <w:id w:val="-1709555926"/>
                        <w:placeholder>
                          <w:docPart w:val="B9E5A8FE2B5D48B096F5750FDED539B0"/>
                        </w:placeholder>
                        <w:text/>
                      </w:sdtPr>
                      <w:sdtEndPr/>
                      <w:sdtContent>
                        <w:r w:rsidR="00EF02B2">
                          <w:t>2368</w:t>
                        </w:r>
                      </w:sdtContent>
                    </w:sdt>
                  </w:p>
                </w:txbxContent>
              </v:textbox>
              <w10:wrap anchorx="page"/>
            </v:shape>
          </w:pict>
        </mc:Fallback>
      </mc:AlternateContent>
    </w:r>
  </w:p>
  <w:p w:rsidRPr="00293C4F" w:rsidR="00262EA3" w:rsidP="00776B74" w:rsidRDefault="00262EA3" w14:paraId="294E7A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4E7AC4" w14:textId="77777777">
    <w:pPr>
      <w:jc w:val="right"/>
    </w:pPr>
  </w:p>
  <w:p w:rsidR="00262EA3" w:rsidP="00776B74" w:rsidRDefault="00262EA3" w14:paraId="294E7A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F5C27" w14:paraId="294E7A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E7AD3" wp14:anchorId="294E7A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5C27" w14:paraId="294E7A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02B2">
          <w:t>S</w:t>
        </w:r>
      </w:sdtContent>
    </w:sdt>
    <w:sdt>
      <w:sdtPr>
        <w:alias w:val="CC_Noformat_Partinummer"/>
        <w:tag w:val="CC_Noformat_Partinummer"/>
        <w:id w:val="-2014525982"/>
        <w:text/>
      </w:sdtPr>
      <w:sdtEndPr/>
      <w:sdtContent>
        <w:r w:rsidR="00EF02B2">
          <w:t>2368</w:t>
        </w:r>
      </w:sdtContent>
    </w:sdt>
  </w:p>
  <w:p w:rsidRPr="008227B3" w:rsidR="00262EA3" w:rsidP="008227B3" w:rsidRDefault="007F5C27" w14:paraId="294E7A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5C27" w14:paraId="294E7A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262EA3" w:rsidP="00E03A3D" w:rsidRDefault="007F5C27" w14:paraId="294E7ACC"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EF02B2" w14:paraId="294E7ACD" w14:textId="77777777">
        <w:pPr>
          <w:pStyle w:val="FSHRub2"/>
        </w:pPr>
        <w:r>
          <w:t>Civilsamhällets roll för äldres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294E7A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F02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1A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0D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32"/>
    <w:rsid w:val="00385870"/>
    <w:rsid w:val="00385CB1"/>
    <w:rsid w:val="00385E4D"/>
    <w:rsid w:val="003866AA"/>
    <w:rsid w:val="00386CC5"/>
    <w:rsid w:val="00387073"/>
    <w:rsid w:val="0038723A"/>
    <w:rsid w:val="003877B7"/>
    <w:rsid w:val="003901BC"/>
    <w:rsid w:val="00390382"/>
    <w:rsid w:val="00390E0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3B"/>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D53"/>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6BE"/>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C27"/>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6B"/>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9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1A"/>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A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9D9"/>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DC"/>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DE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2B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4E7AAF"/>
  <w15:chartTrackingRefBased/>
  <w15:docId w15:val="{867AFE61-BF60-4BC7-B216-EA7B3D13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43A1EF86B74FC5A521EA3158A30480"/>
        <w:category>
          <w:name w:val="Allmänt"/>
          <w:gallery w:val="placeholder"/>
        </w:category>
        <w:types>
          <w:type w:val="bbPlcHdr"/>
        </w:types>
        <w:behaviors>
          <w:behavior w:val="content"/>
        </w:behaviors>
        <w:guid w:val="{FF850EAC-5BF8-478E-BB8B-D55883BB63C7}"/>
      </w:docPartPr>
      <w:docPartBody>
        <w:p w:rsidR="001717F3" w:rsidRDefault="001717F3">
          <w:pPr>
            <w:pStyle w:val="C743A1EF86B74FC5A521EA3158A30480"/>
          </w:pPr>
          <w:r w:rsidRPr="005A0A93">
            <w:rPr>
              <w:rStyle w:val="Platshllartext"/>
            </w:rPr>
            <w:t>Förslag till riksdagsbeslut</w:t>
          </w:r>
        </w:p>
      </w:docPartBody>
    </w:docPart>
    <w:docPart>
      <w:docPartPr>
        <w:name w:val="44D44726336C401BA951F35E9BE26B3A"/>
        <w:category>
          <w:name w:val="Allmänt"/>
          <w:gallery w:val="placeholder"/>
        </w:category>
        <w:types>
          <w:type w:val="bbPlcHdr"/>
        </w:types>
        <w:behaviors>
          <w:behavior w:val="content"/>
        </w:behaviors>
        <w:guid w:val="{2F211ED8-37AB-4EC1-B776-55E891287757}"/>
      </w:docPartPr>
      <w:docPartBody>
        <w:p w:rsidR="001717F3" w:rsidRDefault="001717F3">
          <w:pPr>
            <w:pStyle w:val="44D44726336C401BA951F35E9BE26B3A"/>
          </w:pPr>
          <w:r w:rsidRPr="005A0A93">
            <w:rPr>
              <w:rStyle w:val="Platshllartext"/>
            </w:rPr>
            <w:t>Motivering</w:t>
          </w:r>
        </w:p>
      </w:docPartBody>
    </w:docPart>
    <w:docPart>
      <w:docPartPr>
        <w:name w:val="E7FA0A07DA3F46FBAF65CCD4030D092C"/>
        <w:category>
          <w:name w:val="Allmänt"/>
          <w:gallery w:val="placeholder"/>
        </w:category>
        <w:types>
          <w:type w:val="bbPlcHdr"/>
        </w:types>
        <w:behaviors>
          <w:behavior w:val="content"/>
        </w:behaviors>
        <w:guid w:val="{6FC41C38-B3C2-4622-AF0E-C1ED39EBF98F}"/>
      </w:docPartPr>
      <w:docPartBody>
        <w:p w:rsidR="001717F3" w:rsidRDefault="001717F3">
          <w:pPr>
            <w:pStyle w:val="E7FA0A07DA3F46FBAF65CCD4030D092C"/>
          </w:pPr>
          <w:r>
            <w:rPr>
              <w:rStyle w:val="Platshllartext"/>
            </w:rPr>
            <w:t xml:space="preserve"> </w:t>
          </w:r>
        </w:p>
      </w:docPartBody>
    </w:docPart>
    <w:docPart>
      <w:docPartPr>
        <w:name w:val="B9E5A8FE2B5D48B096F5750FDED539B0"/>
        <w:category>
          <w:name w:val="Allmänt"/>
          <w:gallery w:val="placeholder"/>
        </w:category>
        <w:types>
          <w:type w:val="bbPlcHdr"/>
        </w:types>
        <w:behaviors>
          <w:behavior w:val="content"/>
        </w:behaviors>
        <w:guid w:val="{6BE3DCD7-AE38-4E61-811D-847B7B265589}"/>
      </w:docPartPr>
      <w:docPartBody>
        <w:p w:rsidR="001717F3" w:rsidRDefault="001717F3">
          <w:pPr>
            <w:pStyle w:val="B9E5A8FE2B5D48B096F5750FDED539B0"/>
          </w:pPr>
          <w:r>
            <w:t xml:space="preserve"> </w:t>
          </w:r>
        </w:p>
      </w:docPartBody>
    </w:docPart>
    <w:docPart>
      <w:docPartPr>
        <w:name w:val="E73BDFF2DB8E41079DACA491EE2D4DD7"/>
        <w:category>
          <w:name w:val="Allmänt"/>
          <w:gallery w:val="placeholder"/>
        </w:category>
        <w:types>
          <w:type w:val="bbPlcHdr"/>
        </w:types>
        <w:behaviors>
          <w:behavior w:val="content"/>
        </w:behaviors>
        <w:guid w:val="{99D0654C-0DEE-42E0-840C-093F841A038D}"/>
      </w:docPartPr>
      <w:docPartBody>
        <w:p w:rsidR="009373EF" w:rsidRDefault="009373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F3"/>
    <w:rsid w:val="001717F3"/>
    <w:rsid w:val="009373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43A1EF86B74FC5A521EA3158A30480">
    <w:name w:val="C743A1EF86B74FC5A521EA3158A30480"/>
  </w:style>
  <w:style w:type="paragraph" w:customStyle="1" w:styleId="B45A64375DD54A3890D8E5C1DEE5A681">
    <w:name w:val="B45A64375DD54A3890D8E5C1DEE5A6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111D8E89504B68B9047FB139085B0C">
    <w:name w:val="9E111D8E89504B68B9047FB139085B0C"/>
  </w:style>
  <w:style w:type="paragraph" w:customStyle="1" w:styleId="44D44726336C401BA951F35E9BE26B3A">
    <w:name w:val="44D44726336C401BA951F35E9BE26B3A"/>
  </w:style>
  <w:style w:type="paragraph" w:customStyle="1" w:styleId="05C2E6D3C39E43E28AAACE43304C379A">
    <w:name w:val="05C2E6D3C39E43E28AAACE43304C379A"/>
  </w:style>
  <w:style w:type="paragraph" w:customStyle="1" w:styleId="B8F2B435196A4B99ABFD4BF02B2A1D60">
    <w:name w:val="B8F2B435196A4B99ABFD4BF02B2A1D60"/>
  </w:style>
  <w:style w:type="paragraph" w:customStyle="1" w:styleId="E7FA0A07DA3F46FBAF65CCD4030D092C">
    <w:name w:val="E7FA0A07DA3F46FBAF65CCD4030D092C"/>
  </w:style>
  <w:style w:type="paragraph" w:customStyle="1" w:styleId="B9E5A8FE2B5D48B096F5750FDED539B0">
    <w:name w:val="B9E5A8FE2B5D48B096F5750FDED5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C59BA-C484-44EC-B369-E882ADA5A6A5}"/>
</file>

<file path=customXml/itemProps2.xml><?xml version="1.0" encoding="utf-8"?>
<ds:datastoreItem xmlns:ds="http://schemas.openxmlformats.org/officeDocument/2006/customXml" ds:itemID="{ACFCCA88-23DB-4C25-81DB-5D967474B28A}"/>
</file>

<file path=customXml/itemProps3.xml><?xml version="1.0" encoding="utf-8"?>
<ds:datastoreItem xmlns:ds="http://schemas.openxmlformats.org/officeDocument/2006/customXml" ds:itemID="{48A26FD2-498C-46BD-9A73-1E39D5E8230E}"/>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1268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S2368 Civilsamhällets roll för äldres välfärd</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