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4319F50F9142258ADA4D9A2AD3988F"/>
        </w:placeholder>
        <w15:appearance w15:val="hidden"/>
        <w:text/>
      </w:sdtPr>
      <w:sdtEndPr/>
      <w:sdtContent>
        <w:p w:rsidRPr="009B062B" w:rsidR="00AF30DD" w:rsidP="009B062B" w:rsidRDefault="00AF30DD" w14:paraId="50018A03" w14:textId="77777777">
          <w:pPr>
            <w:pStyle w:val="RubrikFrslagTIllRiksdagsbeslut"/>
          </w:pPr>
          <w:r w:rsidRPr="009B062B">
            <w:t>Förslag till riksdagsbeslut</w:t>
          </w:r>
        </w:p>
      </w:sdtContent>
    </w:sdt>
    <w:sdt>
      <w:sdtPr>
        <w:alias w:val="Yrkande 1"/>
        <w:tag w:val="9cc41b89-1a3c-478d-ab14-bc93b4f89e5b"/>
        <w:id w:val="-1380163985"/>
        <w:lock w:val="sdtLocked"/>
      </w:sdtPr>
      <w:sdtEndPr/>
      <w:sdtContent>
        <w:p w:rsidR="001E3333" w:rsidRDefault="008F20E6" w14:paraId="50018A04" w14:textId="77777777">
          <w:pPr>
            <w:pStyle w:val="Frslagstext"/>
            <w:numPr>
              <w:ilvl w:val="0"/>
              <w:numId w:val="0"/>
            </w:numPr>
          </w:pPr>
          <w:r>
            <w:t>Riksdagen ställer sig bakom det som anförs i motionen om att torv på dränerad mark ska klassificeras som biobränsle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1561095B834EE594A24F02549CA54A"/>
        </w:placeholder>
        <w15:appearance w15:val="hidden"/>
        <w:text/>
      </w:sdtPr>
      <w:sdtEndPr/>
      <w:sdtContent>
        <w:p w:rsidRPr="009B062B" w:rsidR="006D79C9" w:rsidP="00333E95" w:rsidRDefault="006D79C9" w14:paraId="50018A05" w14:textId="77777777">
          <w:pPr>
            <w:pStyle w:val="Rubrik1"/>
          </w:pPr>
          <w:r>
            <w:t>Motivering</w:t>
          </w:r>
        </w:p>
      </w:sdtContent>
    </w:sdt>
    <w:p w:rsidR="00652B73" w:rsidP="00B53D64" w:rsidRDefault="002D3E0A" w14:paraId="50018A06" w14:textId="2CAFAF52">
      <w:pPr>
        <w:pStyle w:val="Normalutanindragellerluft"/>
      </w:pPr>
      <w:r w:rsidRPr="002D3E0A">
        <w:t xml:space="preserve">Sverige har i sin tillgång till torv </w:t>
      </w:r>
      <w:r w:rsidR="000E54D7">
        <w:t xml:space="preserve">en </w:t>
      </w:r>
      <w:r w:rsidRPr="002D3E0A">
        <w:t xml:space="preserve">stor naturresurs. Förutsättningarna bör vara sådana att torv är en naturtillgång som också är gynnsam att tillvarata. Torv är en jordart som uppstår i våtmarker genom ofullständig nedbrytning av växtmaterial. Kort sagt en koldioxidsänka precis som exempelvis vår skog. Problemet för torven är att den missgynnas i sin klassificering som bränsle. Naturvårdsverket har nyligen föreslagit att torv ska betraktas som ett fossilt bränsle trots att det i grunden består av organiskt växtmaterial som nybildas i naturen. Torv bör i själva verket kvalificeras som ett biobränsle, vilket det de facto är. Torv bildas i våtmarker, när dessa dräneras för exempelvis skogsbruk börjar torven släppa ifrån sig </w:t>
      </w:r>
      <w:r w:rsidRPr="002D3E0A">
        <w:lastRenderedPageBreak/>
        <w:t xml:space="preserve">koldioxid i samband med att den bryts ned. Istället för att hämma användningen av torv på dränerad mark bör förutsättningarna för att nyttja torven vara rimliga istället för att låta torven brytas ned och ruttna i naturen, med stora koldioxidutsläpp som följd. Med anledning av detta bör torv på dränerad mark klassificeras som ett biobränsle. </w:t>
      </w:r>
    </w:p>
    <w:bookmarkStart w:name="_GoBack" w:id="1"/>
    <w:bookmarkEnd w:id="1"/>
    <w:p w:rsidRPr="000E54D7" w:rsidR="000E54D7" w:rsidP="000E54D7" w:rsidRDefault="000E54D7" w14:paraId="6AE599B4" w14:textId="77777777"/>
    <w:sdt>
      <w:sdtPr>
        <w:rPr>
          <w:i/>
          <w:noProof/>
        </w:rPr>
        <w:alias w:val="CC_Underskrifter"/>
        <w:tag w:val="CC_Underskrifter"/>
        <w:id w:val="583496634"/>
        <w:lock w:val="sdtContentLocked"/>
        <w:placeholder>
          <w:docPart w:val="1BADBAD2E7064E5F83F0291AB39E847E"/>
        </w:placeholder>
        <w15:appearance w15:val="hidden"/>
      </w:sdtPr>
      <w:sdtEndPr>
        <w:rPr>
          <w:i w:val="0"/>
          <w:noProof w:val="0"/>
        </w:rPr>
      </w:sdtEndPr>
      <w:sdtContent>
        <w:p w:rsidR="004801AC" w:rsidP="00E37101" w:rsidRDefault="000E54D7" w14:paraId="50018A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E518DB" w:rsidRDefault="00E518DB" w14:paraId="50018A0B" w14:textId="77777777"/>
    <w:sectPr w:rsidR="00E518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18A0D" w14:textId="77777777" w:rsidR="001961ED" w:rsidRDefault="001961ED" w:rsidP="000C1CAD">
      <w:pPr>
        <w:spacing w:line="240" w:lineRule="auto"/>
      </w:pPr>
      <w:r>
        <w:separator/>
      </w:r>
    </w:p>
  </w:endnote>
  <w:endnote w:type="continuationSeparator" w:id="0">
    <w:p w14:paraId="50018A0E" w14:textId="77777777" w:rsidR="001961ED" w:rsidRDefault="001961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18A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18A14" w14:textId="50E45B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54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18A0B" w14:textId="77777777" w:rsidR="001961ED" w:rsidRDefault="001961ED" w:rsidP="000C1CAD">
      <w:pPr>
        <w:spacing w:line="240" w:lineRule="auto"/>
      </w:pPr>
      <w:r>
        <w:separator/>
      </w:r>
    </w:p>
  </w:footnote>
  <w:footnote w:type="continuationSeparator" w:id="0">
    <w:p w14:paraId="50018A0C" w14:textId="77777777" w:rsidR="001961ED" w:rsidRDefault="001961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018A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018A1E" wp14:anchorId="50018A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54D7" w14:paraId="50018A1F" w14:textId="77777777">
                          <w:pPr>
                            <w:jc w:val="right"/>
                          </w:pPr>
                          <w:sdt>
                            <w:sdtPr>
                              <w:alias w:val="CC_Noformat_Partikod"/>
                              <w:tag w:val="CC_Noformat_Partikod"/>
                              <w:id w:val="-53464382"/>
                              <w:placeholder>
                                <w:docPart w:val="C2FB09E409884FFEB420064CA2A2DF59"/>
                              </w:placeholder>
                              <w:text/>
                            </w:sdtPr>
                            <w:sdtEndPr/>
                            <w:sdtContent>
                              <w:r w:rsidR="002D3E0A">
                                <w:t>M</w:t>
                              </w:r>
                            </w:sdtContent>
                          </w:sdt>
                          <w:sdt>
                            <w:sdtPr>
                              <w:alias w:val="CC_Noformat_Partinummer"/>
                              <w:tag w:val="CC_Noformat_Partinummer"/>
                              <w:id w:val="-1709555926"/>
                              <w:placeholder>
                                <w:docPart w:val="E1B22F819CF44A5A80E7438FF5381D7E"/>
                              </w:placeholder>
                              <w:text/>
                            </w:sdtPr>
                            <w:sdtEndPr/>
                            <w:sdtContent>
                              <w:r w:rsidR="002D3E0A">
                                <w:t>1879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018A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54D7" w14:paraId="50018A1F" w14:textId="77777777">
                    <w:pPr>
                      <w:jc w:val="right"/>
                    </w:pPr>
                    <w:sdt>
                      <w:sdtPr>
                        <w:alias w:val="CC_Noformat_Partikod"/>
                        <w:tag w:val="CC_Noformat_Partikod"/>
                        <w:id w:val="-53464382"/>
                        <w:placeholder>
                          <w:docPart w:val="C2FB09E409884FFEB420064CA2A2DF59"/>
                        </w:placeholder>
                        <w:text/>
                      </w:sdtPr>
                      <w:sdtEndPr/>
                      <w:sdtContent>
                        <w:r w:rsidR="002D3E0A">
                          <w:t>M</w:t>
                        </w:r>
                      </w:sdtContent>
                    </w:sdt>
                    <w:sdt>
                      <w:sdtPr>
                        <w:alias w:val="CC_Noformat_Partinummer"/>
                        <w:tag w:val="CC_Noformat_Partinummer"/>
                        <w:id w:val="-1709555926"/>
                        <w:placeholder>
                          <w:docPart w:val="E1B22F819CF44A5A80E7438FF5381D7E"/>
                        </w:placeholder>
                        <w:text/>
                      </w:sdtPr>
                      <w:sdtEndPr/>
                      <w:sdtContent>
                        <w:r w:rsidR="002D3E0A">
                          <w:t>1879</w:t>
                        </w:r>
                      </w:sdtContent>
                    </w:sdt>
                  </w:p>
                </w:txbxContent>
              </v:textbox>
              <w10:wrap anchorx="page"/>
            </v:shape>
          </w:pict>
        </mc:Fallback>
      </mc:AlternateContent>
    </w:r>
  </w:p>
  <w:p w:rsidRPr="00293C4F" w:rsidR="004F35FE" w:rsidP="00776B74" w:rsidRDefault="004F35FE" w14:paraId="50018A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54D7" w14:paraId="50018A11" w14:textId="77777777">
    <w:pPr>
      <w:jc w:val="right"/>
    </w:pPr>
    <w:sdt>
      <w:sdtPr>
        <w:alias w:val="CC_Noformat_Partikod"/>
        <w:tag w:val="CC_Noformat_Partikod"/>
        <w:id w:val="559911109"/>
        <w:placeholder>
          <w:docPart w:val="E1B22F819CF44A5A80E7438FF5381D7E"/>
        </w:placeholder>
        <w:text/>
      </w:sdtPr>
      <w:sdtEndPr/>
      <w:sdtContent>
        <w:r w:rsidR="002D3E0A">
          <w:t>M</w:t>
        </w:r>
      </w:sdtContent>
    </w:sdt>
    <w:sdt>
      <w:sdtPr>
        <w:alias w:val="CC_Noformat_Partinummer"/>
        <w:tag w:val="CC_Noformat_Partinummer"/>
        <w:id w:val="1197820850"/>
        <w:text/>
      </w:sdtPr>
      <w:sdtEndPr/>
      <w:sdtContent>
        <w:r w:rsidR="002D3E0A">
          <w:t>1879</w:t>
        </w:r>
      </w:sdtContent>
    </w:sdt>
  </w:p>
  <w:p w:rsidR="004F35FE" w:rsidP="00776B74" w:rsidRDefault="004F35FE" w14:paraId="50018A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54D7" w14:paraId="50018A15" w14:textId="77777777">
    <w:pPr>
      <w:jc w:val="right"/>
    </w:pPr>
    <w:sdt>
      <w:sdtPr>
        <w:alias w:val="CC_Noformat_Partikod"/>
        <w:tag w:val="CC_Noformat_Partikod"/>
        <w:id w:val="1471015553"/>
        <w:text/>
      </w:sdtPr>
      <w:sdtEndPr/>
      <w:sdtContent>
        <w:r w:rsidR="002D3E0A">
          <w:t>M</w:t>
        </w:r>
      </w:sdtContent>
    </w:sdt>
    <w:sdt>
      <w:sdtPr>
        <w:alias w:val="CC_Noformat_Partinummer"/>
        <w:tag w:val="CC_Noformat_Partinummer"/>
        <w:id w:val="-2014525982"/>
        <w:text/>
      </w:sdtPr>
      <w:sdtEndPr/>
      <w:sdtContent>
        <w:r w:rsidR="002D3E0A">
          <w:t>1879</w:t>
        </w:r>
      </w:sdtContent>
    </w:sdt>
  </w:p>
  <w:p w:rsidR="004F35FE" w:rsidP="00A314CF" w:rsidRDefault="000E54D7" w14:paraId="50018A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54D7" w14:paraId="50018A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54D7" w14:paraId="50018A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:1521</w:t>
        </w:r>
      </w:sdtContent>
    </w:sdt>
  </w:p>
  <w:p w:rsidR="004F35FE" w:rsidP="00E03A3D" w:rsidRDefault="000E54D7" w14:paraId="50018A19"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15:appearance w15:val="hidden"/>
      <w:text/>
    </w:sdtPr>
    <w:sdtEndPr/>
    <w:sdtContent>
      <w:p w:rsidR="004F35FE" w:rsidP="00283E0F" w:rsidRDefault="002D3E0A" w14:paraId="50018A1A" w14:textId="77777777">
        <w:pPr>
          <w:pStyle w:val="FSHRub2"/>
        </w:pPr>
        <w:r>
          <w:t>Klassificering av torv</w:t>
        </w:r>
      </w:p>
    </w:sdtContent>
  </w:sdt>
  <w:sdt>
    <w:sdtPr>
      <w:alias w:val="CC_Boilerplate_3"/>
      <w:tag w:val="CC_Boilerplate_3"/>
      <w:id w:val="1606463544"/>
      <w:lock w:val="sdtContentLocked"/>
      <w15:appearance w15:val="hidden"/>
      <w:text w:multiLine="1"/>
    </w:sdtPr>
    <w:sdtEndPr/>
    <w:sdtContent>
      <w:p w:rsidR="004F35FE" w:rsidP="00283E0F" w:rsidRDefault="004F35FE" w14:paraId="50018A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E0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4D7"/>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1ED"/>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333"/>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A47"/>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65C"/>
    <w:rsid w:val="002C2935"/>
    <w:rsid w:val="002C3E32"/>
    <w:rsid w:val="002C4B2D"/>
    <w:rsid w:val="002C4D23"/>
    <w:rsid w:val="002C4E34"/>
    <w:rsid w:val="002C51D6"/>
    <w:rsid w:val="002C52A4"/>
    <w:rsid w:val="002C5D51"/>
    <w:rsid w:val="002C686F"/>
    <w:rsid w:val="002C7993"/>
    <w:rsid w:val="002C7CA4"/>
    <w:rsid w:val="002D01CA"/>
    <w:rsid w:val="002D280F"/>
    <w:rsid w:val="002D3E0A"/>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0F85"/>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486"/>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8B"/>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0E6"/>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783"/>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101"/>
    <w:rsid w:val="00E37E06"/>
    <w:rsid w:val="00E402FF"/>
    <w:rsid w:val="00E40453"/>
    <w:rsid w:val="00E40BCA"/>
    <w:rsid w:val="00E43927"/>
    <w:rsid w:val="00E43A12"/>
    <w:rsid w:val="00E4460D"/>
    <w:rsid w:val="00E45A1C"/>
    <w:rsid w:val="00E460D0"/>
    <w:rsid w:val="00E478BF"/>
    <w:rsid w:val="00E51761"/>
    <w:rsid w:val="00E518DB"/>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018A02"/>
  <w15:chartTrackingRefBased/>
  <w15:docId w15:val="{89A93655-CB22-4AFB-9890-A4464213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4319F50F9142258ADA4D9A2AD3988F"/>
        <w:category>
          <w:name w:val="Allmänt"/>
          <w:gallery w:val="placeholder"/>
        </w:category>
        <w:types>
          <w:type w:val="bbPlcHdr"/>
        </w:types>
        <w:behaviors>
          <w:behavior w:val="content"/>
        </w:behaviors>
        <w:guid w:val="{2E45B643-A817-484B-AB74-FA8F3729E218}"/>
      </w:docPartPr>
      <w:docPartBody>
        <w:p w:rsidR="00487610" w:rsidRDefault="002F3CE9">
          <w:pPr>
            <w:pStyle w:val="2F4319F50F9142258ADA4D9A2AD3988F"/>
          </w:pPr>
          <w:r w:rsidRPr="005A0A93">
            <w:rPr>
              <w:rStyle w:val="Platshllartext"/>
            </w:rPr>
            <w:t>Förslag till riksdagsbeslut</w:t>
          </w:r>
        </w:p>
      </w:docPartBody>
    </w:docPart>
    <w:docPart>
      <w:docPartPr>
        <w:name w:val="FA1561095B834EE594A24F02549CA54A"/>
        <w:category>
          <w:name w:val="Allmänt"/>
          <w:gallery w:val="placeholder"/>
        </w:category>
        <w:types>
          <w:type w:val="bbPlcHdr"/>
        </w:types>
        <w:behaviors>
          <w:behavior w:val="content"/>
        </w:behaviors>
        <w:guid w:val="{15E9C939-A43F-4E26-8B7E-486DB623A578}"/>
      </w:docPartPr>
      <w:docPartBody>
        <w:p w:rsidR="00487610" w:rsidRDefault="002F3CE9">
          <w:pPr>
            <w:pStyle w:val="FA1561095B834EE594A24F02549CA54A"/>
          </w:pPr>
          <w:r w:rsidRPr="005A0A93">
            <w:rPr>
              <w:rStyle w:val="Platshllartext"/>
            </w:rPr>
            <w:t>Motivering</w:t>
          </w:r>
        </w:p>
      </w:docPartBody>
    </w:docPart>
    <w:docPart>
      <w:docPartPr>
        <w:name w:val="C2FB09E409884FFEB420064CA2A2DF59"/>
        <w:category>
          <w:name w:val="Allmänt"/>
          <w:gallery w:val="placeholder"/>
        </w:category>
        <w:types>
          <w:type w:val="bbPlcHdr"/>
        </w:types>
        <w:behaviors>
          <w:behavior w:val="content"/>
        </w:behaviors>
        <w:guid w:val="{0220F511-8FAC-471E-AD77-41E3AE58063C}"/>
      </w:docPartPr>
      <w:docPartBody>
        <w:p w:rsidR="00487610" w:rsidRDefault="002F3CE9">
          <w:pPr>
            <w:pStyle w:val="C2FB09E409884FFEB420064CA2A2DF59"/>
          </w:pPr>
          <w:r>
            <w:rPr>
              <w:rStyle w:val="Platshllartext"/>
            </w:rPr>
            <w:t xml:space="preserve"> </w:t>
          </w:r>
        </w:p>
      </w:docPartBody>
    </w:docPart>
    <w:docPart>
      <w:docPartPr>
        <w:name w:val="E1B22F819CF44A5A80E7438FF5381D7E"/>
        <w:category>
          <w:name w:val="Allmänt"/>
          <w:gallery w:val="placeholder"/>
        </w:category>
        <w:types>
          <w:type w:val="bbPlcHdr"/>
        </w:types>
        <w:behaviors>
          <w:behavior w:val="content"/>
        </w:behaviors>
        <w:guid w:val="{12C38AD2-F7D3-4B0C-81C6-F1FDA1E6B7C9}"/>
      </w:docPartPr>
      <w:docPartBody>
        <w:p w:rsidR="00487610" w:rsidRDefault="002F3CE9">
          <w:pPr>
            <w:pStyle w:val="E1B22F819CF44A5A80E7438FF5381D7E"/>
          </w:pPr>
          <w:r>
            <w:t xml:space="preserve"> </w:t>
          </w:r>
        </w:p>
      </w:docPartBody>
    </w:docPart>
    <w:docPart>
      <w:docPartPr>
        <w:name w:val="1BADBAD2E7064E5F83F0291AB39E847E"/>
        <w:category>
          <w:name w:val="Allmänt"/>
          <w:gallery w:val="placeholder"/>
        </w:category>
        <w:types>
          <w:type w:val="bbPlcHdr"/>
        </w:types>
        <w:behaviors>
          <w:behavior w:val="content"/>
        </w:behaviors>
        <w:guid w:val="{103CB5DD-2E79-4D52-B539-179C438A456D}"/>
      </w:docPartPr>
      <w:docPartBody>
        <w:p w:rsidR="00000000" w:rsidRDefault="00656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9"/>
    <w:rsid w:val="00285BF9"/>
    <w:rsid w:val="002F3CE9"/>
    <w:rsid w:val="00487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4319F50F9142258ADA4D9A2AD3988F">
    <w:name w:val="2F4319F50F9142258ADA4D9A2AD3988F"/>
  </w:style>
  <w:style w:type="paragraph" w:customStyle="1" w:styleId="C95FD73E269A423FBA9541D8FBDB9443">
    <w:name w:val="C95FD73E269A423FBA9541D8FBDB9443"/>
  </w:style>
  <w:style w:type="paragraph" w:customStyle="1" w:styleId="B6E433BCFD1E41718F134B4BFB65D549">
    <w:name w:val="B6E433BCFD1E41718F134B4BFB65D549"/>
  </w:style>
  <w:style w:type="paragraph" w:customStyle="1" w:styleId="FA1561095B834EE594A24F02549CA54A">
    <w:name w:val="FA1561095B834EE594A24F02549CA54A"/>
  </w:style>
  <w:style w:type="paragraph" w:customStyle="1" w:styleId="8EBA0BC8210544D8AD31F29609099D0A">
    <w:name w:val="8EBA0BC8210544D8AD31F29609099D0A"/>
  </w:style>
  <w:style w:type="paragraph" w:customStyle="1" w:styleId="C2FB09E409884FFEB420064CA2A2DF59">
    <w:name w:val="C2FB09E409884FFEB420064CA2A2DF59"/>
  </w:style>
  <w:style w:type="paragraph" w:customStyle="1" w:styleId="E1B22F819CF44A5A80E7438FF5381D7E">
    <w:name w:val="E1B22F819CF44A5A80E7438FF5381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A9A72-1D8C-43F4-A664-EDA7FB0511BE}"/>
</file>

<file path=customXml/itemProps2.xml><?xml version="1.0" encoding="utf-8"?>
<ds:datastoreItem xmlns:ds="http://schemas.openxmlformats.org/officeDocument/2006/customXml" ds:itemID="{1B8162AB-8013-401E-B3C0-F97BAE6995A2}"/>
</file>

<file path=customXml/itemProps3.xml><?xml version="1.0" encoding="utf-8"?>
<ds:datastoreItem xmlns:ds="http://schemas.openxmlformats.org/officeDocument/2006/customXml" ds:itemID="{EB4AB3A8-B870-40D8-95FE-948A8C615BA7}"/>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1112</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M1879 Klassificering av torv</vt:lpstr>
      <vt:lpstr>
      </vt:lpstr>
    </vt:vector>
  </TitlesOfParts>
  <Company>Sveriges riksdag</Company>
  <LinksUpToDate>false</LinksUpToDate>
  <CharactersWithSpaces>1307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