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A34" w:rsidRPr="00D64765" w:rsidRDefault="00355A34">
      <w:pPr>
        <w:pStyle w:val="Frslagsrubrik"/>
      </w:pPr>
      <w:r w:rsidRPr="00D64765">
        <w:t>Förslag till riksdagsbeslut</w:t>
      </w:r>
    </w:p>
    <w:p w:rsidR="00355A34" w:rsidRPr="00D64765" w:rsidRDefault="00355A34">
      <w:pPr>
        <w:pStyle w:val="Hemstlatt"/>
        <w:ind w:left="0"/>
      </w:pPr>
      <w:r w:rsidRPr="00D64765">
        <w:t>Riksdagen tillkännager för regeringen som sin mening vad som anförs i motionen om behovet av långsiktig finansiering för b</w:t>
      </w:r>
      <w:r w:rsidRPr="00D64765">
        <w:t>e</w:t>
      </w:r>
      <w:r w:rsidRPr="00D64765">
        <w:t>kämpning av stickmyggor i nedre Dalälven.</w:t>
      </w:r>
    </w:p>
    <w:p w:rsidR="00355A34" w:rsidRPr="00D64765" w:rsidRDefault="00355A34">
      <w:pPr>
        <w:pStyle w:val="Rubrik1"/>
      </w:pPr>
      <w:r w:rsidRPr="00D64765">
        <w:t>Motivering</w:t>
      </w:r>
    </w:p>
    <w:p w:rsidR="00355A34" w:rsidRPr="00D64765" w:rsidRDefault="00355A34">
      <w:r w:rsidRPr="00D64765">
        <w:t xml:space="preserve">Sedan början av 2000-talet är Nedre Dalälvens Intresseförenings dotterbolag Nedre Dalälvens utvecklingsaktiebolag huvudman för den bekämpning av översvämningsmyggan </w:t>
      </w:r>
      <w:r w:rsidRPr="00D64765">
        <w:rPr>
          <w:i/>
        </w:rPr>
        <w:t>Aedes sticticus</w:t>
      </w:r>
      <w:r w:rsidRPr="00D64765">
        <w:t xml:space="preserve"> som utförs med det biologiska b</w:t>
      </w:r>
      <w:r w:rsidRPr="00D64765">
        <w:t>e</w:t>
      </w:r>
      <w:r w:rsidRPr="00D64765">
        <w:t>kämpningsmedlet VectoBac G (som innehåller Bti). Bekämpningsmedlet sprids från helikopter över de temporärt översvämmade områden där myg</w:t>
      </w:r>
      <w:r w:rsidRPr="00D64765">
        <w:t>g</w:t>
      </w:r>
      <w:r w:rsidRPr="00D64765">
        <w:t>larverna utvecklas.</w:t>
      </w:r>
    </w:p>
    <w:p w:rsidR="00355A34" w:rsidRPr="00D64765" w:rsidRDefault="00355A34">
      <w:pPr>
        <w:pStyle w:val="Normaltindrag"/>
      </w:pPr>
      <w:r w:rsidRPr="00D64765">
        <w:t>En statlig utredning under ledning av landshövding Svegfors i Västerås presenterades i maj 2003 och där framkom ekonomiska garantier, ett statligt stöd på 25 milj. kr, under perioden 2004–2008. Därtill bidrog kommuner med ca 15 milj. kr. Genom kartläggning av behoven har den totala yta som kan bekämpas suc</w:t>
      </w:r>
      <w:r w:rsidRPr="00D64765">
        <w:t xml:space="preserve">cessivt ökat enligt följande: </w:t>
      </w:r>
      <w:smartTag w:uri="urn:schemas-microsoft-com:office:smarttags" w:element="metricconverter">
        <w:smartTagPr>
          <w:attr w:name="ProductID" w:val="2?658 ha"/>
        </w:smartTagPr>
        <w:r w:rsidRPr="00D64765">
          <w:t>2 658 ha</w:t>
        </w:r>
      </w:smartTag>
      <w:r w:rsidRPr="00D64765">
        <w:t xml:space="preserve"> 2–3 gånger år 2007, </w:t>
      </w:r>
      <w:smartTag w:uri="urn:schemas-microsoft-com:office:smarttags" w:element="metricconverter">
        <w:smartTagPr>
          <w:attr w:name="ProductID" w:val="2?434 ha"/>
        </w:smartTagPr>
        <w:r w:rsidRPr="00D64765">
          <w:t>2 434 ha</w:t>
        </w:r>
      </w:smartTag>
      <w:r w:rsidRPr="00D64765">
        <w:t xml:space="preserve"> 3 gånger år 2008, </w:t>
      </w:r>
      <w:smartTag w:uri="urn:schemas-microsoft-com:office:smarttags" w:element="metricconverter">
        <w:smartTagPr>
          <w:attr w:name="ProductID" w:val="4?187 ha"/>
        </w:smartTagPr>
        <w:r w:rsidRPr="00D64765">
          <w:t>4 187 ha</w:t>
        </w:r>
      </w:smartTag>
      <w:r w:rsidRPr="00D64765">
        <w:t xml:space="preserve"> 3 gånger år 2009, </w:t>
      </w:r>
      <w:smartTag w:uri="urn:schemas-microsoft-com:office:smarttags" w:element="metricconverter">
        <w:smartTagPr>
          <w:attr w:name="ProductID" w:val="8?666 ha"/>
        </w:smartTagPr>
        <w:r w:rsidRPr="00D64765">
          <w:t>8 666 ha</w:t>
        </w:r>
      </w:smartTag>
      <w:r w:rsidRPr="00D64765">
        <w:t xml:space="preserve"> 4 gånger år 2010 och </w:t>
      </w:r>
      <w:smartTag w:uri="urn:schemas-microsoft-com:office:smarttags" w:element="metricconverter">
        <w:smartTagPr>
          <w:attr w:name="ProductID" w:val="9?292 ha"/>
        </w:smartTagPr>
        <w:r w:rsidRPr="00D64765">
          <w:t>9 292 ha</w:t>
        </w:r>
      </w:smartTag>
      <w:r w:rsidRPr="00D64765">
        <w:t xml:space="preserve"> 4 gånger år 2011.</w:t>
      </w:r>
    </w:p>
    <w:p w:rsidR="00355A34" w:rsidRPr="00D64765" w:rsidRDefault="00355A34">
      <w:pPr>
        <w:pStyle w:val="Normaltindrag"/>
      </w:pPr>
      <w:r w:rsidRPr="00D64765">
        <w:t>De mycket omfattande bekämpningarna år 2009 och 2010 har inneburit kraftigt ökade ekonomiska insatser. Sammantaget uppgick kostnaderna för bekämpningen dessa två år till nära 30 milj. kr (inkl. ett bestående värde 2011 av lager av Bti på 4,5 milj. kr).</w:t>
      </w:r>
    </w:p>
    <w:p w:rsidR="00355A34" w:rsidRPr="00D64765" w:rsidRDefault="00355A34">
      <w:pPr>
        <w:pStyle w:val="Normaltindrag"/>
      </w:pPr>
      <w:r w:rsidRPr="00D64765">
        <w:t xml:space="preserve">För treårsperioden 2010–2012 har myggbekämpningen en totalbudget på 27 milj. kr, finansierad av överföring från 2009 med 1,975 milj. kr, från kommunerna Sandviken, Gävle, Tierp, Älvkarleby, Heby, Sala och Avesta med 9,525 milj. kr och via de regionala organen Länsstyrelsen i Gävleborgs </w:t>
      </w:r>
      <w:r w:rsidRPr="00D64765">
        <w:lastRenderedPageBreak/>
        <w:t>län, Länsstyrelsen i Uppsala län, Länsstyrelsen i Västmanlands län och Län</w:t>
      </w:r>
      <w:r w:rsidRPr="00D64765">
        <w:t>s</w:t>
      </w:r>
      <w:r w:rsidRPr="00D64765">
        <w:t>styrelsen Dalarnas län. Efter innevarande projektperiod behövs därför en annan mer långsiktig lösning än den nuvarande. Om bekämpning skall kunna ske efter 2012 måste denna fråga lösas inom kort. Senast i januari 2012 beh</w:t>
      </w:r>
      <w:r w:rsidRPr="00D64765">
        <w:t>ö</w:t>
      </w:r>
      <w:r w:rsidRPr="00D64765">
        <w:t>ver beslut om framtiden föreligga.</w:t>
      </w:r>
    </w:p>
    <w:p w:rsidR="00355A34" w:rsidRPr="00D64765" w:rsidRDefault="00355A34">
      <w:pPr>
        <w:pStyle w:val="Normaltindrag"/>
        <w:rPr>
          <w:szCs w:val="24"/>
        </w:rPr>
      </w:pPr>
      <w:r w:rsidRPr="00D64765">
        <w:t>Det är viktigt att framhålla i detta sammanhang att Länsstyrelsen i Gävl</w:t>
      </w:r>
      <w:r w:rsidRPr="00D64765">
        <w:t>e</w:t>
      </w:r>
      <w:r w:rsidRPr="00D64765">
        <w:t>borg, som arbetar med den regionala landskapsstrategin, framhåller att man idag så långt man kan se inte kan ersätta Bti-bekämpningen. Bti-bekämpningen måste således pågå parallellt; se utdraget nedan från länsst</w:t>
      </w:r>
      <w:r w:rsidRPr="00D64765">
        <w:t>y</w:t>
      </w:r>
      <w:r w:rsidRPr="00D64765">
        <w:t xml:space="preserve">relsen som på regeringsuppdrag </w:t>
      </w:r>
      <w:r w:rsidRPr="00D64765">
        <w:rPr>
          <w:szCs w:val="24"/>
        </w:rPr>
        <w:t>arbetar med att långsiktigt begränsa de ident</w:t>
      </w:r>
      <w:r w:rsidRPr="00D64765">
        <w:rPr>
          <w:szCs w:val="24"/>
        </w:rPr>
        <w:t>i</w:t>
      </w:r>
      <w:r w:rsidRPr="00D64765">
        <w:rPr>
          <w:szCs w:val="24"/>
        </w:rPr>
        <w:t>fi</w:t>
      </w:r>
      <w:r w:rsidRPr="00D64765">
        <w:rPr>
          <w:szCs w:val="24"/>
        </w:rPr>
        <w:t>e</w:t>
      </w:r>
      <w:r w:rsidRPr="00D64765">
        <w:rPr>
          <w:szCs w:val="24"/>
        </w:rPr>
        <w:t>rade problemen med massförekomst av stickmygg i nedre Dalälvsområdet.</w:t>
      </w:r>
    </w:p>
    <w:p w:rsidR="00355A34" w:rsidRPr="00D64765" w:rsidRDefault="00355A34">
      <w:pPr>
        <w:pStyle w:val="Citat"/>
      </w:pPr>
      <w:r w:rsidRPr="00D64765">
        <w:t>LÅNGSIKTIG FINANSIERING AV STRATEGIN OCH BEKÄMPNINGEN NÖDVÄNDIG.</w:t>
      </w:r>
    </w:p>
    <w:p w:rsidR="00355A34" w:rsidRPr="00D64765" w:rsidRDefault="00355A34">
      <w:pPr>
        <w:pStyle w:val="Citat"/>
      </w:pPr>
      <w:r w:rsidRPr="00D64765">
        <w:t>Länsstyrelsen i Gävleborgs län bedömer att den viktigaste faktorn för att kunna hantera den uppkomna situationen med massförekomst av öve</w:t>
      </w:r>
      <w:r w:rsidRPr="00D64765">
        <w:t>r</w:t>
      </w:r>
      <w:r w:rsidRPr="00D64765">
        <w:t>svämningsmygg i nedre Dalälvsområdet är långsiktig finansiering. Det gäller dels finansiering av den regionala landskapsstrategin och de fö</w:t>
      </w:r>
      <w:r w:rsidRPr="00D64765">
        <w:t>r</w:t>
      </w:r>
      <w:r w:rsidRPr="00D64765">
        <w:t>slag på långsiktiga åtgärder som ingår i den, men också finansieringen av den bekämpning med Bti som enligt länsstyrelsens bedömning måste pågå parallellt. Länsstyrelsen gör i dag bedömningen att den regionala landskapsstrategin inte kommer att gå att genomföra enligt den bifogade projektplanen om inte kostnaderna täcks genom att de medel som anges i projektplanen till</w:t>
      </w:r>
      <w:r w:rsidRPr="00D64765">
        <w:t>delas de inblandade länsstyrelserna. Det finns enligt länsstyrelsens uppfattning flera argument för att finansieringen av den regionala landskapsstrategin, men också finansieringen av den bekäm</w:t>
      </w:r>
      <w:r w:rsidRPr="00D64765">
        <w:t>p</w:t>
      </w:r>
      <w:r w:rsidRPr="00D64765">
        <w:t>ning med Bti som pågår i dag, huvudsakligen bör ske centralt med statl</w:t>
      </w:r>
      <w:r w:rsidRPr="00D64765">
        <w:t>i</w:t>
      </w:r>
      <w:r w:rsidRPr="00D64765">
        <w:t>ga medel.</w:t>
      </w:r>
    </w:p>
    <w:p w:rsidR="00355A34" w:rsidRPr="00D64765" w:rsidRDefault="00355A34">
      <w:r w:rsidRPr="00D64765">
        <w:t>Med hänvisning till det ovanstående är det av stor vikt att ekonomin för b</w:t>
      </w:r>
      <w:r w:rsidRPr="00D64765">
        <w:t>e</w:t>
      </w:r>
      <w:r w:rsidRPr="00D64765">
        <w:t>kämpningen av stickmyggor i nedre Dalälvsområdet får en långsiktig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4765">
        <w:trPr>
          <w:cantSplit/>
        </w:trPr>
        <w:tc>
          <w:tcPr>
            <w:tcW w:w="3046" w:type="dxa"/>
          </w:tcPr>
          <w:p w:rsidR="00355A34" w:rsidRPr="00D64765" w:rsidRDefault="00355A34">
            <w:pPr>
              <w:pStyle w:val="UnderskriftDatum"/>
              <w:spacing w:before="240"/>
            </w:pPr>
            <w:r w:rsidRPr="00D64765">
              <w:t>Stockholm den 29 september 2011</w:t>
            </w:r>
          </w:p>
        </w:tc>
        <w:tc>
          <w:tcPr>
            <w:tcW w:w="3047" w:type="dxa"/>
          </w:tcPr>
          <w:p w:rsidR="00355A34" w:rsidRPr="00D64765" w:rsidRDefault="00355A34">
            <w:pPr>
              <w:pStyle w:val="Underskrifter"/>
              <w:spacing w:before="240"/>
            </w:pPr>
          </w:p>
        </w:tc>
      </w:tr>
      <w:tr w:rsidR="00000000" w:rsidRPr="00D64765">
        <w:trPr>
          <w:cantSplit/>
        </w:trPr>
        <w:tc>
          <w:tcPr>
            <w:tcW w:w="3046" w:type="dxa"/>
          </w:tcPr>
          <w:p w:rsidR="00355A34" w:rsidRPr="00D64765" w:rsidRDefault="00355A34">
            <w:pPr>
              <w:pStyle w:val="Underskrifter"/>
            </w:pPr>
            <w:r w:rsidRPr="00D64765">
              <w:t>Solveig Zander (C)</w:t>
            </w:r>
          </w:p>
        </w:tc>
        <w:tc>
          <w:tcPr>
            <w:tcW w:w="3046" w:type="dxa"/>
          </w:tcPr>
          <w:p w:rsidR="00355A34" w:rsidRPr="00D64765" w:rsidRDefault="00355A34">
            <w:pPr>
              <w:pStyle w:val="Underskrifter"/>
            </w:pPr>
          </w:p>
        </w:tc>
      </w:tr>
    </w:tbl>
    <w:p w:rsidR="00355A34" w:rsidRPr="00D64765" w:rsidRDefault="00355A34">
      <w:pPr>
        <w:pStyle w:val="Normaltindrag"/>
      </w:pPr>
    </w:p>
    <w:sectPr w:rsidR="00355A34" w:rsidRPr="00D647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A34" w:rsidRPr="00D64765" w:rsidRDefault="00355A34">
      <w:r w:rsidRPr="00D64765">
        <w:separator/>
      </w:r>
    </w:p>
  </w:endnote>
  <w:endnote w:type="continuationSeparator" w:id="0">
    <w:p w:rsidR="00355A34" w:rsidRPr="00D64765" w:rsidRDefault="00355A34">
      <w:r w:rsidRPr="00D647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34" w:rsidRPr="00D64765" w:rsidRDefault="00D64765">
    <w:pPr>
      <w:pStyle w:val="Sidfot"/>
    </w:pPr>
    <w:r w:rsidRPr="00D647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318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34" w:rsidRDefault="00355A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A34" w:rsidRDefault="00355A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34" w:rsidRPr="00D64765" w:rsidRDefault="00D64765">
    <w:pPr>
      <w:pStyle w:val="Sidfot"/>
    </w:pPr>
    <w:r w:rsidRPr="00D647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033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34" w:rsidRDefault="00355A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A34" w:rsidRDefault="00355A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34" w:rsidRPr="00D64765" w:rsidRDefault="00D64765">
    <w:pPr>
      <w:pStyle w:val="Sidfot"/>
    </w:pPr>
    <w:r w:rsidRPr="00D647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734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34" w:rsidRDefault="00355A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A34" w:rsidRDefault="00355A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A34" w:rsidRPr="00D64765" w:rsidRDefault="00355A34">
      <w:r w:rsidRPr="00D64765">
        <w:separator/>
      </w:r>
    </w:p>
  </w:footnote>
  <w:footnote w:type="continuationSeparator" w:id="0">
    <w:p w:rsidR="00355A34" w:rsidRPr="00D64765" w:rsidRDefault="00355A34">
      <w:r w:rsidRPr="00D647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34" w:rsidRPr="00D64765" w:rsidRDefault="00D64765">
    <w:pPr>
      <w:pStyle w:val="Sidhuvud"/>
    </w:pPr>
    <w:r w:rsidRPr="00D647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57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34" w:rsidRDefault="00355A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A34" w:rsidRDefault="00355A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34" w:rsidRPr="00D64765" w:rsidRDefault="00D64765">
    <w:pPr>
      <w:pStyle w:val="Sidhuvud"/>
    </w:pPr>
    <w:r w:rsidRPr="00D647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150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34" w:rsidRDefault="00355A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A34" w:rsidRDefault="00355A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A34" w:rsidRPr="00D64765" w:rsidRDefault="00355A34">
    <w:pPr>
      <w:pStyle w:val="FSHNormal"/>
      <w:tabs>
        <w:tab w:val="right" w:pos="5840"/>
      </w:tabs>
    </w:pPr>
    <w:r w:rsidRPr="00D64765">
      <w:br/>
    </w:r>
    <w:r w:rsidRPr="00D64765">
      <w:fldChar w:fldCharType="begin" w:fldLock="1"/>
    </w:r>
    <w:r w:rsidRPr="00D64765">
      <w:instrText xml:space="preserve"> DOCPROPERTY</w:instrText>
    </w:r>
    <w:r w:rsidRPr="00D64765">
      <w:rPr>
        <w:sz w:val="18"/>
      </w:rPr>
      <w:instrText xml:space="preserve"> "YearUser" *\charformat </w:instrText>
    </w:r>
    <w:r w:rsidRPr="00D64765">
      <w:fldChar w:fldCharType="separate"/>
    </w:r>
    <w:r w:rsidRPr="00D64765">
      <w:t>2011/12</w:t>
    </w:r>
    <w:r w:rsidRPr="00D64765">
      <w:fldChar w:fldCharType="end"/>
    </w:r>
    <w:r w:rsidRPr="00D64765">
      <w:t xml:space="preserve"> </w:t>
    </w:r>
    <w:r w:rsidRPr="00D64765">
      <w:tab/>
      <w:t xml:space="preserve">mnr: </w:t>
    </w:r>
    <w:r w:rsidRPr="00D64765">
      <w:fldChar w:fldCharType="begin" w:fldLock="1"/>
    </w:r>
    <w:r w:rsidRPr="00D64765">
      <w:instrText xml:space="preserve"> DOCPROPERTY</w:instrText>
    </w:r>
    <w:r w:rsidRPr="00D64765">
      <w:rPr>
        <w:sz w:val="18"/>
      </w:rPr>
      <w:instrText xml:space="preserve"> "Motionsnummer" *\charformat </w:instrText>
    </w:r>
    <w:r w:rsidRPr="00D64765">
      <w:fldChar w:fldCharType="separate"/>
    </w:r>
    <w:r w:rsidRPr="00D64765">
      <w:t>MJ423</w:t>
    </w:r>
    <w:r w:rsidRPr="00D64765">
      <w:fldChar w:fldCharType="end"/>
    </w:r>
    <w:r w:rsidRPr="00D64765">
      <w:br/>
    </w:r>
    <w:r w:rsidRPr="00D64765">
      <w:fldChar w:fldCharType="begin" w:fldLock="1"/>
    </w:r>
    <w:r w:rsidRPr="00D64765">
      <w:instrText xml:space="preserve"> DOCPROPERTY</w:instrText>
    </w:r>
    <w:r w:rsidRPr="00D64765">
      <w:rPr>
        <w:sz w:val="18"/>
      </w:rPr>
      <w:instrText xml:space="preserve"> "Samling" *\charformat </w:instrText>
    </w:r>
    <w:r w:rsidRPr="00D64765">
      <w:fldChar w:fldCharType="end"/>
    </w:r>
    <w:r w:rsidRPr="00D64765">
      <w:tab/>
      <w:t xml:space="preserve">pnr: </w:t>
    </w:r>
    <w:r w:rsidRPr="00D64765">
      <w:fldChar w:fldCharType="begin" w:fldLock="1"/>
    </w:r>
    <w:r w:rsidRPr="00D64765">
      <w:instrText xml:space="preserve"> DOCPROPERTY</w:instrText>
    </w:r>
    <w:r w:rsidRPr="00D64765">
      <w:rPr>
        <w:sz w:val="18"/>
      </w:rPr>
      <w:instrText xml:space="preserve"> "Partinummer" *\charformat </w:instrText>
    </w:r>
    <w:r w:rsidRPr="00D64765">
      <w:fldChar w:fldCharType="separate"/>
    </w:r>
    <w:r w:rsidRPr="00D64765">
      <w:t>C390</w:t>
    </w:r>
    <w:r w:rsidRPr="00D64765">
      <w:fldChar w:fldCharType="end"/>
    </w:r>
  </w:p>
  <w:p w:rsidR="00355A34" w:rsidRPr="00D64765" w:rsidRDefault="00355A34">
    <w:pPr>
      <w:pStyle w:val="FSHRub1"/>
    </w:pPr>
    <w:r w:rsidRPr="00D64765">
      <w:t>Motion till riksdagen</w:t>
    </w:r>
    <w:r w:rsidRPr="00D64765">
      <w:br/>
    </w:r>
    <w:r w:rsidRPr="00D64765">
      <w:fldChar w:fldCharType="begin" w:fldLock="1"/>
    </w:r>
    <w:r w:rsidRPr="00D64765">
      <w:instrText xml:space="preserve"> DOCPROPERTY "YearUser" *\charformat </w:instrText>
    </w:r>
    <w:r w:rsidRPr="00D64765">
      <w:fldChar w:fldCharType="separate"/>
    </w:r>
    <w:r w:rsidRPr="00D64765">
      <w:t>2011/12</w:t>
    </w:r>
    <w:r w:rsidRPr="00D64765">
      <w:fldChar w:fldCharType="end"/>
    </w:r>
    <w:r w:rsidRPr="00D64765">
      <w:t>:</w:t>
    </w:r>
    <w:r w:rsidRPr="00D64765">
      <w:fldChar w:fldCharType="begin" w:fldLock="1"/>
    </w:r>
    <w:r w:rsidRPr="00D64765">
      <w:instrText xml:space="preserve"> DOCPROPERTY "Motionsnummer" *\charformat </w:instrText>
    </w:r>
    <w:r w:rsidRPr="00D64765">
      <w:fldChar w:fldCharType="separate"/>
    </w:r>
    <w:r w:rsidRPr="00D64765">
      <w:t>MJ423</w:t>
    </w:r>
    <w:r w:rsidRPr="00D64765">
      <w:fldChar w:fldCharType="end"/>
    </w:r>
  </w:p>
  <w:p w:rsidR="00355A34" w:rsidRPr="00D64765" w:rsidRDefault="00355A34">
    <w:pPr>
      <w:pStyle w:val="FSHNormalS5"/>
    </w:pPr>
    <w:r w:rsidRPr="00D64765">
      <w:fldChar w:fldCharType="begin" w:fldLock="1"/>
    </w:r>
    <w:r w:rsidRPr="00D64765">
      <w:instrText xml:space="preserve"> DOCPROPERTY "MotionarText" *\charformat </w:instrText>
    </w:r>
    <w:r w:rsidRPr="00D64765">
      <w:fldChar w:fldCharType="separate"/>
    </w:r>
    <w:r w:rsidRPr="00D64765">
      <w:t>av Solveig Zander (C)</w:t>
    </w:r>
    <w:r w:rsidRPr="00D64765">
      <w:fldChar w:fldCharType="end"/>
    </w:r>
    <w:r w:rsidRPr="00D64765">
      <w:br/>
    </w:r>
    <w:r w:rsidRPr="00D64765">
      <w:fldChar w:fldCharType="begin" w:fldLock="1"/>
    </w:r>
    <w:r w:rsidRPr="00D64765">
      <w:instrText xml:space="preserve"> DOCPROPERTY "SvarFrasKort" *\charformat </w:instrText>
    </w:r>
    <w:r w:rsidRPr="00D64765">
      <w:fldChar w:fldCharType="end"/>
    </w:r>
  </w:p>
  <w:p w:rsidR="00355A34" w:rsidRPr="00D64765" w:rsidRDefault="00355A34">
    <w:pPr>
      <w:pStyle w:val="FSHTitel"/>
    </w:pPr>
    <w:r w:rsidRPr="00D64765">
      <w:fldChar w:fldCharType="begin" w:fldLock="1"/>
    </w:r>
    <w:r w:rsidRPr="00D64765">
      <w:instrText xml:space="preserve"> DOCPROPERTY</w:instrText>
    </w:r>
    <w:r w:rsidRPr="00D64765">
      <w:rPr>
        <w:sz w:val="18"/>
      </w:rPr>
      <w:instrText xml:space="preserve"> "RubrikSvar" *\charformat </w:instrText>
    </w:r>
    <w:r w:rsidRPr="00D64765">
      <w:fldChar w:fldCharType="separate"/>
    </w:r>
    <w:r w:rsidRPr="00D64765">
      <w:t>Långsiktig bekämpning av stickmyggor i nedre Dalälven</w:t>
    </w:r>
    <w:r w:rsidRPr="00D64765">
      <w:fldChar w:fldCharType="end"/>
    </w:r>
  </w:p>
  <w:p w:rsidR="00355A34" w:rsidRPr="00D64765" w:rsidRDefault="00355A34">
    <w:pPr>
      <w:pStyle w:val="Normal00"/>
    </w:pPr>
  </w:p>
  <w:p w:rsidR="00355A34" w:rsidRPr="00D64765" w:rsidRDefault="00355A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4525707">
    <w:abstractNumId w:val="3"/>
  </w:num>
  <w:num w:numId="2" w16cid:durableId="470900767">
    <w:abstractNumId w:val="2"/>
  </w:num>
  <w:num w:numId="3" w16cid:durableId="1197235785">
    <w:abstractNumId w:val="1"/>
  </w:num>
  <w:num w:numId="4" w16cid:durableId="1769543555">
    <w:abstractNumId w:val="0"/>
  </w:num>
  <w:num w:numId="5" w16cid:durableId="548955580">
    <w:abstractNumId w:val="7"/>
  </w:num>
  <w:num w:numId="6" w16cid:durableId="403915128">
    <w:abstractNumId w:val="6"/>
  </w:num>
  <w:num w:numId="7" w16cid:durableId="1742172727">
    <w:abstractNumId w:val="5"/>
  </w:num>
  <w:num w:numId="8" w16cid:durableId="2103524895">
    <w:abstractNumId w:val="4"/>
  </w:num>
  <w:num w:numId="9" w16cid:durableId="1806465699">
    <w:abstractNumId w:val="8"/>
  </w:num>
  <w:num w:numId="10" w16cid:durableId="222563819">
    <w:abstractNumId w:val="9"/>
  </w:num>
  <w:num w:numId="11" w16cid:durableId="903368303">
    <w:abstractNumId w:val="10"/>
  </w:num>
  <w:num w:numId="12" w16cid:durableId="989603960">
    <w:abstractNumId w:val="13"/>
  </w:num>
  <w:num w:numId="13" w16cid:durableId="1081484292">
    <w:abstractNumId w:val="15"/>
  </w:num>
  <w:num w:numId="14" w16cid:durableId="1616791412">
    <w:abstractNumId w:val="16"/>
  </w:num>
  <w:num w:numId="15" w16cid:durableId="1816993767">
    <w:abstractNumId w:val="11"/>
  </w:num>
  <w:num w:numId="16" w16cid:durableId="130711046">
    <w:abstractNumId w:val="18"/>
  </w:num>
  <w:num w:numId="17" w16cid:durableId="1944457691">
    <w:abstractNumId w:val="17"/>
  </w:num>
  <w:num w:numId="18" w16cid:durableId="639388146">
    <w:abstractNumId w:val="14"/>
  </w:num>
  <w:num w:numId="19" w16cid:durableId="382826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D0A2F5F-9827-488F-B261-01CA5D80C93F}"/>
  </w:docVars>
  <w:rsids>
    <w:rsidRoot w:val="002056C3"/>
    <w:rsid w:val="002056C3"/>
    <w:rsid w:val="00355A34"/>
    <w:rsid w:val="00D647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EF4F3DD-F96C-402D-8561-6D26ECC0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3039</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C390</vt:lpstr>
    </vt:vector>
  </TitlesOfParts>
  <Company>Riksdagen</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C390</dc:title>
  <dc:subject>C390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2011-12-20T11:39:00Z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Långsiktig bekämpning av stickmyggor i nedre Dalälven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 bekämpning av stickmyggor i nedre Dalälven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20112012000000000067000003900069</vt:lpwstr>
  </property>
  <property fmtid="{D5CDD505-2E9C-101B-9397-08002B2CF9AE}" pid="47" name="datum">
    <vt:lpwstr>110929</vt:lpwstr>
  </property>
  <property fmtid="{D5CDD505-2E9C-101B-9397-08002B2CF9AE}" pid="48" name="avsändar-e-post">
    <vt:lpwstr>kennet.ericzon@riksdagen.se</vt:lpwstr>
  </property>
  <property fmtid="{D5CDD505-2E9C-101B-9397-08002B2CF9AE}" pid="49" name="id">
    <vt:lpwstr>20112012000000000067000003900069</vt:lpwstr>
  </property>
  <property fmtid="{D5CDD505-2E9C-101B-9397-08002B2CF9AE}" pid="50" name="nummer">
    <vt:lpwstr>423</vt:lpwstr>
  </property>
  <property fmtid="{D5CDD505-2E9C-101B-9397-08002B2CF9AE}" pid="51" name="utskottsbeteckning">
    <vt:lpwstr>MJ</vt:lpwstr>
  </property>
  <property fmtid="{D5CDD505-2E9C-101B-9397-08002B2CF9AE}" pid="52" name="GlobalUID">
    <vt:lpwstr>{94BA3659-7F19-4C57-A226-51E615B533AB}</vt:lpwstr>
  </property>
  <property fmtid="{D5CDD505-2E9C-101B-9397-08002B2CF9AE}" pid="53" name="Överföringar">
    <vt:i4>0</vt:i4>
  </property>
  <property fmtid="{D5CDD505-2E9C-101B-9397-08002B2CF9AE}" pid="54" name="Checksum">
    <vt:lpwstr>*1019977906504*</vt:lpwstr>
  </property>
  <property fmtid="{D5CDD505-2E9C-101B-9397-08002B2CF9AE}" pid="55" name="skuggnummer">
    <vt:lpwstr>2609</vt:lpwstr>
  </property>
  <property fmtid="{D5CDD505-2E9C-101B-9397-08002B2CF9AE}" pid="56" name="urixVersion">
    <vt:lpwstr>4.5.0.25</vt:lpwstr>
  </property>
  <property fmtid="{D5CDD505-2E9C-101B-9397-08002B2CF9AE}" pid="57" name="urixOrigin">
    <vt:lpwstr>120102 13:30:58.030</vt:lpwstr>
  </property>
  <property fmtid="{D5CDD505-2E9C-101B-9397-08002B2CF9AE}" pid="58" name="urixGuid">
    <vt:lpwstr>{62EB34ED-AA1A-41BB-969D-0587CD76B9A4}</vt:lpwstr>
  </property>
</Properties>
</file>