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7008" w:rsidRPr="005B23AF" w:rsidRDefault="004A7008" w:rsidP="004A7008">
      <w:pPr>
        <w:pStyle w:val="RubrikInnehllsf"/>
      </w:pPr>
      <w:bookmarkStart w:id="0" w:name="_Toc115839037"/>
      <w:bookmarkStart w:id="1" w:name="_Toc118603029"/>
      <w:r w:rsidRPr="005B23AF">
        <w:t>Innehållsförteckning</w:t>
      </w:r>
      <w:bookmarkEnd w:id="0"/>
      <w:bookmarkEnd w:id="1"/>
    </w:p>
    <w:bookmarkStart w:id="2" w:name="_Toc115839038"/>
    <w:p w:rsidR="00524B3D" w:rsidRPr="005B23AF" w:rsidRDefault="004A7008" w:rsidP="00524B3D">
      <w:pPr>
        <w:pStyle w:val="Innehll1"/>
        <w:spacing w:before="125"/>
        <w:rPr>
          <w:sz w:val="24"/>
          <w:szCs w:val="24"/>
        </w:rPr>
      </w:pPr>
      <w:r w:rsidRPr="005B23AF">
        <w:fldChar w:fldCharType="begin" w:fldLock="1"/>
      </w:r>
      <w:r w:rsidRPr="005B23AF">
        <w:instrText xml:space="preserve"> TOC \o "1-3" \t "HEMSTL_RUBRIK" </w:instrText>
      </w:r>
      <w:r w:rsidRPr="005B23AF">
        <w:fldChar w:fldCharType="separate"/>
      </w:r>
      <w:r w:rsidR="00524B3D" w:rsidRPr="005B23AF">
        <w:t>Innehållsförteckning</w:t>
      </w:r>
      <w:r w:rsidR="00524B3D" w:rsidRPr="005B23AF">
        <w:tab/>
      </w:r>
      <w:r w:rsidR="00524B3D" w:rsidRPr="005B23AF">
        <w:fldChar w:fldCharType="begin" w:fldLock="1"/>
      </w:r>
      <w:r w:rsidR="00524B3D" w:rsidRPr="005B23AF">
        <w:instrText xml:space="preserve"> PAGEREF _Toc118603029 \h </w:instrText>
      </w:r>
      <w:r w:rsidR="00524B3D" w:rsidRPr="005B23AF">
        <w:fldChar w:fldCharType="separate"/>
      </w:r>
      <w:r w:rsidR="00295282" w:rsidRPr="005B23AF">
        <w:t>1</w:t>
      </w:r>
      <w:r w:rsidR="00524B3D" w:rsidRPr="005B23AF">
        <w:fldChar w:fldCharType="end"/>
      </w:r>
    </w:p>
    <w:p w:rsidR="00524B3D" w:rsidRPr="005B23AF" w:rsidRDefault="00524B3D">
      <w:pPr>
        <w:pStyle w:val="Innehll1"/>
        <w:rPr>
          <w:sz w:val="24"/>
          <w:szCs w:val="24"/>
        </w:rPr>
      </w:pPr>
      <w:r w:rsidRPr="005B23AF">
        <w:t>Förslag till riksdagsbeslut</w:t>
      </w:r>
      <w:r w:rsidRPr="005B23AF">
        <w:tab/>
      </w:r>
      <w:r w:rsidRPr="005B23AF">
        <w:fldChar w:fldCharType="begin" w:fldLock="1"/>
      </w:r>
      <w:r w:rsidRPr="005B23AF">
        <w:instrText xml:space="preserve"> PAGEREF _Toc118603030 \h </w:instrText>
      </w:r>
      <w:r w:rsidRPr="005B23AF">
        <w:fldChar w:fldCharType="separate"/>
      </w:r>
      <w:r w:rsidR="00295282" w:rsidRPr="005B23AF">
        <w:t>2</w:t>
      </w:r>
      <w:r w:rsidRPr="005B23AF">
        <w:fldChar w:fldCharType="end"/>
      </w:r>
    </w:p>
    <w:p w:rsidR="00524B3D" w:rsidRPr="005B23AF" w:rsidRDefault="00524B3D">
      <w:pPr>
        <w:pStyle w:val="Innehll1"/>
        <w:rPr>
          <w:sz w:val="24"/>
          <w:szCs w:val="24"/>
        </w:rPr>
      </w:pPr>
      <w:r w:rsidRPr="005B23AF">
        <w:t>Inledning</w:t>
      </w:r>
      <w:r w:rsidRPr="005B23AF">
        <w:tab/>
      </w:r>
      <w:r w:rsidRPr="005B23AF">
        <w:fldChar w:fldCharType="begin" w:fldLock="1"/>
      </w:r>
      <w:r w:rsidRPr="005B23AF">
        <w:instrText xml:space="preserve"> PAGEREF _Toc118603031 \h </w:instrText>
      </w:r>
      <w:r w:rsidRPr="005B23AF">
        <w:fldChar w:fldCharType="separate"/>
      </w:r>
      <w:r w:rsidR="00295282" w:rsidRPr="005B23AF">
        <w:t>4</w:t>
      </w:r>
      <w:r w:rsidRPr="005B23AF">
        <w:fldChar w:fldCharType="end"/>
      </w:r>
    </w:p>
    <w:p w:rsidR="00524B3D" w:rsidRPr="005B23AF" w:rsidRDefault="00524B3D">
      <w:pPr>
        <w:pStyle w:val="Innehll1"/>
        <w:rPr>
          <w:sz w:val="24"/>
          <w:szCs w:val="24"/>
        </w:rPr>
      </w:pPr>
      <w:r w:rsidRPr="005B23AF">
        <w:t>Utmaningen – bryt brottskurvan</w:t>
      </w:r>
      <w:r w:rsidRPr="005B23AF">
        <w:tab/>
      </w:r>
      <w:r w:rsidRPr="005B23AF">
        <w:fldChar w:fldCharType="begin" w:fldLock="1"/>
      </w:r>
      <w:r w:rsidRPr="005B23AF">
        <w:instrText xml:space="preserve"> PAGEREF _Toc118603032 \h </w:instrText>
      </w:r>
      <w:r w:rsidRPr="005B23AF">
        <w:fldChar w:fldCharType="separate"/>
      </w:r>
      <w:r w:rsidR="00295282" w:rsidRPr="005B23AF">
        <w:t>5</w:t>
      </w:r>
      <w:r w:rsidRPr="005B23AF">
        <w:fldChar w:fldCharType="end"/>
      </w:r>
    </w:p>
    <w:p w:rsidR="00524B3D" w:rsidRPr="005B23AF" w:rsidRDefault="00524B3D">
      <w:pPr>
        <w:pStyle w:val="Innehll1"/>
        <w:rPr>
          <w:sz w:val="24"/>
          <w:szCs w:val="24"/>
        </w:rPr>
      </w:pPr>
      <w:r w:rsidRPr="005B23AF">
        <w:t>4 000 nya poliser utbildas…, men det är i dag färre poliser</w:t>
      </w:r>
      <w:r w:rsidRPr="005B23AF">
        <w:tab/>
      </w:r>
      <w:r w:rsidRPr="005B23AF">
        <w:fldChar w:fldCharType="begin" w:fldLock="1"/>
      </w:r>
      <w:r w:rsidRPr="005B23AF">
        <w:instrText xml:space="preserve"> PAGEREF _Toc118603033 \h </w:instrText>
      </w:r>
      <w:r w:rsidRPr="005B23AF">
        <w:fldChar w:fldCharType="separate"/>
      </w:r>
      <w:r w:rsidR="00295282" w:rsidRPr="005B23AF">
        <w:t>6</w:t>
      </w:r>
      <w:r w:rsidRPr="005B23AF">
        <w:fldChar w:fldCharType="end"/>
      </w:r>
    </w:p>
    <w:p w:rsidR="00524B3D" w:rsidRPr="005B23AF" w:rsidRDefault="00524B3D">
      <w:pPr>
        <w:pStyle w:val="Innehll1"/>
        <w:rPr>
          <w:sz w:val="24"/>
          <w:szCs w:val="24"/>
        </w:rPr>
      </w:pPr>
      <w:r w:rsidRPr="005B23AF">
        <w:t>Polisen styrs demokratiskt – av regeringen</w:t>
      </w:r>
      <w:r w:rsidRPr="005B23AF">
        <w:tab/>
      </w:r>
      <w:r w:rsidRPr="005B23AF">
        <w:fldChar w:fldCharType="begin" w:fldLock="1"/>
      </w:r>
      <w:r w:rsidRPr="005B23AF">
        <w:instrText xml:space="preserve"> PAGEREF _Toc118603034 \h </w:instrText>
      </w:r>
      <w:r w:rsidRPr="005B23AF">
        <w:fldChar w:fldCharType="separate"/>
      </w:r>
      <w:r w:rsidR="00295282" w:rsidRPr="005B23AF">
        <w:t>7</w:t>
      </w:r>
      <w:r w:rsidRPr="005B23AF">
        <w:fldChar w:fldCharType="end"/>
      </w:r>
    </w:p>
    <w:p w:rsidR="00524B3D" w:rsidRPr="005B23AF" w:rsidRDefault="00524B3D">
      <w:pPr>
        <w:pStyle w:val="Innehll2"/>
        <w:rPr>
          <w:sz w:val="24"/>
          <w:szCs w:val="24"/>
        </w:rPr>
      </w:pPr>
      <w:r w:rsidRPr="005B23AF">
        <w:t>Strukturella problem</w:t>
      </w:r>
      <w:r w:rsidRPr="005B23AF">
        <w:tab/>
      </w:r>
      <w:r w:rsidRPr="005B23AF">
        <w:fldChar w:fldCharType="begin" w:fldLock="1"/>
      </w:r>
      <w:r w:rsidRPr="005B23AF">
        <w:instrText xml:space="preserve"> PAGEREF _Toc118603035 \h </w:instrText>
      </w:r>
      <w:r w:rsidRPr="005B23AF">
        <w:fldChar w:fldCharType="separate"/>
      </w:r>
      <w:r w:rsidR="00295282" w:rsidRPr="005B23AF">
        <w:t>7</w:t>
      </w:r>
      <w:r w:rsidRPr="005B23AF">
        <w:fldChar w:fldCharType="end"/>
      </w:r>
    </w:p>
    <w:p w:rsidR="00524B3D" w:rsidRPr="005B23AF" w:rsidRDefault="00524B3D">
      <w:pPr>
        <w:pStyle w:val="Innehll1"/>
        <w:rPr>
          <w:sz w:val="24"/>
          <w:szCs w:val="24"/>
        </w:rPr>
      </w:pPr>
      <w:r w:rsidRPr="005B23AF">
        <w:t>En nationell polis</w:t>
      </w:r>
      <w:r w:rsidRPr="005B23AF">
        <w:tab/>
      </w:r>
      <w:r w:rsidRPr="005B23AF">
        <w:fldChar w:fldCharType="begin" w:fldLock="1"/>
      </w:r>
      <w:r w:rsidRPr="005B23AF">
        <w:instrText xml:space="preserve"> PAGEREF _Toc118603036 \h </w:instrText>
      </w:r>
      <w:r w:rsidRPr="005B23AF">
        <w:fldChar w:fldCharType="separate"/>
      </w:r>
      <w:r w:rsidR="00295282" w:rsidRPr="005B23AF">
        <w:t>9</w:t>
      </w:r>
      <w:r w:rsidRPr="005B23AF">
        <w:fldChar w:fldCharType="end"/>
      </w:r>
    </w:p>
    <w:p w:rsidR="00524B3D" w:rsidRPr="005B23AF" w:rsidRDefault="00524B3D">
      <w:pPr>
        <w:pStyle w:val="Innehll1"/>
        <w:rPr>
          <w:sz w:val="24"/>
          <w:szCs w:val="24"/>
        </w:rPr>
      </w:pPr>
      <w:r w:rsidRPr="005B23AF">
        <w:t>Långsiktigt hållbar finansiering av polisen</w:t>
      </w:r>
      <w:r w:rsidRPr="005B23AF">
        <w:tab/>
      </w:r>
      <w:r w:rsidRPr="005B23AF">
        <w:fldChar w:fldCharType="begin" w:fldLock="1"/>
      </w:r>
      <w:r w:rsidRPr="005B23AF">
        <w:instrText xml:space="preserve"> PAGEREF _Toc118603037 \h </w:instrText>
      </w:r>
      <w:r w:rsidRPr="005B23AF">
        <w:fldChar w:fldCharType="separate"/>
      </w:r>
      <w:r w:rsidR="00295282" w:rsidRPr="005B23AF">
        <w:t>10</w:t>
      </w:r>
      <w:r w:rsidRPr="005B23AF">
        <w:fldChar w:fldCharType="end"/>
      </w:r>
    </w:p>
    <w:p w:rsidR="00524B3D" w:rsidRPr="005B23AF" w:rsidRDefault="00524B3D">
      <w:pPr>
        <w:pStyle w:val="Innehll1"/>
        <w:rPr>
          <w:sz w:val="24"/>
          <w:szCs w:val="24"/>
        </w:rPr>
      </w:pPr>
      <w:r w:rsidRPr="005B23AF">
        <w:t>Kräv resultat – utvärdera på riktigt</w:t>
      </w:r>
      <w:r w:rsidRPr="005B23AF">
        <w:tab/>
      </w:r>
      <w:r w:rsidRPr="005B23AF">
        <w:fldChar w:fldCharType="begin" w:fldLock="1"/>
      </w:r>
      <w:r w:rsidRPr="005B23AF">
        <w:instrText xml:space="preserve"> PAGEREF _Toc118603038 \h </w:instrText>
      </w:r>
      <w:r w:rsidRPr="005B23AF">
        <w:fldChar w:fldCharType="separate"/>
      </w:r>
      <w:r w:rsidR="00295282" w:rsidRPr="005B23AF">
        <w:t>11</w:t>
      </w:r>
      <w:r w:rsidRPr="005B23AF">
        <w:fldChar w:fldCharType="end"/>
      </w:r>
    </w:p>
    <w:p w:rsidR="00524B3D" w:rsidRPr="005B23AF" w:rsidRDefault="00524B3D">
      <w:pPr>
        <w:pStyle w:val="Innehll1"/>
        <w:rPr>
          <w:sz w:val="24"/>
          <w:szCs w:val="24"/>
        </w:rPr>
      </w:pPr>
      <w:r w:rsidRPr="005B23AF">
        <w:t>En nationell, men lokalt förankrad, polis</w:t>
      </w:r>
      <w:r w:rsidRPr="005B23AF">
        <w:tab/>
      </w:r>
      <w:r w:rsidRPr="005B23AF">
        <w:fldChar w:fldCharType="begin" w:fldLock="1"/>
      </w:r>
      <w:r w:rsidRPr="005B23AF">
        <w:instrText xml:space="preserve"> PAGEREF _Toc118603039 \h </w:instrText>
      </w:r>
      <w:r w:rsidRPr="005B23AF">
        <w:fldChar w:fldCharType="separate"/>
      </w:r>
      <w:r w:rsidR="00295282" w:rsidRPr="005B23AF">
        <w:t>11</w:t>
      </w:r>
      <w:r w:rsidRPr="005B23AF">
        <w:fldChar w:fldCharType="end"/>
      </w:r>
    </w:p>
    <w:p w:rsidR="00524B3D" w:rsidRPr="005B23AF" w:rsidRDefault="00524B3D">
      <w:pPr>
        <w:pStyle w:val="Innehll1"/>
        <w:rPr>
          <w:sz w:val="24"/>
          <w:szCs w:val="24"/>
        </w:rPr>
      </w:pPr>
      <w:r w:rsidRPr="005B23AF">
        <w:t>Ledarskap på alla nivåer</w:t>
      </w:r>
      <w:r w:rsidRPr="005B23AF">
        <w:tab/>
      </w:r>
      <w:r w:rsidRPr="005B23AF">
        <w:fldChar w:fldCharType="begin" w:fldLock="1"/>
      </w:r>
      <w:r w:rsidRPr="005B23AF">
        <w:instrText xml:space="preserve"> PAGEREF _Toc118603040 \h </w:instrText>
      </w:r>
      <w:r w:rsidRPr="005B23AF">
        <w:fldChar w:fldCharType="separate"/>
      </w:r>
      <w:r w:rsidR="00295282" w:rsidRPr="005B23AF">
        <w:t>13</w:t>
      </w:r>
      <w:r w:rsidRPr="005B23AF">
        <w:fldChar w:fldCharType="end"/>
      </w:r>
    </w:p>
    <w:p w:rsidR="00524B3D" w:rsidRPr="005B23AF" w:rsidRDefault="00524B3D">
      <w:pPr>
        <w:pStyle w:val="Innehll1"/>
        <w:rPr>
          <w:sz w:val="24"/>
          <w:szCs w:val="24"/>
        </w:rPr>
      </w:pPr>
      <w:r w:rsidRPr="005B23AF">
        <w:t>Svensk polis måste bli bättre på ledarskap</w:t>
      </w:r>
      <w:r w:rsidRPr="005B23AF">
        <w:tab/>
      </w:r>
      <w:r w:rsidRPr="005B23AF">
        <w:fldChar w:fldCharType="begin" w:fldLock="1"/>
      </w:r>
      <w:r w:rsidRPr="005B23AF">
        <w:instrText xml:space="preserve"> PAGEREF _Toc118603041 \h </w:instrText>
      </w:r>
      <w:r w:rsidRPr="005B23AF">
        <w:fldChar w:fldCharType="separate"/>
      </w:r>
      <w:r w:rsidR="00295282" w:rsidRPr="005B23AF">
        <w:t>13</w:t>
      </w:r>
      <w:r w:rsidRPr="005B23AF">
        <w:fldChar w:fldCharType="end"/>
      </w:r>
    </w:p>
    <w:p w:rsidR="00524B3D" w:rsidRPr="005B23AF" w:rsidRDefault="00524B3D">
      <w:pPr>
        <w:pStyle w:val="Innehll1"/>
        <w:rPr>
          <w:sz w:val="24"/>
          <w:szCs w:val="24"/>
        </w:rPr>
      </w:pPr>
      <w:r w:rsidRPr="005B23AF">
        <w:t>Rätt kunskap och kompetens</w:t>
      </w:r>
      <w:r w:rsidRPr="005B23AF">
        <w:tab/>
      </w:r>
      <w:r w:rsidRPr="005B23AF">
        <w:fldChar w:fldCharType="begin" w:fldLock="1"/>
      </w:r>
      <w:r w:rsidRPr="005B23AF">
        <w:instrText xml:space="preserve"> PAGEREF _Toc118603042 \h </w:instrText>
      </w:r>
      <w:r w:rsidRPr="005B23AF">
        <w:fldChar w:fldCharType="separate"/>
      </w:r>
      <w:r w:rsidR="00295282" w:rsidRPr="005B23AF">
        <w:t>14</w:t>
      </w:r>
      <w:r w:rsidRPr="005B23AF">
        <w:fldChar w:fldCharType="end"/>
      </w:r>
    </w:p>
    <w:p w:rsidR="00524B3D" w:rsidRPr="005B23AF" w:rsidRDefault="00524B3D">
      <w:pPr>
        <w:pStyle w:val="Innehll2"/>
        <w:rPr>
          <w:sz w:val="24"/>
          <w:szCs w:val="24"/>
        </w:rPr>
      </w:pPr>
      <w:r w:rsidRPr="005B23AF">
        <w:t>Samordna utbildningen av de brottsbekämpande myndigheterna</w:t>
      </w:r>
      <w:r w:rsidRPr="005B23AF">
        <w:tab/>
      </w:r>
      <w:r w:rsidRPr="005B23AF">
        <w:fldChar w:fldCharType="begin" w:fldLock="1"/>
      </w:r>
      <w:r w:rsidRPr="005B23AF">
        <w:instrText xml:space="preserve"> PAGEREF _Toc118603043 \h </w:instrText>
      </w:r>
      <w:r w:rsidRPr="005B23AF">
        <w:fldChar w:fldCharType="separate"/>
      </w:r>
      <w:r w:rsidR="00295282" w:rsidRPr="005B23AF">
        <w:t>14</w:t>
      </w:r>
      <w:r w:rsidRPr="005B23AF">
        <w:fldChar w:fldCharType="end"/>
      </w:r>
    </w:p>
    <w:p w:rsidR="00524B3D" w:rsidRPr="005B23AF" w:rsidRDefault="00524B3D">
      <w:pPr>
        <w:pStyle w:val="Innehll1"/>
        <w:rPr>
          <w:sz w:val="24"/>
          <w:szCs w:val="24"/>
        </w:rPr>
      </w:pPr>
      <w:r w:rsidRPr="005B23AF">
        <w:t>Arbetssättet är A och O – samverkan med andra</w:t>
      </w:r>
      <w:r w:rsidRPr="005B23AF">
        <w:tab/>
      </w:r>
      <w:r w:rsidRPr="005B23AF">
        <w:fldChar w:fldCharType="begin" w:fldLock="1"/>
      </w:r>
      <w:r w:rsidRPr="005B23AF">
        <w:instrText xml:space="preserve"> PAGEREF _Toc118603044 \h </w:instrText>
      </w:r>
      <w:r w:rsidRPr="005B23AF">
        <w:fldChar w:fldCharType="separate"/>
      </w:r>
      <w:r w:rsidR="00295282" w:rsidRPr="005B23AF">
        <w:t>15</w:t>
      </w:r>
      <w:r w:rsidRPr="005B23AF">
        <w:fldChar w:fldCharType="end"/>
      </w:r>
    </w:p>
    <w:p w:rsidR="00524B3D" w:rsidRPr="005B23AF" w:rsidRDefault="00524B3D">
      <w:pPr>
        <w:pStyle w:val="Innehll1"/>
        <w:rPr>
          <w:sz w:val="24"/>
          <w:szCs w:val="24"/>
        </w:rPr>
      </w:pPr>
      <w:r w:rsidRPr="005B23AF">
        <w:t>Nolltolerans – eller lågtolerans – mot alla brott</w:t>
      </w:r>
      <w:r w:rsidRPr="005B23AF">
        <w:tab/>
      </w:r>
      <w:r w:rsidRPr="005B23AF">
        <w:fldChar w:fldCharType="begin" w:fldLock="1"/>
      </w:r>
      <w:r w:rsidRPr="005B23AF">
        <w:instrText xml:space="preserve"> PAGEREF _Toc118603045 \h </w:instrText>
      </w:r>
      <w:r w:rsidRPr="005B23AF">
        <w:fldChar w:fldCharType="separate"/>
      </w:r>
      <w:r w:rsidR="00295282" w:rsidRPr="005B23AF">
        <w:t>16</w:t>
      </w:r>
      <w:r w:rsidRPr="005B23AF">
        <w:fldChar w:fldCharType="end"/>
      </w:r>
    </w:p>
    <w:p w:rsidR="00524B3D" w:rsidRPr="005B23AF" w:rsidRDefault="00524B3D">
      <w:pPr>
        <w:pStyle w:val="Innehll1"/>
        <w:rPr>
          <w:sz w:val="24"/>
          <w:szCs w:val="24"/>
        </w:rPr>
      </w:pPr>
      <w:r w:rsidRPr="005B23AF">
        <w:t>Antagningen till polisutbildningen</w:t>
      </w:r>
      <w:r w:rsidRPr="005B23AF">
        <w:tab/>
      </w:r>
      <w:r w:rsidRPr="005B23AF">
        <w:fldChar w:fldCharType="begin" w:fldLock="1"/>
      </w:r>
      <w:r w:rsidRPr="005B23AF">
        <w:instrText xml:space="preserve"> PAGEREF _Toc118603046 \h </w:instrText>
      </w:r>
      <w:r w:rsidRPr="005B23AF">
        <w:fldChar w:fldCharType="separate"/>
      </w:r>
      <w:r w:rsidR="00295282" w:rsidRPr="005B23AF">
        <w:t>17</w:t>
      </w:r>
      <w:r w:rsidRPr="005B23AF">
        <w:fldChar w:fldCharType="end"/>
      </w:r>
    </w:p>
    <w:p w:rsidR="00524B3D" w:rsidRPr="005B23AF" w:rsidRDefault="00524B3D">
      <w:pPr>
        <w:pStyle w:val="Innehll1"/>
        <w:rPr>
          <w:sz w:val="24"/>
          <w:szCs w:val="24"/>
        </w:rPr>
      </w:pPr>
      <w:r w:rsidRPr="005B23AF">
        <w:t>En till polishögskola</w:t>
      </w:r>
      <w:r w:rsidRPr="005B23AF">
        <w:tab/>
      </w:r>
      <w:r w:rsidRPr="005B23AF">
        <w:fldChar w:fldCharType="begin" w:fldLock="1"/>
      </w:r>
      <w:r w:rsidRPr="005B23AF">
        <w:instrText xml:space="preserve"> PAGEREF _Toc118603047 \h </w:instrText>
      </w:r>
      <w:r w:rsidRPr="005B23AF">
        <w:fldChar w:fldCharType="separate"/>
      </w:r>
      <w:r w:rsidR="00295282" w:rsidRPr="005B23AF">
        <w:t>17</w:t>
      </w:r>
      <w:r w:rsidRPr="005B23AF">
        <w:fldChar w:fldCharType="end"/>
      </w:r>
    </w:p>
    <w:p w:rsidR="00524B3D" w:rsidRPr="005B23AF" w:rsidRDefault="00524B3D">
      <w:pPr>
        <w:pStyle w:val="Innehll1"/>
        <w:rPr>
          <w:sz w:val="24"/>
          <w:szCs w:val="24"/>
        </w:rPr>
      </w:pPr>
      <w:r w:rsidRPr="005B23AF">
        <w:t>Anställ fler specialister</w:t>
      </w:r>
      <w:r w:rsidRPr="005B23AF">
        <w:tab/>
      </w:r>
      <w:r w:rsidRPr="005B23AF">
        <w:fldChar w:fldCharType="begin" w:fldLock="1"/>
      </w:r>
      <w:r w:rsidRPr="005B23AF">
        <w:instrText xml:space="preserve"> PAGEREF _Toc118603048 \h </w:instrText>
      </w:r>
      <w:r w:rsidRPr="005B23AF">
        <w:fldChar w:fldCharType="separate"/>
      </w:r>
      <w:r w:rsidR="00295282" w:rsidRPr="005B23AF">
        <w:t>18</w:t>
      </w:r>
      <w:r w:rsidRPr="005B23AF">
        <w:fldChar w:fldCharType="end"/>
      </w:r>
    </w:p>
    <w:p w:rsidR="00524B3D" w:rsidRPr="005B23AF" w:rsidRDefault="00524B3D">
      <w:pPr>
        <w:pStyle w:val="Innehll1"/>
        <w:rPr>
          <w:sz w:val="24"/>
          <w:szCs w:val="24"/>
        </w:rPr>
      </w:pPr>
      <w:r w:rsidRPr="005B23AF">
        <w:t>Ökad mångfald</w:t>
      </w:r>
      <w:r w:rsidRPr="005B23AF">
        <w:tab/>
      </w:r>
      <w:r w:rsidRPr="005B23AF">
        <w:fldChar w:fldCharType="begin" w:fldLock="1"/>
      </w:r>
      <w:r w:rsidRPr="005B23AF">
        <w:instrText xml:space="preserve"> PAGEREF _Toc118603049 \h </w:instrText>
      </w:r>
      <w:r w:rsidRPr="005B23AF">
        <w:fldChar w:fldCharType="separate"/>
      </w:r>
      <w:r w:rsidR="00295282" w:rsidRPr="005B23AF">
        <w:t>18</w:t>
      </w:r>
      <w:r w:rsidRPr="005B23AF">
        <w:fldChar w:fldCharType="end"/>
      </w:r>
    </w:p>
    <w:p w:rsidR="00524B3D" w:rsidRPr="005B23AF" w:rsidRDefault="00524B3D">
      <w:pPr>
        <w:pStyle w:val="Innehll1"/>
        <w:rPr>
          <w:sz w:val="24"/>
          <w:szCs w:val="24"/>
        </w:rPr>
      </w:pPr>
      <w:r w:rsidRPr="005B23AF">
        <w:t>Fler poliser – på riktigt</w:t>
      </w:r>
      <w:r w:rsidRPr="005B23AF">
        <w:tab/>
      </w:r>
      <w:r w:rsidRPr="005B23AF">
        <w:fldChar w:fldCharType="begin" w:fldLock="1"/>
      </w:r>
      <w:r w:rsidRPr="005B23AF">
        <w:instrText xml:space="preserve"> PAGEREF _Toc118603050 \h </w:instrText>
      </w:r>
      <w:r w:rsidRPr="005B23AF">
        <w:fldChar w:fldCharType="separate"/>
      </w:r>
      <w:r w:rsidR="00295282" w:rsidRPr="005B23AF">
        <w:t>19</w:t>
      </w:r>
      <w:r w:rsidRPr="005B23AF">
        <w:fldChar w:fldCharType="end"/>
      </w:r>
    </w:p>
    <w:p w:rsidR="00524B3D" w:rsidRPr="005B23AF" w:rsidRDefault="00524B3D">
      <w:pPr>
        <w:pStyle w:val="Innehll1"/>
        <w:rPr>
          <w:sz w:val="24"/>
          <w:szCs w:val="24"/>
        </w:rPr>
      </w:pPr>
      <w:r w:rsidRPr="005B23AF">
        <w:t>Poliser ska göra rätt saker</w:t>
      </w:r>
      <w:r w:rsidRPr="005B23AF">
        <w:tab/>
      </w:r>
      <w:r w:rsidRPr="005B23AF">
        <w:fldChar w:fldCharType="begin" w:fldLock="1"/>
      </w:r>
      <w:r w:rsidRPr="005B23AF">
        <w:instrText xml:space="preserve"> PAGEREF _Toc118603051 \h </w:instrText>
      </w:r>
      <w:r w:rsidRPr="005B23AF">
        <w:fldChar w:fldCharType="separate"/>
      </w:r>
      <w:r w:rsidR="00295282" w:rsidRPr="005B23AF">
        <w:t>20</w:t>
      </w:r>
      <w:r w:rsidRPr="005B23AF">
        <w:fldChar w:fldCharType="end"/>
      </w:r>
    </w:p>
    <w:p w:rsidR="00524B3D" w:rsidRPr="005B23AF" w:rsidRDefault="00524B3D">
      <w:pPr>
        <w:pStyle w:val="Innehll1"/>
        <w:rPr>
          <w:sz w:val="24"/>
          <w:szCs w:val="24"/>
        </w:rPr>
      </w:pPr>
      <w:r w:rsidRPr="005B23AF">
        <w:t>Rensa i byråkratin</w:t>
      </w:r>
      <w:r w:rsidRPr="005B23AF">
        <w:tab/>
      </w:r>
      <w:r w:rsidRPr="005B23AF">
        <w:fldChar w:fldCharType="begin" w:fldLock="1"/>
      </w:r>
      <w:r w:rsidRPr="005B23AF">
        <w:instrText xml:space="preserve"> PAGEREF _Toc118603052 \h </w:instrText>
      </w:r>
      <w:r w:rsidRPr="005B23AF">
        <w:fldChar w:fldCharType="separate"/>
      </w:r>
      <w:r w:rsidR="00295282" w:rsidRPr="005B23AF">
        <w:t>20</w:t>
      </w:r>
      <w:r w:rsidRPr="005B23AF">
        <w:fldChar w:fldCharType="end"/>
      </w:r>
    </w:p>
    <w:p w:rsidR="00524B3D" w:rsidRPr="005B23AF" w:rsidRDefault="00524B3D">
      <w:pPr>
        <w:pStyle w:val="Innehll2"/>
        <w:rPr>
          <w:sz w:val="24"/>
          <w:szCs w:val="24"/>
        </w:rPr>
      </w:pPr>
      <w:r w:rsidRPr="005B23AF">
        <w:t>Polisen måste ha den bästa tekniken</w:t>
      </w:r>
      <w:r w:rsidRPr="005B23AF">
        <w:tab/>
      </w:r>
      <w:r w:rsidRPr="005B23AF">
        <w:fldChar w:fldCharType="begin" w:fldLock="1"/>
      </w:r>
      <w:r w:rsidRPr="005B23AF">
        <w:instrText xml:space="preserve"> PAGEREF _Toc118603053 \h </w:instrText>
      </w:r>
      <w:r w:rsidRPr="005B23AF">
        <w:fldChar w:fldCharType="separate"/>
      </w:r>
      <w:r w:rsidR="00295282" w:rsidRPr="005B23AF">
        <w:t>21</w:t>
      </w:r>
      <w:r w:rsidRPr="005B23AF">
        <w:fldChar w:fldCharType="end"/>
      </w:r>
    </w:p>
    <w:p w:rsidR="00524B3D" w:rsidRPr="005B23AF" w:rsidRDefault="00524B3D">
      <w:pPr>
        <w:pStyle w:val="Innehll1"/>
        <w:rPr>
          <w:sz w:val="24"/>
          <w:szCs w:val="24"/>
        </w:rPr>
      </w:pPr>
      <w:r w:rsidRPr="005B23AF">
        <w:t>Poliser ska inte utreda varandra</w:t>
      </w:r>
      <w:r w:rsidRPr="005B23AF">
        <w:tab/>
      </w:r>
      <w:r w:rsidRPr="005B23AF">
        <w:fldChar w:fldCharType="begin" w:fldLock="1"/>
      </w:r>
      <w:r w:rsidRPr="005B23AF">
        <w:instrText xml:space="preserve"> PAGEREF _Toc118603054 \h </w:instrText>
      </w:r>
      <w:r w:rsidRPr="005B23AF">
        <w:fldChar w:fldCharType="separate"/>
      </w:r>
      <w:r w:rsidR="00295282" w:rsidRPr="005B23AF">
        <w:t>22</w:t>
      </w:r>
      <w:r w:rsidRPr="005B23AF">
        <w:fldChar w:fldCharType="end"/>
      </w:r>
    </w:p>
    <w:p w:rsidR="00524B3D" w:rsidRPr="005B23AF" w:rsidRDefault="00524B3D">
      <w:pPr>
        <w:pStyle w:val="Innehll1"/>
        <w:rPr>
          <w:sz w:val="24"/>
          <w:szCs w:val="24"/>
        </w:rPr>
      </w:pPr>
      <w:r w:rsidRPr="005B23AF">
        <w:t>Effektivt internationellt samarbete</w:t>
      </w:r>
      <w:r w:rsidRPr="005B23AF">
        <w:tab/>
      </w:r>
      <w:r w:rsidRPr="005B23AF">
        <w:fldChar w:fldCharType="begin" w:fldLock="1"/>
      </w:r>
      <w:r w:rsidRPr="005B23AF">
        <w:instrText xml:space="preserve"> PAGEREF _Toc118603055 \h </w:instrText>
      </w:r>
      <w:r w:rsidRPr="005B23AF">
        <w:fldChar w:fldCharType="separate"/>
      </w:r>
      <w:r w:rsidR="00295282" w:rsidRPr="005B23AF">
        <w:t>22</w:t>
      </w:r>
      <w:r w:rsidRPr="005B23AF">
        <w:fldChar w:fldCharType="end"/>
      </w:r>
    </w:p>
    <w:p w:rsidR="00524B3D" w:rsidRPr="005B23AF" w:rsidRDefault="00524B3D">
      <w:pPr>
        <w:pStyle w:val="Innehll1"/>
        <w:rPr>
          <w:sz w:val="24"/>
          <w:szCs w:val="24"/>
        </w:rPr>
      </w:pPr>
      <w:r w:rsidRPr="005B23AF">
        <w:t>Säkerhetspolisen</w:t>
      </w:r>
      <w:r w:rsidRPr="005B23AF">
        <w:tab/>
      </w:r>
      <w:r w:rsidRPr="005B23AF">
        <w:fldChar w:fldCharType="begin" w:fldLock="1"/>
      </w:r>
      <w:r w:rsidRPr="005B23AF">
        <w:instrText xml:space="preserve"> PAGEREF _Toc118603056 \h </w:instrText>
      </w:r>
      <w:r w:rsidRPr="005B23AF">
        <w:fldChar w:fldCharType="separate"/>
      </w:r>
      <w:r w:rsidR="00295282" w:rsidRPr="005B23AF">
        <w:t>22</w:t>
      </w:r>
      <w:r w:rsidRPr="005B23AF">
        <w:fldChar w:fldCharType="end"/>
      </w:r>
    </w:p>
    <w:p w:rsidR="00437936" w:rsidRPr="005B23AF" w:rsidRDefault="004A7008" w:rsidP="00AE5719">
      <w:pPr>
        <w:pStyle w:val="Hemstlrubrik"/>
        <w:pageBreakBefore/>
        <w:spacing w:before="0"/>
      </w:pPr>
      <w:r w:rsidRPr="005B23AF">
        <w:lastRenderedPageBreak/>
        <w:fldChar w:fldCharType="end"/>
      </w:r>
      <w:bookmarkStart w:id="3" w:name="_Toc118603030"/>
      <w:r w:rsidR="00F6061C" w:rsidRPr="005B23AF">
        <w:t>Förslag till riksdagsbeslut</w:t>
      </w:r>
      <w:bookmarkEnd w:id="2"/>
      <w:bookmarkEnd w:id="3"/>
    </w:p>
    <w:p w:rsidR="00195F63" w:rsidRPr="005B23AF" w:rsidRDefault="00F6061C" w:rsidP="00B047FD">
      <w:pPr>
        <w:pStyle w:val="Hemstlatt"/>
      </w:pPr>
      <w:r w:rsidRPr="005B23AF">
        <w:t>Riksdagen tillkännager för regeringen som sin mening vad i motionen anförs om behovet av tydligare politi</w:t>
      </w:r>
      <w:r w:rsidR="000A79A7" w:rsidRPr="005B23AF">
        <w:t>s</w:t>
      </w:r>
      <w:r w:rsidRPr="005B23AF">
        <w:t>k styrning av de brottsbekämpande myndigheterna.</w:t>
      </w:r>
    </w:p>
    <w:p w:rsidR="00F6061C" w:rsidRPr="005B23AF" w:rsidRDefault="00F6061C" w:rsidP="00B047FD">
      <w:pPr>
        <w:pStyle w:val="Hemstlatt"/>
      </w:pPr>
      <w:r w:rsidRPr="005B23AF">
        <w:t>Riksdagen tillkännager för regeringen som sin mening vad i motionen anförs om behovet av strukturella förändringar inom polisen.</w:t>
      </w:r>
    </w:p>
    <w:p w:rsidR="00F6061C" w:rsidRPr="005B23AF" w:rsidRDefault="00F6061C" w:rsidP="00B047FD">
      <w:pPr>
        <w:pStyle w:val="Hemstlatt"/>
      </w:pPr>
      <w:r w:rsidRPr="005B23AF">
        <w:t>Riksdagen tillkännager för regeringen som sin mening vad i motionen anförs om tillsättandet av en parlamentarisk polisutredning.</w:t>
      </w:r>
    </w:p>
    <w:p w:rsidR="00F6061C" w:rsidRPr="005B23AF" w:rsidRDefault="00F6061C" w:rsidP="00B047FD">
      <w:pPr>
        <w:pStyle w:val="Hemstlatt"/>
      </w:pPr>
      <w:r w:rsidRPr="005B23AF">
        <w:t>Riksdagen tillkännager för regeringen som sin mening vad i motionen anförs om en långsiktig hållbar finansiering av polisen.</w:t>
      </w:r>
    </w:p>
    <w:p w:rsidR="00FA64DA" w:rsidRPr="005B23AF" w:rsidRDefault="00FA64DA" w:rsidP="00B047FD">
      <w:pPr>
        <w:pStyle w:val="Hemstlatt"/>
      </w:pPr>
      <w:r w:rsidRPr="005B23AF">
        <w:t>Riksdagen tillkännager för regeringen som sin mening vad i motionen anförs om att sjukkostnader och statliga pensioner inte ska</w:t>
      </w:r>
      <w:r w:rsidR="000E1F3E" w:rsidRPr="005B23AF">
        <w:t>ll</w:t>
      </w:r>
      <w:r w:rsidRPr="005B23AF">
        <w:t xml:space="preserve"> få påverka pol</w:t>
      </w:r>
      <w:r w:rsidRPr="005B23AF">
        <w:t>i</w:t>
      </w:r>
      <w:r w:rsidRPr="005B23AF">
        <w:t>sens operativa arbete.</w:t>
      </w:r>
    </w:p>
    <w:p w:rsidR="00F6061C" w:rsidRPr="005B23AF" w:rsidRDefault="00F6061C" w:rsidP="00B047FD">
      <w:pPr>
        <w:pStyle w:val="Hemstlatt"/>
      </w:pPr>
      <w:r w:rsidRPr="005B23AF">
        <w:t xml:space="preserve">Riksdagen tillkännager för regeringen som sin mening vad i motionen anförs om </w:t>
      </w:r>
      <w:r w:rsidR="00FA64DA" w:rsidRPr="005B23AF">
        <w:t xml:space="preserve">adekvata mätbara metoder för att </w:t>
      </w:r>
      <w:r w:rsidR="00D94F2B" w:rsidRPr="005B23AF">
        <w:t>utvärdera polisens arbete och</w:t>
      </w:r>
      <w:r w:rsidR="00FA64DA" w:rsidRPr="005B23AF">
        <w:t xml:space="preserve"> </w:t>
      </w:r>
      <w:r w:rsidRPr="005B23AF">
        <w:t xml:space="preserve">kvalitetssäker redovisning av </w:t>
      </w:r>
      <w:r w:rsidR="00D94F2B" w:rsidRPr="005B23AF">
        <w:t>detsamma</w:t>
      </w:r>
      <w:r w:rsidRPr="005B23AF">
        <w:t>.</w:t>
      </w:r>
    </w:p>
    <w:p w:rsidR="00ED6BAE" w:rsidRPr="005B23AF" w:rsidRDefault="00F6061C" w:rsidP="00B047FD">
      <w:pPr>
        <w:pStyle w:val="Hemstlatt"/>
      </w:pPr>
      <w:r w:rsidRPr="005B23AF">
        <w:t xml:space="preserve">Riksdagen tillkännager för regeringen som sin mening vad i motionen anförs om </w:t>
      </w:r>
      <w:r w:rsidR="00ED6BAE" w:rsidRPr="005B23AF">
        <w:t>en nationell men lokalt förankrad polis.</w:t>
      </w:r>
    </w:p>
    <w:p w:rsidR="00F6061C" w:rsidRPr="005B23AF" w:rsidRDefault="00F6061C" w:rsidP="00B047FD">
      <w:pPr>
        <w:pStyle w:val="Hemstlatt"/>
      </w:pPr>
      <w:r w:rsidRPr="005B23AF">
        <w:t>Riksdagen tillkännager för regeringen som sin mening vad i motionen anförs om behovet av en samordnad operativ och taktisk ledning inom pol</w:t>
      </w:r>
      <w:r w:rsidRPr="005B23AF">
        <w:t>i</w:t>
      </w:r>
      <w:r w:rsidRPr="005B23AF">
        <w:t>sen.</w:t>
      </w:r>
    </w:p>
    <w:p w:rsidR="00ED6BAE" w:rsidRPr="005B23AF" w:rsidRDefault="00ED6BAE" w:rsidP="00B047FD">
      <w:pPr>
        <w:pStyle w:val="Hemstlatt"/>
      </w:pPr>
      <w:r w:rsidRPr="005B23AF">
        <w:t>Riksdagen tillkännager för regeringen som sin mening vad i motionen anförs om att regeringen bör redovisa kriterierna för utnämnandet av de hög</w:t>
      </w:r>
      <w:r w:rsidRPr="005B23AF">
        <w:t>s</w:t>
      </w:r>
      <w:r w:rsidRPr="005B23AF">
        <w:t>ta cheferna.</w:t>
      </w:r>
    </w:p>
    <w:p w:rsidR="00F6061C" w:rsidRPr="005B23AF" w:rsidRDefault="00F6061C" w:rsidP="00B047FD">
      <w:pPr>
        <w:pStyle w:val="Hemstlatt"/>
      </w:pPr>
      <w:r w:rsidRPr="005B23AF">
        <w:t>Riksdagen tillkännager för regeringen som sin mening vad i motionen anförs om att de regionala polisstyrelserna ska</w:t>
      </w:r>
      <w:r w:rsidR="000E1F3E" w:rsidRPr="005B23AF">
        <w:t>ll</w:t>
      </w:r>
      <w:r w:rsidRPr="005B23AF">
        <w:t xml:space="preserve"> garanteras inflytande över tillsättandet av regionala och lokala chefer.</w:t>
      </w:r>
    </w:p>
    <w:p w:rsidR="00F6061C" w:rsidRPr="005B23AF" w:rsidRDefault="00F6061C" w:rsidP="00B047FD">
      <w:pPr>
        <w:pStyle w:val="Hemstlatt"/>
      </w:pPr>
      <w:r w:rsidRPr="005B23AF">
        <w:t xml:space="preserve">Riksdagen tillkännager för regeringen som sin mening vad i motionen anförs om en </w:t>
      </w:r>
      <w:r w:rsidR="002B2443" w:rsidRPr="005B23AF">
        <w:t>grundläggande polischefsutbildning</w:t>
      </w:r>
      <w:r w:rsidR="00F33105" w:rsidRPr="005B23AF">
        <w:t>.</w:t>
      </w:r>
    </w:p>
    <w:p w:rsidR="00F33105" w:rsidRPr="005B23AF" w:rsidRDefault="00F33105" w:rsidP="00B047FD">
      <w:pPr>
        <w:pStyle w:val="Hemstlatt"/>
      </w:pPr>
      <w:r w:rsidRPr="005B23AF">
        <w:t>Riksdagen tillkännager för regeringen som sin mening vad i motionen anförs om samordning av utbildningen av anställda inom de brottsb</w:t>
      </w:r>
      <w:r w:rsidRPr="005B23AF">
        <w:t>e</w:t>
      </w:r>
      <w:r w:rsidRPr="005B23AF">
        <w:t>kämpa</w:t>
      </w:r>
      <w:r w:rsidRPr="005B23AF">
        <w:t>n</w:t>
      </w:r>
      <w:r w:rsidRPr="005B23AF">
        <w:t>de myndigheterna.</w:t>
      </w:r>
    </w:p>
    <w:p w:rsidR="00F33105" w:rsidRPr="005B23AF" w:rsidRDefault="00F33105" w:rsidP="00B047FD">
      <w:pPr>
        <w:pStyle w:val="Hemstlatt"/>
      </w:pPr>
      <w:r w:rsidRPr="005B23AF">
        <w:t xml:space="preserve">Riksdagen tillkännager för regeringen som sin mening vad i motionen anförs </w:t>
      </w:r>
      <w:r w:rsidR="00511AC4" w:rsidRPr="005B23AF">
        <w:t>o</w:t>
      </w:r>
      <w:r w:rsidRPr="005B23AF">
        <w:t>m underrättelsestyrd verksamhet.</w:t>
      </w:r>
    </w:p>
    <w:p w:rsidR="00F33105" w:rsidRPr="005B23AF" w:rsidRDefault="00F33105" w:rsidP="00B047FD">
      <w:pPr>
        <w:pStyle w:val="Hemstlatt"/>
      </w:pPr>
      <w:r w:rsidRPr="005B23AF">
        <w:t xml:space="preserve">Riksdagen tillkännager för regeringen som sin mening vad i motionen anförs om inrättandet av ett </w:t>
      </w:r>
      <w:r w:rsidR="00524B3D" w:rsidRPr="005B23AF">
        <w:t>nationellt underrättelse</w:t>
      </w:r>
      <w:r w:rsidR="000E1F3E" w:rsidRPr="005B23AF">
        <w:t>centrum</w:t>
      </w:r>
      <w:r w:rsidRPr="005B23AF">
        <w:t>.</w:t>
      </w:r>
    </w:p>
    <w:p w:rsidR="00204B8B" w:rsidRPr="005B23AF" w:rsidRDefault="00204B8B" w:rsidP="00B047FD">
      <w:pPr>
        <w:pStyle w:val="Hemstlatt"/>
      </w:pPr>
      <w:r w:rsidRPr="005B23AF">
        <w:t>Riksdagen tillkännager för regeringen som sin mening vad i motionen anförs om att utvärdera polisens arbetstidsavtal.</w:t>
      </w:r>
    </w:p>
    <w:p w:rsidR="00F33105" w:rsidRPr="005B23AF" w:rsidRDefault="00F33105" w:rsidP="00B047FD">
      <w:pPr>
        <w:pStyle w:val="Hemstlatt"/>
      </w:pPr>
      <w:r w:rsidRPr="005B23AF">
        <w:t>Riksdagen tillkännager för regeringen som sin mening vad i motionen anförs om</w:t>
      </w:r>
      <w:r w:rsidR="00511AC4" w:rsidRPr="005B23AF">
        <w:t xml:space="preserve"> att prioritera s</w:t>
      </w:r>
      <w:r w:rsidR="000E1F3E" w:rsidRPr="005B23AF">
        <w:t>.k.</w:t>
      </w:r>
      <w:r w:rsidR="00511AC4" w:rsidRPr="005B23AF">
        <w:t xml:space="preserve"> </w:t>
      </w:r>
      <w:r w:rsidR="00AF0A00" w:rsidRPr="005B23AF">
        <w:t>mängdbrottslighet</w:t>
      </w:r>
      <w:r w:rsidRPr="005B23AF">
        <w:t>.</w:t>
      </w:r>
    </w:p>
    <w:p w:rsidR="00F33105" w:rsidRPr="005B23AF" w:rsidRDefault="00F33105" w:rsidP="00B047FD">
      <w:pPr>
        <w:pStyle w:val="Hemstlatt"/>
      </w:pPr>
      <w:r w:rsidRPr="005B23AF">
        <w:t>Riksdagen tillkännager för regeringen som sin mening vad i motionen anförs om att</w:t>
      </w:r>
      <w:r w:rsidR="00511AC4" w:rsidRPr="005B23AF">
        <w:t xml:space="preserve"> reformera</w:t>
      </w:r>
      <w:r w:rsidRPr="005B23AF">
        <w:t xml:space="preserve"> polisutbildningen</w:t>
      </w:r>
      <w:r w:rsidR="00511AC4" w:rsidRPr="005B23AF">
        <w:t xml:space="preserve"> och öka akademiseringen </w:t>
      </w:r>
      <w:r w:rsidR="000E1F3E" w:rsidRPr="005B23AF">
        <w:t>av</w:t>
      </w:r>
      <w:r w:rsidR="00511AC4" w:rsidRPr="005B23AF">
        <w:t xml:space="preserve"> densamma</w:t>
      </w:r>
      <w:r w:rsidRPr="005B23AF">
        <w:t>.</w:t>
      </w:r>
    </w:p>
    <w:p w:rsidR="00F33105" w:rsidRPr="005B23AF" w:rsidRDefault="00F33105" w:rsidP="00B047FD">
      <w:pPr>
        <w:pStyle w:val="Hemstlatt"/>
      </w:pPr>
      <w:r w:rsidRPr="005B23AF">
        <w:t xml:space="preserve">Riksdagen tillkännager för regeringen som sin mening vad i motionen anförs om att </w:t>
      </w:r>
      <w:r w:rsidR="00511AC4" w:rsidRPr="005B23AF">
        <w:t xml:space="preserve">inrätta </w:t>
      </w:r>
      <w:r w:rsidRPr="005B23AF">
        <w:t>en fjärde polishögskola.</w:t>
      </w:r>
    </w:p>
    <w:p w:rsidR="00F33105" w:rsidRPr="005B23AF" w:rsidRDefault="00F33105" w:rsidP="00B047FD">
      <w:pPr>
        <w:pStyle w:val="Hemstlatt"/>
      </w:pPr>
      <w:r w:rsidRPr="005B23AF">
        <w:t>Riksdagen tillkännager för regeringen som sin mening vad i motionen anförs om att k</w:t>
      </w:r>
      <w:r w:rsidR="002B2443" w:rsidRPr="005B23AF">
        <w:t>valitetssäkra polisutbildningen och utöka samarbetet me</w:t>
      </w:r>
      <w:r w:rsidR="002B2443" w:rsidRPr="005B23AF">
        <w:t>l</w:t>
      </w:r>
      <w:r w:rsidR="002B2443" w:rsidRPr="005B23AF">
        <w:t>lan polisutbildningarna och polismyndigheterna.</w:t>
      </w:r>
    </w:p>
    <w:p w:rsidR="00F33105" w:rsidRPr="005B23AF" w:rsidRDefault="00F33105" w:rsidP="00B047FD">
      <w:pPr>
        <w:pStyle w:val="Hemstlatt"/>
      </w:pPr>
      <w:r w:rsidRPr="005B23AF">
        <w:t xml:space="preserve">Riksdagen tillkännager för regeringen som sin mening vad i motionen anförs om </w:t>
      </w:r>
      <w:r w:rsidR="00511AC4" w:rsidRPr="005B23AF">
        <w:t>fler specialister inom polisen.</w:t>
      </w:r>
    </w:p>
    <w:p w:rsidR="00B7696A" w:rsidRPr="005B23AF" w:rsidRDefault="00B7696A" w:rsidP="00B047FD">
      <w:pPr>
        <w:pStyle w:val="Hemstlatt"/>
      </w:pPr>
      <w:r w:rsidRPr="005B23AF">
        <w:t>Riksdagen tillkännager för regeringen som sin mening vad i motionen anförs om att öka mångfalden inom poliskåren.</w:t>
      </w:r>
    </w:p>
    <w:p w:rsidR="00195F63" w:rsidRPr="005B23AF" w:rsidRDefault="00195F63" w:rsidP="00B047FD">
      <w:pPr>
        <w:pStyle w:val="Hemstlatt"/>
      </w:pPr>
      <w:r w:rsidRPr="005B23AF">
        <w:t>Riksdagen tillkännager för regeringen som sin mening vad i motionen anförs om att intensifiera arbetet för att få fler kvinnor inom polisen.</w:t>
      </w:r>
    </w:p>
    <w:p w:rsidR="000736D8" w:rsidRPr="005B23AF" w:rsidRDefault="000736D8" w:rsidP="00B047FD">
      <w:pPr>
        <w:pStyle w:val="Hemstlatt"/>
      </w:pPr>
      <w:r w:rsidRPr="005B23AF">
        <w:t xml:space="preserve">Riksdagen tillkännager för regeringen som sin mening vad i motionen anförs om </w:t>
      </w:r>
      <w:r w:rsidR="00FA64DA" w:rsidRPr="005B23AF">
        <w:t>en sammanhållen strategi för att rekrytera poliser av annan härkomst än svensk</w:t>
      </w:r>
      <w:r w:rsidR="00195F63" w:rsidRPr="005B23AF">
        <w:t>.</w:t>
      </w:r>
    </w:p>
    <w:p w:rsidR="00B7696A" w:rsidRPr="005B23AF" w:rsidRDefault="00B7696A" w:rsidP="00B047FD">
      <w:pPr>
        <w:pStyle w:val="Hemstlatt"/>
      </w:pPr>
      <w:r w:rsidRPr="005B23AF">
        <w:t xml:space="preserve">Riksdagen tillkännager för regeringen som sin mening vad i motionen anförs om behovet av att </w:t>
      </w:r>
      <w:r w:rsidR="00195F63" w:rsidRPr="005B23AF">
        <w:t>öka antalet poliser i Sverige.</w:t>
      </w:r>
    </w:p>
    <w:p w:rsidR="00195F63" w:rsidRPr="005B23AF" w:rsidRDefault="00195F63" w:rsidP="00B047FD">
      <w:pPr>
        <w:pStyle w:val="Hemstlatt"/>
      </w:pPr>
      <w:r w:rsidRPr="005B23AF">
        <w:t>Riksdagen tillkännager för regeringen som sin mening vad i motionen anförs om en mer flexibel stationering för polisen.</w:t>
      </w:r>
    </w:p>
    <w:p w:rsidR="00B7696A" w:rsidRPr="005B23AF" w:rsidRDefault="00B7696A" w:rsidP="00B047FD">
      <w:pPr>
        <w:pStyle w:val="Hemstlatt"/>
      </w:pPr>
      <w:r w:rsidRPr="005B23AF">
        <w:t xml:space="preserve">Riksdagen tillkännager för regeringen som sin mening vad i motionen anförs om att </w:t>
      </w:r>
      <w:r w:rsidR="00511AC4" w:rsidRPr="005B23AF">
        <w:t>renodla polisens arbetsuppgifter så att polisen kan fokusera på kärnverksamheten.</w:t>
      </w:r>
    </w:p>
    <w:p w:rsidR="00195F63" w:rsidRPr="005B23AF" w:rsidRDefault="00195F63" w:rsidP="00B047FD">
      <w:pPr>
        <w:pStyle w:val="Hemstlatt"/>
      </w:pPr>
      <w:r w:rsidRPr="005B23AF">
        <w:t>Riksdagen tillkännager för regeringen som sin mening vad i motionen anförs om upprättandet av fungerande medborgarkontor i kommunerna.</w:t>
      </w:r>
    </w:p>
    <w:p w:rsidR="00B7696A" w:rsidRPr="005B23AF" w:rsidRDefault="00B7696A" w:rsidP="00B047FD">
      <w:pPr>
        <w:pStyle w:val="Hemstlatt"/>
      </w:pPr>
      <w:r w:rsidRPr="005B23AF">
        <w:t>Riksdagen tillkännager för regeringen som sin meni</w:t>
      </w:r>
      <w:r w:rsidR="00511AC4" w:rsidRPr="005B23AF">
        <w:t xml:space="preserve">ng vad i motionen anförs om </w:t>
      </w:r>
      <w:r w:rsidRPr="005B23AF">
        <w:t xml:space="preserve">kommersiella arrangemang som kräver stora polisinsatser </w:t>
      </w:r>
      <w:r w:rsidR="00511AC4" w:rsidRPr="005B23AF">
        <w:t>och bevakningen vid statsbesök</w:t>
      </w:r>
      <w:r w:rsidRPr="005B23AF">
        <w:t>.</w:t>
      </w:r>
    </w:p>
    <w:p w:rsidR="00195F63" w:rsidRPr="005B23AF" w:rsidRDefault="00195F63" w:rsidP="00B047FD">
      <w:pPr>
        <w:pStyle w:val="Hemstlatt"/>
      </w:pPr>
      <w:r w:rsidRPr="005B23AF">
        <w:t>Riksdagen tillkännager för regeringen som sin mening vad i motionen anförs om att effektivisera och minska det administrativa arbetet som fö</w:t>
      </w:r>
      <w:r w:rsidRPr="005B23AF">
        <w:t>l</w:t>
      </w:r>
      <w:r w:rsidRPr="005B23AF">
        <w:t>jer efter ett ingripande, utan att kraven på rättssäkerhet sänks.</w:t>
      </w:r>
    </w:p>
    <w:p w:rsidR="00B7696A" w:rsidRPr="005B23AF" w:rsidRDefault="00B7696A" w:rsidP="00B047FD">
      <w:pPr>
        <w:pStyle w:val="Hemstlatt"/>
      </w:pPr>
      <w:r w:rsidRPr="005B23AF">
        <w:t>Riksdagen tillkännager för regeringen som sin mening vad i motionen anförs om behovet av modern teknik som hjälpmedel i polisens arbete.</w:t>
      </w:r>
    </w:p>
    <w:p w:rsidR="00B7696A" w:rsidRPr="005B23AF" w:rsidRDefault="00B7696A" w:rsidP="00B047FD">
      <w:pPr>
        <w:pStyle w:val="Hemstlatt"/>
      </w:pPr>
      <w:r w:rsidRPr="005B23AF">
        <w:t>Riksdagen tillkännager för regeringen som sin mening vad i motionen anförs om att förbättra polisens utrustning.</w:t>
      </w:r>
    </w:p>
    <w:p w:rsidR="00B7696A" w:rsidRPr="005B23AF" w:rsidRDefault="00B7696A" w:rsidP="00B047FD">
      <w:pPr>
        <w:pStyle w:val="Hemstlatt"/>
      </w:pPr>
      <w:r w:rsidRPr="005B23AF">
        <w:t>Riksdagen tillkännager för regeringen som sin mening vad i motionen anförs om behovet av att polisen förfogar över ett modernt kommunik</w:t>
      </w:r>
      <w:r w:rsidRPr="005B23AF">
        <w:t>a</w:t>
      </w:r>
      <w:r w:rsidRPr="005B23AF">
        <w:t>tionssystem över hela Sverige.</w:t>
      </w:r>
    </w:p>
    <w:p w:rsidR="00B7696A" w:rsidRPr="005B23AF" w:rsidRDefault="00B7696A" w:rsidP="00B047FD">
      <w:pPr>
        <w:pStyle w:val="Hemstlatt"/>
      </w:pPr>
      <w:r w:rsidRPr="005B23AF">
        <w:t>Riksdagen tillkännager för regeringen som sin mening vad i motionen anförs om att inrätta en fristående utredningsenhet för att utreda brott där poliser är misstänkta gärningsmän.</w:t>
      </w:r>
    </w:p>
    <w:p w:rsidR="00B7696A" w:rsidRPr="005B23AF" w:rsidRDefault="00B7696A" w:rsidP="00B047FD">
      <w:pPr>
        <w:pStyle w:val="Hemstlatt"/>
      </w:pPr>
      <w:r w:rsidRPr="005B23AF">
        <w:t>Riksdagen tillkännager för regeringen som sin mening vad i motionen anförs om att samordna samtliga svenska underrättelsetjänster.</w:t>
      </w:r>
    </w:p>
    <w:p w:rsidR="00B7696A" w:rsidRPr="005B23AF" w:rsidRDefault="00B7696A" w:rsidP="00B047FD">
      <w:pPr>
        <w:pStyle w:val="Hemstlatt"/>
      </w:pPr>
      <w:r w:rsidRPr="005B23AF">
        <w:t xml:space="preserve">Riksdagen tillkännager för regeringen som sin mening vad i motionen anförs om </w:t>
      </w:r>
      <w:r w:rsidR="00511AC4" w:rsidRPr="005B23AF">
        <w:t>livvaktsskyddet för centrala politiska företrädare.</w:t>
      </w:r>
    </w:p>
    <w:p w:rsidR="00B7696A" w:rsidRPr="005B23AF" w:rsidRDefault="00B7696A" w:rsidP="00B047FD">
      <w:pPr>
        <w:pStyle w:val="Hemstlatt"/>
      </w:pPr>
      <w:r w:rsidRPr="005B23AF">
        <w:t>Riksdagen tillkännager för regeringen som sin mening vad i motionen anförs om behovet av utvidgade tvångsmedel och övriga processuella frågor.</w:t>
      </w:r>
    </w:p>
    <w:p w:rsidR="00FD3111" w:rsidRPr="005B23AF" w:rsidRDefault="00B7696A" w:rsidP="00B047FD">
      <w:pPr>
        <w:pStyle w:val="Hemstlatt"/>
      </w:pPr>
      <w:r w:rsidRPr="005B23AF">
        <w:t>Riksdagen tillkännager för regeringen som sin mening vad i motionen anförs om att öka insynen i Säpos arbete genom en parlamentarisk i</w:t>
      </w:r>
      <w:r w:rsidRPr="005B23AF">
        <w:t>n</w:t>
      </w:r>
      <w:r w:rsidRPr="005B23AF">
        <w:t>synsgrupp.</w:t>
      </w:r>
      <w:bookmarkStart w:id="4" w:name="_Toc115839039"/>
    </w:p>
    <w:p w:rsidR="00437936" w:rsidRPr="005B23AF" w:rsidRDefault="00437936" w:rsidP="00FD3111">
      <w:pPr>
        <w:pStyle w:val="Rubrik1"/>
      </w:pPr>
      <w:bookmarkStart w:id="5" w:name="_Toc118603031"/>
      <w:r w:rsidRPr="005B23AF">
        <w:t>Inledning</w:t>
      </w:r>
      <w:bookmarkEnd w:id="4"/>
      <w:bookmarkEnd w:id="5"/>
    </w:p>
    <w:p w:rsidR="00437936" w:rsidRPr="005B23AF" w:rsidRDefault="00437936" w:rsidP="00AE5719">
      <w:pPr>
        <w:pStyle w:val="Citat"/>
      </w:pPr>
      <w:r w:rsidRPr="005B23AF">
        <w:t>Alla tycker om polisen</w:t>
      </w:r>
      <w:r w:rsidR="00BC1564" w:rsidRPr="005B23AF">
        <w:t>,</w:t>
      </w:r>
      <w:r w:rsidRPr="005B23AF">
        <w:t xml:space="preserve"> </w:t>
      </w:r>
      <w:r w:rsidR="00BC1564" w:rsidRPr="005B23AF">
        <w:t>d</w:t>
      </w:r>
      <w:r w:rsidRPr="005B23AF">
        <w:t xml:space="preserve">essa viktiga socialarbetare med våldsmonopol. Jag brukar ibland bli illa berörd när jag hör folk generellt tala nedsättande om polisen. Men hur många av dessa </w:t>
      </w:r>
      <w:r w:rsidR="00BC1564" w:rsidRPr="005B23AF">
        <w:t xml:space="preserve">personer </w:t>
      </w:r>
      <w:r w:rsidRPr="005B23AF">
        <w:t xml:space="preserve">har upplevt </w:t>
      </w:r>
      <w:r w:rsidR="00BC1564" w:rsidRPr="005B23AF">
        <w:t>polisens</w:t>
      </w:r>
      <w:r w:rsidRPr="005B23AF">
        <w:t xml:space="preserve"> va</w:t>
      </w:r>
      <w:r w:rsidRPr="005B23AF">
        <w:t>r</w:t>
      </w:r>
      <w:r w:rsidRPr="005B23AF">
        <w:t>dag med ofattbara krav som ska uppnås trots bristande politiskt leda</w:t>
      </w:r>
      <w:r w:rsidRPr="005B23AF">
        <w:t>r</w:t>
      </w:r>
      <w:r w:rsidRPr="005B23AF">
        <w:t xml:space="preserve">skap, ekonomiska tvångströjor och en otillräcklig verktygslåda. Inte ens polisen kan trolla på </w:t>
      </w:r>
      <w:r w:rsidR="00AE5719" w:rsidRPr="005B23AF">
        <w:t>Socialdemokraternas befallning.</w:t>
      </w:r>
      <w:r w:rsidRPr="005B23AF">
        <w:t xml:space="preserve"> </w:t>
      </w:r>
    </w:p>
    <w:p w:rsidR="00437936" w:rsidRPr="005B23AF" w:rsidRDefault="00437936" w:rsidP="00437936">
      <w:r w:rsidRPr="005B23AF">
        <w:t xml:space="preserve">Justitieutskottets </w:t>
      </w:r>
      <w:r w:rsidR="00BC1564" w:rsidRPr="005B23AF">
        <w:t>o</w:t>
      </w:r>
      <w:r w:rsidRPr="005B23AF">
        <w:t xml:space="preserve">rdförande, Johan Pehrson, vid </w:t>
      </w:r>
      <w:r w:rsidR="00AE5719" w:rsidRPr="005B23AF">
        <w:t xml:space="preserve">Folkpartiet </w:t>
      </w:r>
      <w:r w:rsidRPr="005B23AF">
        <w:t>liberalernas landsmöte i Göteborg den 20 augusti 2005</w:t>
      </w:r>
      <w:r w:rsidR="00BC1564" w:rsidRPr="005B23AF">
        <w:t>.</w:t>
      </w:r>
    </w:p>
    <w:p w:rsidR="00437936" w:rsidRPr="005B23AF" w:rsidRDefault="00437936" w:rsidP="00AE5719">
      <w:pPr>
        <w:pStyle w:val="Normaltindrag"/>
      </w:pPr>
      <w:r w:rsidRPr="005B23AF">
        <w:t>Polisen är i</w:t>
      </w:r>
      <w:r w:rsidR="00AE5719" w:rsidRPr="005B23AF">
        <w:t xml:space="preserve"> </w:t>
      </w:r>
      <w:r w:rsidRPr="005B23AF">
        <w:t>dag en av de största statliga verksamheterna med drygt 23</w:t>
      </w:r>
      <w:r w:rsidR="008F37C8" w:rsidRPr="005B23AF">
        <w:t xml:space="preserve"> </w:t>
      </w:r>
      <w:r w:rsidRPr="005B23AF">
        <w:t>600 anställda varav knappt 17 100 poli</w:t>
      </w:r>
      <w:r w:rsidR="00295282" w:rsidRPr="005B23AF">
        <w:t xml:space="preserve">ser (RPS Årsredovisning 2005). </w:t>
      </w:r>
      <w:r w:rsidRPr="005B23AF">
        <w:t xml:space="preserve">Det säger sig självt att trots att det endast är en nationell myndighet så är det en koloss. </w:t>
      </w:r>
    </w:p>
    <w:p w:rsidR="00437936" w:rsidRPr="005B23AF" w:rsidRDefault="00437936" w:rsidP="008F37C8">
      <w:pPr>
        <w:pStyle w:val="Normaltindrag"/>
      </w:pPr>
      <w:r w:rsidRPr="005B23AF">
        <w:t>Befogenheten att utöva polismakt är enligt regeringsformen delegerad till Rikspolisstyrelsen och de 21 polismyndigheterna. Ansvaret för polisens arb</w:t>
      </w:r>
      <w:r w:rsidRPr="005B23AF">
        <w:t>e</w:t>
      </w:r>
      <w:r w:rsidRPr="005B23AF">
        <w:t xml:space="preserve">te, utveckling och resultat åvilar dock enligt </w:t>
      </w:r>
      <w:r w:rsidR="008F37C8" w:rsidRPr="005B23AF">
        <w:t>grundlagen</w:t>
      </w:r>
      <w:r w:rsidRPr="005B23AF">
        <w:t xml:space="preserve"> och demokratins principer främst regeringen.</w:t>
      </w:r>
      <w:r w:rsidR="008F37C8" w:rsidRPr="005B23AF">
        <w:t xml:space="preserve"> </w:t>
      </w:r>
      <w:r w:rsidRPr="005B23AF">
        <w:t xml:space="preserve">Polisens verksamhet och organisation regleras av vanliga förvaltningslagar och förordningar samt specifikt av </w:t>
      </w:r>
      <w:r w:rsidR="00AE5719" w:rsidRPr="005B23AF">
        <w:t>polislagen</w:t>
      </w:r>
      <w:r w:rsidRPr="005B23AF">
        <w:t>. Den senare kompletteras med polisförordningen och regleringsbrev för polisorg</w:t>
      </w:r>
      <w:r w:rsidRPr="005B23AF">
        <w:t>a</w:t>
      </w:r>
      <w:r w:rsidRPr="005B23AF">
        <w:t xml:space="preserve">nisationen. Regleringsbrevet är det årligen återkommande </w:t>
      </w:r>
      <w:r w:rsidR="00524B3D" w:rsidRPr="005B23AF">
        <w:t xml:space="preserve">beslutet </w:t>
      </w:r>
      <w:r w:rsidRPr="005B23AF">
        <w:t>av rege</w:t>
      </w:r>
      <w:r w:rsidRPr="005B23AF">
        <w:t>r</w:t>
      </w:r>
      <w:r w:rsidRPr="005B23AF">
        <w:t xml:space="preserve">ingen om resurstilldelning och om prioritering av polisens </w:t>
      </w:r>
      <w:r w:rsidR="008F37C8" w:rsidRPr="005B23AF">
        <w:t xml:space="preserve">arbete. </w:t>
      </w:r>
      <w:r w:rsidRPr="005B23AF">
        <w:t xml:space="preserve"> </w:t>
      </w:r>
    </w:p>
    <w:p w:rsidR="00437936" w:rsidRPr="005B23AF" w:rsidRDefault="00437936" w:rsidP="00CC2D80">
      <w:pPr>
        <w:pStyle w:val="Normaltindrag"/>
      </w:pPr>
      <w:r w:rsidRPr="005B23AF">
        <w:t>Polisens effektivitet bestäms således av flera faktorer. Det handlar om ek</w:t>
      </w:r>
      <w:r w:rsidRPr="005B23AF">
        <w:t>o</w:t>
      </w:r>
      <w:r w:rsidRPr="005B23AF">
        <w:t>nomiska ramar, planeringsförutsättning, lagstiftning, regleringsbrev, utnä</w:t>
      </w:r>
      <w:r w:rsidRPr="005B23AF">
        <w:t>m</w:t>
      </w:r>
      <w:r w:rsidRPr="005B23AF">
        <w:t>ningsmakten, den informella styrningen samt inte minst det politiska leda</w:t>
      </w:r>
      <w:r w:rsidRPr="005B23AF">
        <w:t>r</w:t>
      </w:r>
      <w:r w:rsidRPr="005B23AF">
        <w:t xml:space="preserve">skapet. Dessa verktyg gör självklart </w:t>
      </w:r>
      <w:r w:rsidR="00AE5719" w:rsidRPr="005B23AF">
        <w:t xml:space="preserve">Justitiedepartementets </w:t>
      </w:r>
      <w:r w:rsidRPr="005B23AF">
        <w:t xml:space="preserve">politiska avdelning och </w:t>
      </w:r>
      <w:r w:rsidR="008F37C8" w:rsidRPr="005B23AF">
        <w:t xml:space="preserve">övriga </w:t>
      </w:r>
      <w:r w:rsidRPr="005B23AF">
        <w:t>regeringen till ansvarig</w:t>
      </w:r>
      <w:r w:rsidR="008F37C8" w:rsidRPr="005B23AF">
        <w:t>a</w:t>
      </w:r>
      <w:r w:rsidRPr="005B23AF">
        <w:t xml:space="preserve"> för polisen. Det man inte kontrollerar från </w:t>
      </w:r>
      <w:r w:rsidR="00AE5719" w:rsidRPr="005B23AF">
        <w:t xml:space="preserve">Justitiedepartementet </w:t>
      </w:r>
      <w:r w:rsidRPr="005B23AF">
        <w:t>är självklart hur andra eftersatta politikområden påve</w:t>
      </w:r>
      <w:r w:rsidRPr="005B23AF">
        <w:t>r</w:t>
      </w:r>
      <w:r w:rsidRPr="005B23AF">
        <w:t>kar polisarbetet. Det kan gälla det växande utanförskapet, socialtjänsten eller missbrukarvården. Dessutom finns det omfattande omvärldsförändringar som påverkar polisens förutsättningar – inte minst brottslighetens utveckling.</w:t>
      </w:r>
    </w:p>
    <w:p w:rsidR="00437936" w:rsidRPr="005B23AF" w:rsidRDefault="00437936" w:rsidP="00861CBB">
      <w:pPr>
        <w:pStyle w:val="Normaltindrag"/>
      </w:pPr>
      <w:r w:rsidRPr="005B23AF">
        <w:t>Brottsligheten är en social orä</w:t>
      </w:r>
      <w:r w:rsidR="00AE5719" w:rsidRPr="005B23AF">
        <w:t>ttvisa hur man än vänder på det</w:t>
      </w:r>
      <w:r w:rsidR="00524B3D" w:rsidRPr="005B23AF">
        <w:t>;</w:t>
      </w:r>
      <w:r w:rsidRPr="005B23AF">
        <w:t xml:space="preserve"> hårdast drabbas människor som redan är socialt utsatta. Vid varje brott minskar rätt</w:t>
      </w:r>
      <w:r w:rsidRPr="005B23AF">
        <w:t>s</w:t>
      </w:r>
      <w:r w:rsidRPr="005B23AF">
        <w:t>tryggheten och tilltron till demokratins förmåga att säkra personlig och ek</w:t>
      </w:r>
      <w:r w:rsidRPr="005B23AF">
        <w:t>o</w:t>
      </w:r>
      <w:r w:rsidRPr="005B23AF">
        <w:t>nomisk trygghet rubbas. I brottslighetens spår följer alltid lidande för brott</w:t>
      </w:r>
      <w:r w:rsidRPr="005B23AF">
        <w:t>s</w:t>
      </w:r>
      <w:r w:rsidRPr="005B23AF">
        <w:t>offret och i förlängningen också för gärningsmannen. Misär och utanförskap är drivhus för brottsligheten, därför måste krafttag mot brottslighet alltid förenas med en insikt om och målmedvetenhet att bekämpa dess sociala ors</w:t>
      </w:r>
      <w:r w:rsidRPr="005B23AF">
        <w:t>a</w:t>
      </w:r>
      <w:r w:rsidRPr="005B23AF">
        <w:t xml:space="preserve">ker </w:t>
      </w:r>
      <w:r w:rsidR="00AE5719" w:rsidRPr="005B23AF">
        <w:t>–</w:t>
      </w:r>
      <w:r w:rsidRPr="005B23AF">
        <w:t xml:space="preserve"> ingen mä</w:t>
      </w:r>
      <w:r w:rsidRPr="005B23AF">
        <w:t>n</w:t>
      </w:r>
      <w:r w:rsidRPr="005B23AF">
        <w:t>niska föds ju kriminell. Ett starkt brottsförebyggande arbete är grunden för ökad trygghet. Våra gemensamma normer kring vad som är rätt och fel, til</w:t>
      </w:r>
      <w:r w:rsidRPr="005B23AF">
        <w:t>l</w:t>
      </w:r>
      <w:r w:rsidRPr="005B23AF">
        <w:t>sammans med ett väl fungerande rättsväsende, utgör själva pulsådern i en rättsstat. Men i samma takt som grundläggande värderingar i samhället om eget ansvar och att göra rätt för sig har urvattnats, har det svenska rättsväse</w:t>
      </w:r>
      <w:r w:rsidRPr="005B23AF">
        <w:t>n</w:t>
      </w:r>
      <w:r w:rsidRPr="005B23AF">
        <w:t xml:space="preserve">det under </w:t>
      </w:r>
      <w:r w:rsidR="00E01169" w:rsidRPr="005B23AF">
        <w:t>elva</w:t>
      </w:r>
      <w:r w:rsidRPr="005B23AF">
        <w:t xml:space="preserve"> års socialdemokratiskt styre stadigt tömts på kraft. Människors tilltro till att faktiskt få hjälp om man utsätts för ett brott är i gungning. </w:t>
      </w:r>
    </w:p>
    <w:p w:rsidR="00437936" w:rsidRPr="005B23AF" w:rsidRDefault="00437936" w:rsidP="00861CBB">
      <w:pPr>
        <w:pStyle w:val="Normaltindrag"/>
      </w:pPr>
      <w:r w:rsidRPr="005B23AF">
        <w:t>Folkpartiet liberalerna redovisar i denna motion den verklighetsbild vi ser, våra politiska riktlinjer och krav för att öka tryggheten samt förbättra kvalit</w:t>
      </w:r>
      <w:r w:rsidRPr="005B23AF">
        <w:t>e</w:t>
      </w:r>
      <w:r w:rsidRPr="005B23AF">
        <w:t>ten i polisens arbete. Beskrivningen och förslagen på förändringar ska läsas som kritik av regeringens politik på polisområdet de senaste elva åren. Fokus är framför allt på den styrning som regeringen utöv</w:t>
      </w:r>
      <w:r w:rsidR="00EF41A9" w:rsidRPr="005B23AF">
        <w:t>a</w:t>
      </w:r>
      <w:r w:rsidRPr="005B23AF">
        <w:t xml:space="preserve">r i sin </w:t>
      </w:r>
      <w:r w:rsidR="00EF41A9" w:rsidRPr="005B23AF">
        <w:t>b</w:t>
      </w:r>
      <w:r w:rsidRPr="005B23AF">
        <w:t>udgetproposition för år 2006.</w:t>
      </w:r>
    </w:p>
    <w:p w:rsidR="00437936" w:rsidRPr="005B23AF" w:rsidRDefault="00437936" w:rsidP="00CB2EC7">
      <w:pPr>
        <w:pStyle w:val="Rubrik1"/>
      </w:pPr>
      <w:bookmarkStart w:id="6" w:name="_Toc115839040"/>
      <w:bookmarkStart w:id="7" w:name="_Toc118603032"/>
      <w:r w:rsidRPr="005B23AF">
        <w:t>Utmaningen – br</w:t>
      </w:r>
      <w:r w:rsidR="00CB2EC7" w:rsidRPr="005B23AF">
        <w:t>yt</w:t>
      </w:r>
      <w:r w:rsidRPr="005B23AF">
        <w:t xml:space="preserve"> brottskurvan</w:t>
      </w:r>
      <w:bookmarkEnd w:id="6"/>
      <w:bookmarkEnd w:id="7"/>
    </w:p>
    <w:p w:rsidR="00437936" w:rsidRPr="005B23AF" w:rsidRDefault="00AE5719" w:rsidP="00437936">
      <w:r w:rsidRPr="005B23AF">
        <w:t>År 2004 anmäldes 1,</w:t>
      </w:r>
      <w:r w:rsidR="00437936" w:rsidRPr="005B23AF">
        <w:t>25 miljoner brott i Sverige. Detta är en relativt stabil siffra över de senaste åren. Det gäller dock att komma ihåg att mörkertalet bedöms vara enormt samt att det för enskilda brottstyper skett stora förän</w:t>
      </w:r>
      <w:r w:rsidR="00437936" w:rsidRPr="005B23AF">
        <w:t>d</w:t>
      </w:r>
      <w:r w:rsidR="00437936" w:rsidRPr="005B23AF">
        <w:t xml:space="preserve">ringar. </w:t>
      </w:r>
      <w:r w:rsidR="004906CA" w:rsidRPr="005B23AF">
        <w:t>De anmälda våldsbrotten ökade med 20 procent den senaste tioårsp</w:t>
      </w:r>
      <w:r w:rsidR="004906CA" w:rsidRPr="005B23AF">
        <w:t>e</w:t>
      </w:r>
      <w:r w:rsidR="004906CA" w:rsidRPr="005B23AF">
        <w:t>rioden.</w:t>
      </w:r>
    </w:p>
    <w:p w:rsidR="00E11322" w:rsidRPr="005B23AF" w:rsidRDefault="00437936" w:rsidP="00524B3D">
      <w:pPr>
        <w:pStyle w:val="Normaltindrag"/>
        <w:spacing w:after="120"/>
      </w:pPr>
      <w:r w:rsidRPr="005B23AF">
        <w:t>Brottsutve</w:t>
      </w:r>
      <w:r w:rsidR="00E11322" w:rsidRPr="005B23AF">
        <w:t>cklingen sedan 1994 är sorglig:</w:t>
      </w:r>
    </w:p>
    <w:tbl>
      <w:tblPr>
        <w:tblStyle w:val="Enkeltabell1"/>
        <w:tblW w:w="4829" w:type="pct"/>
        <w:tblLook w:val="01E0" w:firstRow="1" w:lastRow="1" w:firstColumn="1" w:lastColumn="1" w:noHBand="0" w:noVBand="0"/>
      </w:tblPr>
      <w:tblGrid>
        <w:gridCol w:w="1936"/>
        <w:gridCol w:w="1202"/>
        <w:gridCol w:w="1202"/>
        <w:gridCol w:w="1409"/>
      </w:tblGrid>
      <w:tr w:rsidR="00AE5719" w:rsidRPr="005B23AF">
        <w:trPr>
          <w:cnfStyle w:val="100000000000" w:firstRow="1" w:lastRow="0" w:firstColumn="0" w:lastColumn="0" w:oddVBand="0" w:evenVBand="0" w:oddHBand="0" w:evenHBand="0" w:firstRowFirstColumn="0" w:firstRowLastColumn="0" w:lastRowFirstColumn="0" w:lastRowLastColumn="0"/>
        </w:trPr>
        <w:tc>
          <w:tcPr>
            <w:tcW w:w="1685" w:type="pct"/>
            <w:tcBorders>
              <w:bottom w:val="single" w:sz="6" w:space="0" w:color="auto"/>
            </w:tcBorders>
          </w:tcPr>
          <w:p w:rsidR="00AE5719" w:rsidRPr="005B23AF" w:rsidRDefault="00AE5719" w:rsidP="00861CBB">
            <w:pPr>
              <w:spacing w:before="60" w:line="200" w:lineRule="exact"/>
              <w:rPr>
                <w:sz w:val="16"/>
              </w:rPr>
            </w:pPr>
          </w:p>
        </w:tc>
        <w:tc>
          <w:tcPr>
            <w:tcW w:w="1045" w:type="pct"/>
            <w:tcBorders>
              <w:bottom w:val="single" w:sz="6" w:space="0" w:color="auto"/>
            </w:tcBorders>
          </w:tcPr>
          <w:p w:rsidR="00AE5719" w:rsidRPr="005B23AF" w:rsidRDefault="00AE5719" w:rsidP="00861CBB">
            <w:pPr>
              <w:spacing w:before="60" w:line="200" w:lineRule="exact"/>
              <w:ind w:right="209"/>
              <w:jc w:val="right"/>
              <w:rPr>
                <w:sz w:val="16"/>
              </w:rPr>
            </w:pPr>
            <w:r w:rsidRPr="005B23AF">
              <w:rPr>
                <w:b/>
                <w:sz w:val="16"/>
              </w:rPr>
              <w:t>1994</w:t>
            </w:r>
          </w:p>
        </w:tc>
        <w:tc>
          <w:tcPr>
            <w:tcW w:w="1045" w:type="pct"/>
            <w:tcBorders>
              <w:bottom w:val="single" w:sz="6" w:space="0" w:color="auto"/>
            </w:tcBorders>
          </w:tcPr>
          <w:p w:rsidR="00AE5719" w:rsidRPr="005B23AF" w:rsidRDefault="00AE5719" w:rsidP="00861CBB">
            <w:pPr>
              <w:spacing w:before="60" w:line="200" w:lineRule="exact"/>
              <w:ind w:right="209"/>
              <w:jc w:val="right"/>
              <w:rPr>
                <w:sz w:val="16"/>
              </w:rPr>
            </w:pPr>
            <w:r w:rsidRPr="005B23AF">
              <w:rPr>
                <w:b/>
                <w:sz w:val="16"/>
              </w:rPr>
              <w:t>2004</w:t>
            </w:r>
          </w:p>
        </w:tc>
        <w:tc>
          <w:tcPr>
            <w:tcW w:w="1225" w:type="pct"/>
            <w:tcBorders>
              <w:bottom w:val="single" w:sz="6" w:space="0" w:color="auto"/>
            </w:tcBorders>
          </w:tcPr>
          <w:p w:rsidR="00AE5719" w:rsidRPr="005B23AF" w:rsidRDefault="00AE5719" w:rsidP="00861CBB">
            <w:pPr>
              <w:spacing w:before="60" w:line="200" w:lineRule="exact"/>
              <w:ind w:right="209"/>
              <w:jc w:val="right"/>
              <w:rPr>
                <w:sz w:val="16"/>
              </w:rPr>
            </w:pPr>
            <w:r w:rsidRPr="005B23AF">
              <w:rPr>
                <w:b/>
                <w:sz w:val="16"/>
              </w:rPr>
              <w:t>Förändring</w:t>
            </w:r>
          </w:p>
        </w:tc>
      </w:tr>
      <w:tr w:rsidR="00AE5719" w:rsidRPr="005B23AF">
        <w:tc>
          <w:tcPr>
            <w:tcW w:w="1685" w:type="pct"/>
            <w:tcBorders>
              <w:top w:val="single" w:sz="6" w:space="0" w:color="auto"/>
              <w:bottom w:val="nil"/>
            </w:tcBorders>
          </w:tcPr>
          <w:p w:rsidR="00AE5719" w:rsidRPr="005B23AF" w:rsidRDefault="00AE5719" w:rsidP="00861CBB">
            <w:pPr>
              <w:spacing w:before="60" w:line="200" w:lineRule="exact"/>
              <w:rPr>
                <w:sz w:val="16"/>
              </w:rPr>
            </w:pPr>
            <w:r w:rsidRPr="005B23AF">
              <w:rPr>
                <w:sz w:val="16"/>
              </w:rPr>
              <w:t>Dödligt våld</w:t>
            </w:r>
          </w:p>
        </w:tc>
        <w:tc>
          <w:tcPr>
            <w:tcW w:w="1045" w:type="pct"/>
            <w:tcBorders>
              <w:top w:val="single" w:sz="6" w:space="0" w:color="auto"/>
              <w:bottom w:val="nil"/>
            </w:tcBorders>
          </w:tcPr>
          <w:p w:rsidR="00AE5719" w:rsidRPr="005B23AF" w:rsidRDefault="00AE5719" w:rsidP="00524B3D">
            <w:pPr>
              <w:spacing w:before="60" w:line="200" w:lineRule="exact"/>
              <w:ind w:right="187"/>
              <w:jc w:val="right"/>
              <w:rPr>
                <w:sz w:val="16"/>
              </w:rPr>
            </w:pPr>
            <w:r w:rsidRPr="005B23AF">
              <w:rPr>
                <w:sz w:val="16"/>
              </w:rPr>
              <w:t>160</w:t>
            </w:r>
          </w:p>
        </w:tc>
        <w:tc>
          <w:tcPr>
            <w:tcW w:w="1045" w:type="pct"/>
            <w:tcBorders>
              <w:top w:val="single" w:sz="6" w:space="0" w:color="auto"/>
              <w:bottom w:val="nil"/>
            </w:tcBorders>
          </w:tcPr>
          <w:p w:rsidR="00AE5719" w:rsidRPr="005B23AF" w:rsidRDefault="00AE5719" w:rsidP="00524B3D">
            <w:pPr>
              <w:spacing w:before="60" w:line="200" w:lineRule="exact"/>
              <w:ind w:right="197"/>
              <w:jc w:val="right"/>
              <w:rPr>
                <w:sz w:val="16"/>
              </w:rPr>
            </w:pPr>
            <w:r w:rsidRPr="005B23AF">
              <w:rPr>
                <w:sz w:val="16"/>
              </w:rPr>
              <w:t>215</w:t>
            </w:r>
          </w:p>
        </w:tc>
        <w:tc>
          <w:tcPr>
            <w:tcW w:w="1225" w:type="pct"/>
            <w:tcBorders>
              <w:top w:val="single" w:sz="6" w:space="0" w:color="auto"/>
              <w:bottom w:val="nil"/>
            </w:tcBorders>
          </w:tcPr>
          <w:p w:rsidR="00AE5719" w:rsidRPr="005B23AF" w:rsidRDefault="00C36C93" w:rsidP="00C36C93">
            <w:pPr>
              <w:spacing w:before="60" w:line="200" w:lineRule="exact"/>
              <w:ind w:right="232"/>
              <w:jc w:val="center"/>
              <w:rPr>
                <w:sz w:val="16"/>
              </w:rPr>
            </w:pPr>
            <w:r w:rsidRPr="005B23AF">
              <w:rPr>
                <w:sz w:val="16"/>
              </w:rPr>
              <w:t xml:space="preserve">            </w:t>
            </w:r>
            <w:r w:rsidR="00295282" w:rsidRPr="005B23AF">
              <w:rPr>
                <w:sz w:val="16"/>
              </w:rPr>
              <w:t xml:space="preserve"> </w:t>
            </w:r>
            <w:r w:rsidR="00AE5719" w:rsidRPr="005B23AF">
              <w:rPr>
                <w:sz w:val="16"/>
              </w:rPr>
              <w:t>34 %</w:t>
            </w:r>
          </w:p>
        </w:tc>
      </w:tr>
      <w:tr w:rsidR="00AE5719" w:rsidRPr="005B23AF">
        <w:tc>
          <w:tcPr>
            <w:tcW w:w="1685" w:type="pct"/>
            <w:tcBorders>
              <w:top w:val="nil"/>
            </w:tcBorders>
          </w:tcPr>
          <w:p w:rsidR="00AE5719" w:rsidRPr="005B23AF" w:rsidRDefault="00AE5719" w:rsidP="00861CBB">
            <w:pPr>
              <w:spacing w:before="60" w:line="200" w:lineRule="exact"/>
              <w:rPr>
                <w:sz w:val="16"/>
              </w:rPr>
            </w:pPr>
            <w:r w:rsidRPr="005B23AF">
              <w:rPr>
                <w:sz w:val="16"/>
              </w:rPr>
              <w:t>Misshandel</w:t>
            </w:r>
          </w:p>
        </w:tc>
        <w:tc>
          <w:tcPr>
            <w:tcW w:w="1045" w:type="pct"/>
            <w:tcBorders>
              <w:top w:val="nil"/>
            </w:tcBorders>
          </w:tcPr>
          <w:p w:rsidR="00AE5719" w:rsidRPr="005B23AF" w:rsidRDefault="00AE5719" w:rsidP="00524B3D">
            <w:pPr>
              <w:spacing w:before="60" w:line="200" w:lineRule="exact"/>
              <w:ind w:right="187"/>
              <w:jc w:val="right"/>
              <w:rPr>
                <w:sz w:val="16"/>
              </w:rPr>
            </w:pPr>
            <w:r w:rsidRPr="005B23AF">
              <w:rPr>
                <w:sz w:val="16"/>
              </w:rPr>
              <w:t>53 665</w:t>
            </w:r>
          </w:p>
        </w:tc>
        <w:tc>
          <w:tcPr>
            <w:tcW w:w="1045" w:type="pct"/>
            <w:tcBorders>
              <w:top w:val="nil"/>
            </w:tcBorders>
          </w:tcPr>
          <w:p w:rsidR="00AE5719" w:rsidRPr="005B23AF" w:rsidRDefault="00AE5719" w:rsidP="00524B3D">
            <w:pPr>
              <w:spacing w:before="60" w:line="200" w:lineRule="exact"/>
              <w:ind w:right="197"/>
              <w:jc w:val="right"/>
              <w:rPr>
                <w:sz w:val="16"/>
              </w:rPr>
            </w:pPr>
            <w:r w:rsidRPr="005B23AF">
              <w:rPr>
                <w:sz w:val="16"/>
              </w:rPr>
              <w:t>67 089</w:t>
            </w:r>
          </w:p>
        </w:tc>
        <w:tc>
          <w:tcPr>
            <w:tcW w:w="1225" w:type="pct"/>
            <w:tcBorders>
              <w:top w:val="nil"/>
            </w:tcBorders>
          </w:tcPr>
          <w:p w:rsidR="00AE5719" w:rsidRPr="005B23AF" w:rsidRDefault="00AE5719" w:rsidP="00C36C93">
            <w:pPr>
              <w:spacing w:before="60" w:line="200" w:lineRule="exact"/>
              <w:ind w:right="316"/>
              <w:jc w:val="right"/>
              <w:rPr>
                <w:sz w:val="16"/>
              </w:rPr>
            </w:pPr>
            <w:r w:rsidRPr="005B23AF">
              <w:rPr>
                <w:sz w:val="16"/>
              </w:rPr>
              <w:t>25 %</w:t>
            </w:r>
          </w:p>
        </w:tc>
      </w:tr>
      <w:tr w:rsidR="00AE5719" w:rsidRPr="005B23AF">
        <w:tc>
          <w:tcPr>
            <w:tcW w:w="1685" w:type="pct"/>
          </w:tcPr>
          <w:p w:rsidR="00AE5719" w:rsidRPr="005B23AF" w:rsidRDefault="00AE5719" w:rsidP="00861CBB">
            <w:pPr>
              <w:spacing w:before="60" w:line="200" w:lineRule="exact"/>
              <w:rPr>
                <w:sz w:val="16"/>
              </w:rPr>
            </w:pPr>
            <w:r w:rsidRPr="005B23AF">
              <w:rPr>
                <w:sz w:val="16"/>
              </w:rPr>
              <w:t>Sexualbrott</w:t>
            </w:r>
          </w:p>
        </w:tc>
        <w:tc>
          <w:tcPr>
            <w:tcW w:w="1045" w:type="pct"/>
          </w:tcPr>
          <w:p w:rsidR="00AE5719" w:rsidRPr="005B23AF" w:rsidRDefault="00AE5719" w:rsidP="00524B3D">
            <w:pPr>
              <w:spacing w:before="60" w:line="200" w:lineRule="exact"/>
              <w:ind w:right="187"/>
              <w:jc w:val="right"/>
              <w:rPr>
                <w:sz w:val="16"/>
              </w:rPr>
            </w:pPr>
            <w:r w:rsidRPr="005B23AF">
              <w:rPr>
                <w:sz w:val="16"/>
              </w:rPr>
              <w:t>7 679</w:t>
            </w:r>
          </w:p>
        </w:tc>
        <w:tc>
          <w:tcPr>
            <w:tcW w:w="1045" w:type="pct"/>
          </w:tcPr>
          <w:p w:rsidR="00AE5719" w:rsidRPr="005B23AF" w:rsidRDefault="00AE5719" w:rsidP="00524B3D">
            <w:pPr>
              <w:spacing w:before="60" w:line="200" w:lineRule="exact"/>
              <w:ind w:right="197"/>
              <w:jc w:val="right"/>
              <w:rPr>
                <w:sz w:val="16"/>
              </w:rPr>
            </w:pPr>
            <w:r w:rsidRPr="005B23AF">
              <w:rPr>
                <w:sz w:val="16"/>
              </w:rPr>
              <w:t>11 204</w:t>
            </w:r>
          </w:p>
        </w:tc>
        <w:tc>
          <w:tcPr>
            <w:tcW w:w="1225" w:type="pct"/>
          </w:tcPr>
          <w:p w:rsidR="00AE5719" w:rsidRPr="005B23AF" w:rsidRDefault="00AE5719" w:rsidP="00C36C93">
            <w:pPr>
              <w:spacing w:before="60" w:line="200" w:lineRule="exact"/>
              <w:ind w:right="316"/>
              <w:jc w:val="right"/>
              <w:rPr>
                <w:sz w:val="16"/>
              </w:rPr>
            </w:pPr>
            <w:r w:rsidRPr="005B23AF">
              <w:rPr>
                <w:sz w:val="16"/>
              </w:rPr>
              <w:t>46 %</w:t>
            </w:r>
          </w:p>
        </w:tc>
      </w:tr>
      <w:tr w:rsidR="00AE5719" w:rsidRPr="005B23AF">
        <w:tc>
          <w:tcPr>
            <w:tcW w:w="1685" w:type="pct"/>
          </w:tcPr>
          <w:p w:rsidR="00AE5719" w:rsidRPr="005B23AF" w:rsidRDefault="00AE5719" w:rsidP="00861CBB">
            <w:pPr>
              <w:spacing w:before="60" w:line="200" w:lineRule="exact"/>
              <w:rPr>
                <w:sz w:val="16"/>
              </w:rPr>
            </w:pPr>
            <w:r w:rsidRPr="005B23AF">
              <w:rPr>
                <w:sz w:val="16"/>
              </w:rPr>
              <w:t>Bilbrott</w:t>
            </w:r>
          </w:p>
        </w:tc>
        <w:tc>
          <w:tcPr>
            <w:tcW w:w="1045" w:type="pct"/>
          </w:tcPr>
          <w:p w:rsidR="00AE5719" w:rsidRPr="005B23AF" w:rsidRDefault="00AE5719" w:rsidP="00524B3D">
            <w:pPr>
              <w:spacing w:before="60" w:line="200" w:lineRule="exact"/>
              <w:ind w:right="187"/>
              <w:jc w:val="right"/>
              <w:rPr>
                <w:sz w:val="16"/>
              </w:rPr>
            </w:pPr>
            <w:r w:rsidRPr="005B23AF">
              <w:rPr>
                <w:sz w:val="16"/>
              </w:rPr>
              <w:t>198 854</w:t>
            </w:r>
          </w:p>
        </w:tc>
        <w:tc>
          <w:tcPr>
            <w:tcW w:w="1045" w:type="pct"/>
          </w:tcPr>
          <w:p w:rsidR="00AE5719" w:rsidRPr="005B23AF" w:rsidRDefault="00AE5719" w:rsidP="00524B3D">
            <w:pPr>
              <w:spacing w:before="60" w:line="200" w:lineRule="exact"/>
              <w:ind w:right="197"/>
              <w:jc w:val="right"/>
              <w:rPr>
                <w:sz w:val="16"/>
              </w:rPr>
            </w:pPr>
            <w:r w:rsidRPr="005B23AF">
              <w:rPr>
                <w:sz w:val="16"/>
              </w:rPr>
              <w:t>226 163</w:t>
            </w:r>
          </w:p>
        </w:tc>
        <w:tc>
          <w:tcPr>
            <w:tcW w:w="1225" w:type="pct"/>
          </w:tcPr>
          <w:p w:rsidR="00AE5719" w:rsidRPr="005B23AF" w:rsidRDefault="00AE5719" w:rsidP="00C36C93">
            <w:pPr>
              <w:spacing w:before="60" w:line="200" w:lineRule="exact"/>
              <w:ind w:right="316"/>
              <w:jc w:val="right"/>
              <w:rPr>
                <w:sz w:val="16"/>
              </w:rPr>
            </w:pPr>
            <w:r w:rsidRPr="005B23AF">
              <w:rPr>
                <w:sz w:val="16"/>
              </w:rPr>
              <w:t>14 %</w:t>
            </w:r>
          </w:p>
        </w:tc>
      </w:tr>
      <w:tr w:rsidR="00AE5719" w:rsidRPr="005B23AF">
        <w:tc>
          <w:tcPr>
            <w:tcW w:w="1685" w:type="pct"/>
          </w:tcPr>
          <w:p w:rsidR="00AE5719" w:rsidRPr="005B23AF" w:rsidRDefault="00AE5719" w:rsidP="00861CBB">
            <w:pPr>
              <w:spacing w:before="60" w:line="200" w:lineRule="exact"/>
              <w:rPr>
                <w:sz w:val="16"/>
              </w:rPr>
            </w:pPr>
            <w:r w:rsidRPr="005B23AF">
              <w:rPr>
                <w:sz w:val="16"/>
              </w:rPr>
              <w:t>Cykelstöld</w:t>
            </w:r>
          </w:p>
        </w:tc>
        <w:tc>
          <w:tcPr>
            <w:tcW w:w="1045" w:type="pct"/>
          </w:tcPr>
          <w:p w:rsidR="00AE5719" w:rsidRPr="005B23AF" w:rsidRDefault="00AE5719" w:rsidP="00524B3D">
            <w:pPr>
              <w:spacing w:before="60" w:line="200" w:lineRule="exact"/>
              <w:ind w:right="187"/>
              <w:jc w:val="right"/>
              <w:rPr>
                <w:sz w:val="16"/>
              </w:rPr>
            </w:pPr>
            <w:r w:rsidRPr="005B23AF">
              <w:rPr>
                <w:sz w:val="16"/>
              </w:rPr>
              <w:t>119 802</w:t>
            </w:r>
          </w:p>
        </w:tc>
        <w:tc>
          <w:tcPr>
            <w:tcW w:w="1045" w:type="pct"/>
          </w:tcPr>
          <w:p w:rsidR="00AE5719" w:rsidRPr="005B23AF" w:rsidRDefault="00AE5719" w:rsidP="00524B3D">
            <w:pPr>
              <w:spacing w:before="60" w:line="200" w:lineRule="exact"/>
              <w:ind w:right="197"/>
              <w:jc w:val="right"/>
              <w:rPr>
                <w:sz w:val="16"/>
              </w:rPr>
            </w:pPr>
            <w:r w:rsidRPr="005B23AF">
              <w:rPr>
                <w:sz w:val="16"/>
              </w:rPr>
              <w:t>70 875</w:t>
            </w:r>
          </w:p>
        </w:tc>
        <w:tc>
          <w:tcPr>
            <w:tcW w:w="1225" w:type="pct"/>
          </w:tcPr>
          <w:p w:rsidR="00AE5719" w:rsidRPr="005B23AF" w:rsidRDefault="00AE5719" w:rsidP="00C36C93">
            <w:pPr>
              <w:spacing w:before="60" w:line="200" w:lineRule="exact"/>
              <w:ind w:right="316"/>
              <w:jc w:val="right"/>
              <w:rPr>
                <w:sz w:val="16"/>
              </w:rPr>
            </w:pPr>
            <w:r w:rsidRPr="005B23AF">
              <w:rPr>
                <w:sz w:val="16"/>
              </w:rPr>
              <w:t>–41 %</w:t>
            </w:r>
          </w:p>
        </w:tc>
      </w:tr>
      <w:tr w:rsidR="00AE5719" w:rsidRPr="005B23AF">
        <w:tc>
          <w:tcPr>
            <w:tcW w:w="1685" w:type="pct"/>
          </w:tcPr>
          <w:p w:rsidR="00AE5719" w:rsidRPr="005B23AF" w:rsidRDefault="00AE5719" w:rsidP="00861CBB">
            <w:pPr>
              <w:spacing w:before="60" w:line="200" w:lineRule="exact"/>
              <w:rPr>
                <w:sz w:val="16"/>
              </w:rPr>
            </w:pPr>
            <w:r w:rsidRPr="005B23AF">
              <w:rPr>
                <w:sz w:val="16"/>
              </w:rPr>
              <w:t>Inbrottsstöld</w:t>
            </w:r>
          </w:p>
        </w:tc>
        <w:tc>
          <w:tcPr>
            <w:tcW w:w="1045" w:type="pct"/>
          </w:tcPr>
          <w:p w:rsidR="00AE5719" w:rsidRPr="005B23AF" w:rsidRDefault="00AE5719" w:rsidP="00524B3D">
            <w:pPr>
              <w:spacing w:before="60" w:line="200" w:lineRule="exact"/>
              <w:ind w:right="187"/>
              <w:jc w:val="right"/>
              <w:rPr>
                <w:sz w:val="16"/>
              </w:rPr>
            </w:pPr>
            <w:r w:rsidRPr="005B23AF">
              <w:rPr>
                <w:sz w:val="16"/>
              </w:rPr>
              <w:t>141 280</w:t>
            </w:r>
          </w:p>
        </w:tc>
        <w:tc>
          <w:tcPr>
            <w:tcW w:w="1045" w:type="pct"/>
          </w:tcPr>
          <w:p w:rsidR="00AE5719" w:rsidRPr="005B23AF" w:rsidRDefault="00AE5719" w:rsidP="00524B3D">
            <w:pPr>
              <w:spacing w:before="60" w:line="200" w:lineRule="exact"/>
              <w:ind w:right="197"/>
              <w:jc w:val="right"/>
              <w:rPr>
                <w:sz w:val="16"/>
              </w:rPr>
            </w:pPr>
            <w:r w:rsidRPr="005B23AF">
              <w:rPr>
                <w:sz w:val="16"/>
              </w:rPr>
              <w:t>119 287</w:t>
            </w:r>
          </w:p>
        </w:tc>
        <w:tc>
          <w:tcPr>
            <w:tcW w:w="1225" w:type="pct"/>
          </w:tcPr>
          <w:p w:rsidR="00AE5719" w:rsidRPr="005B23AF" w:rsidRDefault="00AE5719" w:rsidP="00C36C93">
            <w:pPr>
              <w:spacing w:before="60" w:line="200" w:lineRule="exact"/>
              <w:ind w:right="316"/>
              <w:jc w:val="right"/>
              <w:rPr>
                <w:sz w:val="16"/>
              </w:rPr>
            </w:pPr>
            <w:r w:rsidRPr="005B23AF">
              <w:rPr>
                <w:sz w:val="16"/>
              </w:rPr>
              <w:t>–16 %</w:t>
            </w:r>
          </w:p>
        </w:tc>
      </w:tr>
      <w:tr w:rsidR="00AE5719" w:rsidRPr="005B23AF">
        <w:tc>
          <w:tcPr>
            <w:tcW w:w="1685" w:type="pct"/>
          </w:tcPr>
          <w:p w:rsidR="00AE5719" w:rsidRPr="005B23AF" w:rsidRDefault="00AE5719" w:rsidP="00861CBB">
            <w:pPr>
              <w:spacing w:before="60" w:line="200" w:lineRule="exact"/>
              <w:jc w:val="left"/>
              <w:rPr>
                <w:sz w:val="16"/>
              </w:rPr>
            </w:pPr>
            <w:r w:rsidRPr="005B23AF">
              <w:rPr>
                <w:sz w:val="16"/>
              </w:rPr>
              <w:t>Stöld ur/från fordon</w:t>
            </w:r>
          </w:p>
        </w:tc>
        <w:tc>
          <w:tcPr>
            <w:tcW w:w="1045" w:type="pct"/>
          </w:tcPr>
          <w:p w:rsidR="00AE5719" w:rsidRPr="005B23AF" w:rsidRDefault="00AE5719" w:rsidP="00524B3D">
            <w:pPr>
              <w:spacing w:before="60" w:line="200" w:lineRule="exact"/>
              <w:ind w:right="187"/>
              <w:jc w:val="right"/>
              <w:rPr>
                <w:sz w:val="16"/>
              </w:rPr>
            </w:pPr>
            <w:r w:rsidRPr="005B23AF">
              <w:rPr>
                <w:sz w:val="16"/>
              </w:rPr>
              <w:t>123 134</w:t>
            </w:r>
          </w:p>
        </w:tc>
        <w:tc>
          <w:tcPr>
            <w:tcW w:w="1045" w:type="pct"/>
          </w:tcPr>
          <w:p w:rsidR="00AE5719" w:rsidRPr="005B23AF" w:rsidRDefault="00AE5719" w:rsidP="00524B3D">
            <w:pPr>
              <w:spacing w:before="60" w:line="200" w:lineRule="exact"/>
              <w:ind w:right="197"/>
              <w:jc w:val="right"/>
              <w:rPr>
                <w:sz w:val="16"/>
              </w:rPr>
            </w:pPr>
            <w:r w:rsidRPr="005B23AF">
              <w:rPr>
                <w:sz w:val="16"/>
              </w:rPr>
              <w:t>144 250</w:t>
            </w:r>
          </w:p>
        </w:tc>
        <w:tc>
          <w:tcPr>
            <w:tcW w:w="1225" w:type="pct"/>
          </w:tcPr>
          <w:p w:rsidR="00AE5719" w:rsidRPr="005B23AF" w:rsidRDefault="00AE5719" w:rsidP="00C36C93">
            <w:pPr>
              <w:spacing w:before="60" w:line="200" w:lineRule="exact"/>
              <w:ind w:right="316"/>
              <w:jc w:val="right"/>
              <w:rPr>
                <w:sz w:val="16"/>
              </w:rPr>
            </w:pPr>
            <w:r w:rsidRPr="005B23AF">
              <w:rPr>
                <w:sz w:val="16"/>
              </w:rPr>
              <w:t>17 %</w:t>
            </w:r>
          </w:p>
        </w:tc>
      </w:tr>
      <w:tr w:rsidR="00AE5719" w:rsidRPr="005B23AF">
        <w:tc>
          <w:tcPr>
            <w:tcW w:w="1685" w:type="pct"/>
          </w:tcPr>
          <w:p w:rsidR="00AE5719" w:rsidRPr="005B23AF" w:rsidRDefault="00AE5719" w:rsidP="00861CBB">
            <w:pPr>
              <w:spacing w:before="60" w:line="200" w:lineRule="exact"/>
              <w:rPr>
                <w:sz w:val="16"/>
              </w:rPr>
            </w:pPr>
            <w:r w:rsidRPr="005B23AF">
              <w:rPr>
                <w:sz w:val="16"/>
              </w:rPr>
              <w:t>Stöld ur butik</w:t>
            </w:r>
          </w:p>
        </w:tc>
        <w:tc>
          <w:tcPr>
            <w:tcW w:w="1045" w:type="pct"/>
          </w:tcPr>
          <w:p w:rsidR="00AE5719" w:rsidRPr="005B23AF" w:rsidRDefault="00AE5719" w:rsidP="00524B3D">
            <w:pPr>
              <w:spacing w:before="60" w:line="200" w:lineRule="exact"/>
              <w:ind w:right="187"/>
              <w:jc w:val="right"/>
              <w:rPr>
                <w:sz w:val="16"/>
              </w:rPr>
            </w:pPr>
            <w:r w:rsidRPr="005B23AF">
              <w:rPr>
                <w:sz w:val="16"/>
              </w:rPr>
              <w:t>55 729</w:t>
            </w:r>
          </w:p>
        </w:tc>
        <w:tc>
          <w:tcPr>
            <w:tcW w:w="1045" w:type="pct"/>
          </w:tcPr>
          <w:p w:rsidR="00AE5719" w:rsidRPr="005B23AF" w:rsidRDefault="00AE5719" w:rsidP="00524B3D">
            <w:pPr>
              <w:spacing w:before="60" w:line="200" w:lineRule="exact"/>
              <w:ind w:right="197"/>
              <w:jc w:val="right"/>
              <w:rPr>
                <w:sz w:val="16"/>
              </w:rPr>
            </w:pPr>
            <w:r w:rsidRPr="005B23AF">
              <w:rPr>
                <w:sz w:val="16"/>
              </w:rPr>
              <w:t>61 743</w:t>
            </w:r>
          </w:p>
        </w:tc>
        <w:tc>
          <w:tcPr>
            <w:tcW w:w="1225" w:type="pct"/>
          </w:tcPr>
          <w:p w:rsidR="00AE5719" w:rsidRPr="005B23AF" w:rsidRDefault="00AE5719" w:rsidP="00C36C93">
            <w:pPr>
              <w:spacing w:before="60" w:line="200" w:lineRule="exact"/>
              <w:ind w:right="316"/>
              <w:jc w:val="right"/>
              <w:rPr>
                <w:sz w:val="16"/>
              </w:rPr>
            </w:pPr>
            <w:r w:rsidRPr="005B23AF">
              <w:rPr>
                <w:sz w:val="16"/>
              </w:rPr>
              <w:t>11 %</w:t>
            </w:r>
          </w:p>
        </w:tc>
      </w:tr>
      <w:tr w:rsidR="00AE5719" w:rsidRPr="005B23AF">
        <w:tc>
          <w:tcPr>
            <w:tcW w:w="1685" w:type="pct"/>
          </w:tcPr>
          <w:p w:rsidR="00AE5719" w:rsidRPr="005B23AF" w:rsidRDefault="00AE5719" w:rsidP="00861CBB">
            <w:pPr>
              <w:spacing w:before="60" w:line="200" w:lineRule="exact"/>
              <w:rPr>
                <w:sz w:val="16"/>
              </w:rPr>
            </w:pPr>
            <w:r w:rsidRPr="005B23AF">
              <w:rPr>
                <w:sz w:val="16"/>
              </w:rPr>
              <w:t>Rån</w:t>
            </w:r>
          </w:p>
        </w:tc>
        <w:tc>
          <w:tcPr>
            <w:tcW w:w="1045" w:type="pct"/>
          </w:tcPr>
          <w:p w:rsidR="00AE5719" w:rsidRPr="005B23AF" w:rsidRDefault="00AE5719" w:rsidP="00524B3D">
            <w:pPr>
              <w:spacing w:before="60" w:line="200" w:lineRule="exact"/>
              <w:ind w:right="187"/>
              <w:jc w:val="right"/>
              <w:rPr>
                <w:sz w:val="16"/>
              </w:rPr>
            </w:pPr>
            <w:r w:rsidRPr="005B23AF">
              <w:rPr>
                <w:sz w:val="16"/>
              </w:rPr>
              <w:t>5 331</w:t>
            </w:r>
          </w:p>
        </w:tc>
        <w:tc>
          <w:tcPr>
            <w:tcW w:w="1045" w:type="pct"/>
          </w:tcPr>
          <w:p w:rsidR="00AE5719" w:rsidRPr="005B23AF" w:rsidRDefault="00AE5719" w:rsidP="00524B3D">
            <w:pPr>
              <w:spacing w:before="60" w:line="200" w:lineRule="exact"/>
              <w:ind w:right="197"/>
              <w:jc w:val="right"/>
              <w:rPr>
                <w:sz w:val="16"/>
              </w:rPr>
            </w:pPr>
            <w:r w:rsidRPr="005B23AF">
              <w:rPr>
                <w:sz w:val="16"/>
              </w:rPr>
              <w:t>8 590</w:t>
            </w:r>
          </w:p>
        </w:tc>
        <w:tc>
          <w:tcPr>
            <w:tcW w:w="1225" w:type="pct"/>
          </w:tcPr>
          <w:p w:rsidR="00AE5719" w:rsidRPr="005B23AF" w:rsidRDefault="00AE5719" w:rsidP="00C36C93">
            <w:pPr>
              <w:spacing w:before="60" w:line="200" w:lineRule="exact"/>
              <w:ind w:right="316"/>
              <w:jc w:val="right"/>
              <w:rPr>
                <w:sz w:val="16"/>
              </w:rPr>
            </w:pPr>
            <w:r w:rsidRPr="005B23AF">
              <w:rPr>
                <w:sz w:val="16"/>
              </w:rPr>
              <w:t>61 %</w:t>
            </w:r>
          </w:p>
        </w:tc>
      </w:tr>
      <w:tr w:rsidR="00AE5719" w:rsidRPr="005B23AF">
        <w:tc>
          <w:tcPr>
            <w:tcW w:w="1685" w:type="pct"/>
            <w:tcBorders>
              <w:bottom w:val="nil"/>
            </w:tcBorders>
          </w:tcPr>
          <w:p w:rsidR="00AE5719" w:rsidRPr="005B23AF" w:rsidRDefault="00AE5719" w:rsidP="00861CBB">
            <w:pPr>
              <w:spacing w:before="60" w:line="200" w:lineRule="exact"/>
              <w:rPr>
                <w:sz w:val="16"/>
              </w:rPr>
            </w:pPr>
            <w:r w:rsidRPr="005B23AF">
              <w:rPr>
                <w:sz w:val="16"/>
              </w:rPr>
              <w:t>Skadegörelse</w:t>
            </w:r>
          </w:p>
        </w:tc>
        <w:tc>
          <w:tcPr>
            <w:tcW w:w="1045" w:type="pct"/>
            <w:tcBorders>
              <w:bottom w:val="nil"/>
            </w:tcBorders>
          </w:tcPr>
          <w:p w:rsidR="00AE5719" w:rsidRPr="005B23AF" w:rsidRDefault="00AE5719" w:rsidP="00524B3D">
            <w:pPr>
              <w:spacing w:before="60" w:line="200" w:lineRule="exact"/>
              <w:ind w:right="187"/>
              <w:jc w:val="right"/>
              <w:rPr>
                <w:sz w:val="16"/>
              </w:rPr>
            </w:pPr>
            <w:r w:rsidRPr="005B23AF">
              <w:rPr>
                <w:sz w:val="16"/>
              </w:rPr>
              <w:t>100 556</w:t>
            </w:r>
          </w:p>
        </w:tc>
        <w:tc>
          <w:tcPr>
            <w:tcW w:w="1045" w:type="pct"/>
            <w:tcBorders>
              <w:bottom w:val="nil"/>
            </w:tcBorders>
          </w:tcPr>
          <w:p w:rsidR="00AE5719" w:rsidRPr="005B23AF" w:rsidRDefault="00AE5719" w:rsidP="00524B3D">
            <w:pPr>
              <w:spacing w:before="60" w:line="200" w:lineRule="exact"/>
              <w:ind w:right="197"/>
              <w:jc w:val="right"/>
              <w:rPr>
                <w:sz w:val="16"/>
              </w:rPr>
            </w:pPr>
            <w:r w:rsidRPr="005B23AF">
              <w:rPr>
                <w:sz w:val="16"/>
              </w:rPr>
              <w:t>147 222</w:t>
            </w:r>
          </w:p>
        </w:tc>
        <w:tc>
          <w:tcPr>
            <w:tcW w:w="1225" w:type="pct"/>
            <w:tcBorders>
              <w:bottom w:val="nil"/>
            </w:tcBorders>
          </w:tcPr>
          <w:p w:rsidR="00AE5719" w:rsidRPr="005B23AF" w:rsidRDefault="00AE5719" w:rsidP="00C36C93">
            <w:pPr>
              <w:spacing w:before="60" w:line="200" w:lineRule="exact"/>
              <w:ind w:right="316"/>
              <w:jc w:val="right"/>
              <w:rPr>
                <w:sz w:val="16"/>
              </w:rPr>
            </w:pPr>
            <w:r w:rsidRPr="005B23AF">
              <w:rPr>
                <w:sz w:val="16"/>
              </w:rPr>
              <w:t>46 %</w:t>
            </w:r>
          </w:p>
        </w:tc>
      </w:tr>
      <w:tr w:rsidR="00AE5719" w:rsidRPr="005B23AF">
        <w:trPr>
          <w:cnfStyle w:val="010000000000" w:firstRow="0" w:lastRow="1" w:firstColumn="0" w:lastColumn="0" w:oddVBand="0" w:evenVBand="0" w:oddHBand="0" w:evenHBand="0" w:firstRowFirstColumn="0" w:firstRowLastColumn="0" w:lastRowFirstColumn="0" w:lastRowLastColumn="0"/>
        </w:trPr>
        <w:tc>
          <w:tcPr>
            <w:tcW w:w="1685" w:type="pct"/>
            <w:tcBorders>
              <w:top w:val="nil"/>
              <w:bottom w:val="single" w:sz="6" w:space="0" w:color="auto"/>
            </w:tcBorders>
          </w:tcPr>
          <w:p w:rsidR="00AE5719" w:rsidRPr="005B23AF" w:rsidRDefault="00AE5719" w:rsidP="00861CBB">
            <w:pPr>
              <w:spacing w:before="60" w:line="200" w:lineRule="exact"/>
              <w:rPr>
                <w:sz w:val="16"/>
              </w:rPr>
            </w:pPr>
            <w:r w:rsidRPr="005B23AF">
              <w:rPr>
                <w:sz w:val="16"/>
              </w:rPr>
              <w:t>Narkotikabrott</w:t>
            </w:r>
          </w:p>
        </w:tc>
        <w:tc>
          <w:tcPr>
            <w:tcW w:w="1045" w:type="pct"/>
            <w:tcBorders>
              <w:top w:val="nil"/>
              <w:bottom w:val="single" w:sz="6" w:space="0" w:color="auto"/>
            </w:tcBorders>
          </w:tcPr>
          <w:p w:rsidR="00AE5719" w:rsidRPr="005B23AF" w:rsidRDefault="00AE5719" w:rsidP="00524B3D">
            <w:pPr>
              <w:spacing w:before="60" w:line="200" w:lineRule="exact"/>
              <w:ind w:right="187"/>
              <w:jc w:val="right"/>
              <w:rPr>
                <w:sz w:val="16"/>
              </w:rPr>
            </w:pPr>
            <w:r w:rsidRPr="005B23AF">
              <w:rPr>
                <w:sz w:val="16"/>
              </w:rPr>
              <w:t>31 735</w:t>
            </w:r>
          </w:p>
        </w:tc>
        <w:tc>
          <w:tcPr>
            <w:tcW w:w="1045" w:type="pct"/>
            <w:tcBorders>
              <w:top w:val="nil"/>
              <w:bottom w:val="single" w:sz="6" w:space="0" w:color="auto"/>
            </w:tcBorders>
          </w:tcPr>
          <w:p w:rsidR="00AE5719" w:rsidRPr="005B23AF" w:rsidRDefault="00AE5719" w:rsidP="00524B3D">
            <w:pPr>
              <w:spacing w:before="60" w:line="200" w:lineRule="exact"/>
              <w:ind w:right="197"/>
              <w:jc w:val="right"/>
              <w:rPr>
                <w:sz w:val="16"/>
              </w:rPr>
            </w:pPr>
            <w:r w:rsidRPr="005B23AF">
              <w:rPr>
                <w:sz w:val="16"/>
              </w:rPr>
              <w:t>52 657</w:t>
            </w:r>
          </w:p>
        </w:tc>
        <w:tc>
          <w:tcPr>
            <w:tcW w:w="1225" w:type="pct"/>
            <w:tcBorders>
              <w:top w:val="nil"/>
              <w:bottom w:val="single" w:sz="6" w:space="0" w:color="auto"/>
            </w:tcBorders>
          </w:tcPr>
          <w:p w:rsidR="00AE5719" w:rsidRPr="005B23AF" w:rsidRDefault="00AE5719" w:rsidP="00C36C93">
            <w:pPr>
              <w:spacing w:before="60" w:line="200" w:lineRule="exact"/>
              <w:ind w:right="316"/>
              <w:jc w:val="right"/>
              <w:rPr>
                <w:sz w:val="16"/>
              </w:rPr>
            </w:pPr>
            <w:r w:rsidRPr="005B23AF">
              <w:rPr>
                <w:sz w:val="16"/>
              </w:rPr>
              <w:t>66 %</w:t>
            </w:r>
          </w:p>
        </w:tc>
      </w:tr>
    </w:tbl>
    <w:p w:rsidR="00437936" w:rsidRPr="005B23AF" w:rsidRDefault="00437936" w:rsidP="00AE5719">
      <w:pPr>
        <w:spacing w:line="160" w:lineRule="exact"/>
        <w:rPr>
          <w:sz w:val="16"/>
          <w:szCs w:val="16"/>
        </w:rPr>
      </w:pPr>
      <w:r w:rsidRPr="005B23AF">
        <w:rPr>
          <w:sz w:val="16"/>
          <w:szCs w:val="16"/>
        </w:rPr>
        <w:t>Källa: B</w:t>
      </w:r>
      <w:r w:rsidR="00041C44" w:rsidRPr="005B23AF">
        <w:rPr>
          <w:sz w:val="16"/>
          <w:szCs w:val="16"/>
        </w:rPr>
        <w:t>rottsförebyggande rådet (BRÅ)</w:t>
      </w:r>
      <w:r w:rsidR="00AE5719" w:rsidRPr="005B23AF">
        <w:rPr>
          <w:sz w:val="16"/>
          <w:szCs w:val="16"/>
        </w:rPr>
        <w:t>.</w:t>
      </w:r>
    </w:p>
    <w:p w:rsidR="00437936" w:rsidRPr="005B23AF" w:rsidRDefault="00437936" w:rsidP="00437936">
      <w:r w:rsidRPr="005B23AF">
        <w:t xml:space="preserve">Brott klaras upp till en oacceptabelt låg nivå och polisens möjligheter att hjälpa människor är begränsade – inte minst utanför storstäderna. Självklart kan inte alla brott klaras upp. Men den bristande effektiviteten spänner över hela fältet av brottslighet. Att </w:t>
      </w:r>
      <w:r w:rsidR="000022A0" w:rsidRPr="005B23AF">
        <w:t xml:space="preserve">t.ex. </w:t>
      </w:r>
      <w:r w:rsidRPr="005B23AF">
        <w:t>endast en tredje</w:t>
      </w:r>
      <w:r w:rsidR="00686DF5" w:rsidRPr="005B23AF">
        <w:t>de</w:t>
      </w:r>
      <w:r w:rsidRPr="005B23AF">
        <w:t xml:space="preserve">l </w:t>
      </w:r>
      <w:r w:rsidR="00686DF5" w:rsidRPr="005B23AF">
        <w:t>av alla värdetranspor</w:t>
      </w:r>
      <w:r w:rsidR="00686DF5" w:rsidRPr="005B23AF">
        <w:t>t</w:t>
      </w:r>
      <w:r w:rsidRPr="005B23AF">
        <w:t>rån klaras upp är oacce</w:t>
      </w:r>
      <w:r w:rsidR="00686DF5" w:rsidRPr="005B23AF">
        <w:t>p</w:t>
      </w:r>
      <w:r w:rsidRPr="005B23AF">
        <w:t>tabelt. Det kan möjligen accepteras att endast en tredjedel av cykelstölderna klar</w:t>
      </w:r>
      <w:r w:rsidR="000022A0" w:rsidRPr="005B23AF">
        <w:t>a</w:t>
      </w:r>
      <w:r w:rsidRPr="005B23AF">
        <w:t>s upp.</w:t>
      </w:r>
    </w:p>
    <w:p w:rsidR="00437936" w:rsidRPr="005B23AF" w:rsidRDefault="00437936" w:rsidP="00DB0F74">
      <w:pPr>
        <w:pStyle w:val="Normaltindrag"/>
      </w:pPr>
      <w:r w:rsidRPr="005B23AF">
        <w:t>Den verkliga personuppklaringsprocenten har i åratal legat på unge</w:t>
      </w:r>
      <w:r w:rsidR="00295282" w:rsidRPr="005B23AF">
        <w:t>fär 16 </w:t>
      </w:r>
      <w:r w:rsidRPr="005B23AF">
        <w:t xml:space="preserve">procent hos polisen. Av dessa är det färre </w:t>
      </w:r>
      <w:r w:rsidR="00043DB2" w:rsidRPr="005B23AF">
        <w:t xml:space="preserve">anmälda brott </w:t>
      </w:r>
      <w:r w:rsidRPr="005B23AF">
        <w:t>som går till åkl</w:t>
      </w:r>
      <w:r w:rsidRPr="005B23AF">
        <w:t>a</w:t>
      </w:r>
      <w:r w:rsidRPr="005B23AF">
        <w:t>gare. Än färre som går till domstol eller prövas på anna</w:t>
      </w:r>
      <w:r w:rsidR="00E15601" w:rsidRPr="005B23AF">
        <w:t>t sätt. Slutligen är det ännu fä</w:t>
      </w:r>
      <w:r w:rsidRPr="005B23AF">
        <w:t>rre brott som leder till att en gärningsman verklig</w:t>
      </w:r>
      <w:r w:rsidR="00043DB2" w:rsidRPr="005B23AF">
        <w:t>en</w:t>
      </w:r>
      <w:r w:rsidRPr="005B23AF">
        <w:t xml:space="preserve"> fälls till ansvar för det aktuella brottet.</w:t>
      </w:r>
    </w:p>
    <w:p w:rsidR="00437936" w:rsidRPr="005B23AF" w:rsidRDefault="00437936" w:rsidP="00695421">
      <w:pPr>
        <w:pStyle w:val="Normaltindrag"/>
      </w:pPr>
      <w:r w:rsidRPr="005B23AF">
        <w:t xml:space="preserve">Om vi lägger till det faktum att bara en bråkdel av alla brott polisanmäls blir </w:t>
      </w:r>
      <w:r w:rsidR="008C2488" w:rsidRPr="005B23AF">
        <w:t>det en</w:t>
      </w:r>
      <w:r w:rsidRPr="005B23AF">
        <w:t xml:space="preserve"> lite</w:t>
      </w:r>
      <w:r w:rsidR="008C2488" w:rsidRPr="005B23AF">
        <w:t>n</w:t>
      </w:r>
      <w:r w:rsidRPr="005B23AF">
        <w:t xml:space="preserve"> procent av alla brott som leder till att någon döms och att brottsoffret får upprättelse. Brottslighet kan leda till våldsam död, kränker integritet och minskar många människors chanser till ett bra liv. Trygghet ersätts av rädsla. Tron på demokratins förmåga att säkra individers fysiska och ekonomiska situation minskar därmed. Trygghet och säkerhet är i sig också centrala element för att marknadsekonomin ska fungera och ett samhä</w:t>
      </w:r>
      <w:r w:rsidRPr="005B23AF">
        <w:t>l</w:t>
      </w:r>
      <w:r w:rsidR="005A2610" w:rsidRPr="005B23AF">
        <w:t xml:space="preserve">le ska ha tillväxt. </w:t>
      </w:r>
      <w:r w:rsidRPr="005B23AF">
        <w:t xml:space="preserve">Polisen ska stå som en yttersta garant för denna trygghet och säkerhet. </w:t>
      </w:r>
    </w:p>
    <w:p w:rsidR="00437936" w:rsidRPr="005B23AF" w:rsidRDefault="00437936" w:rsidP="008C2488">
      <w:pPr>
        <w:pStyle w:val="Rubrik1"/>
      </w:pPr>
      <w:bookmarkStart w:id="8" w:name="_Toc115839041"/>
      <w:bookmarkStart w:id="9" w:name="_Toc118603033"/>
      <w:r w:rsidRPr="005B23AF">
        <w:t>4</w:t>
      </w:r>
      <w:r w:rsidR="000022A0" w:rsidRPr="005B23AF">
        <w:t xml:space="preserve"> </w:t>
      </w:r>
      <w:r w:rsidRPr="005B23AF">
        <w:t>000 nya poliser utbildas…, men det är i</w:t>
      </w:r>
      <w:r w:rsidR="000022A0" w:rsidRPr="005B23AF">
        <w:t xml:space="preserve"> </w:t>
      </w:r>
      <w:r w:rsidRPr="005B23AF">
        <w:t>dag färre poliser</w:t>
      </w:r>
      <w:bookmarkEnd w:id="8"/>
      <w:bookmarkEnd w:id="9"/>
    </w:p>
    <w:p w:rsidR="00437936" w:rsidRPr="005B23AF" w:rsidRDefault="00437936" w:rsidP="00437936">
      <w:r w:rsidRPr="005B23AF">
        <w:t>Utmaningarna inom polisen år 2005 är fortsatt s</w:t>
      </w:r>
      <w:r w:rsidR="00695421" w:rsidRPr="005B23AF">
        <w:t xml:space="preserve">tora. </w:t>
      </w:r>
      <w:r w:rsidR="003D1987" w:rsidRPr="005B23AF">
        <w:t>Elva</w:t>
      </w:r>
      <w:r w:rsidRPr="005B23AF">
        <w:t xml:space="preserve"> år med en svag politisk ledning har gjort det svårt att prioritera och fokusera </w:t>
      </w:r>
      <w:r w:rsidR="00CF074F" w:rsidRPr="005B23AF">
        <w:t>på kvalitets- och effektivitets</w:t>
      </w:r>
      <w:r w:rsidRPr="005B23AF">
        <w:t>ökningar. Omvärlden har förändrats i nästan lika snabb takt som man inom polisen de senaste åren behövt ägna sig åt ogenomtänkta och kor</w:t>
      </w:r>
      <w:r w:rsidRPr="005B23AF">
        <w:t>t</w:t>
      </w:r>
      <w:r w:rsidRPr="005B23AF">
        <w:t>siktiga omorganiseringar. Den närpolisreform som fortfarande ta</w:t>
      </w:r>
      <w:r w:rsidR="003D1987" w:rsidRPr="005B23AF">
        <w:t>s</w:t>
      </w:r>
      <w:r w:rsidRPr="005B23AF">
        <w:t xml:space="preserve"> upp i hö</w:t>
      </w:r>
      <w:r w:rsidRPr="005B23AF">
        <w:t>g</w:t>
      </w:r>
      <w:r w:rsidRPr="005B23AF">
        <w:t>tidstalen är i praktiken redan avskaffad som organisationsform. På papperet finns dock begreppet kvar – inte minst i regeringens dokument. Närpolisver</w:t>
      </w:r>
      <w:r w:rsidRPr="005B23AF">
        <w:t>k</w:t>
      </w:r>
      <w:r w:rsidRPr="005B23AF">
        <w:t>samhet är ett arbetssätt som numera sammansmälts med problemorientering och underrättelse. Det bygger mer på insatser mot känd kriminalitet i</w:t>
      </w:r>
      <w:r w:rsidR="00AE4475" w:rsidRPr="005B23AF">
        <w:t xml:space="preserve"> </w:t>
      </w:r>
      <w:r w:rsidRPr="005B23AF">
        <w:t>stället för att i grunden förebygga dess existens. Denna inriktning beror på behovet av att få ut maximal kraft i den direkta brottsbekämpningen efter budgeta</w:t>
      </w:r>
      <w:r w:rsidRPr="005B23AF">
        <w:t>n</w:t>
      </w:r>
      <w:r w:rsidRPr="005B23AF">
        <w:t xml:space="preserve">slag. Det har visat sig vara för ineffektivt att med begränsade ekonomiska resurser hålla sig med mindre närpolisområden, många polisstationer och poliser väl synliga i gatubilden. Effekten är dock att det viktiga långsiktiga och förebyggande arbetet försvåras avsevärt.  </w:t>
      </w:r>
    </w:p>
    <w:p w:rsidR="00437936" w:rsidRPr="005B23AF" w:rsidRDefault="00437936" w:rsidP="00DB0F74">
      <w:pPr>
        <w:pStyle w:val="Normaltindrag"/>
      </w:pPr>
      <w:r w:rsidRPr="005B23AF">
        <w:t xml:space="preserve">Regeringens mantra om att </w:t>
      </w:r>
      <w:r w:rsidR="00E83223" w:rsidRPr="005B23AF">
        <w:t>”</w:t>
      </w:r>
      <w:r w:rsidRPr="005B23AF">
        <w:t>4</w:t>
      </w:r>
      <w:r w:rsidR="00AE4475" w:rsidRPr="005B23AF">
        <w:t xml:space="preserve"> </w:t>
      </w:r>
      <w:r w:rsidRPr="005B23AF">
        <w:t>000 nya poliser utbildas under mandatperi</w:t>
      </w:r>
      <w:r w:rsidRPr="005B23AF">
        <w:t>o</w:t>
      </w:r>
      <w:r w:rsidRPr="005B23AF">
        <w:t>den 2002</w:t>
      </w:r>
      <w:r w:rsidR="000022A0" w:rsidRPr="005B23AF">
        <w:t>–</w:t>
      </w:r>
      <w:r w:rsidRPr="005B23AF">
        <w:t>2006</w:t>
      </w:r>
      <w:r w:rsidR="00E83223" w:rsidRPr="005B23AF">
        <w:t>”</w:t>
      </w:r>
      <w:r w:rsidRPr="005B23AF">
        <w:t xml:space="preserve"> börjar ge visst resultat i numerären. 1994</w:t>
      </w:r>
      <w:r w:rsidR="000022A0" w:rsidRPr="005B23AF">
        <w:t>,</w:t>
      </w:r>
      <w:r w:rsidRPr="005B23AF">
        <w:t xml:space="preserve"> när s-regeringen til</w:t>
      </w:r>
      <w:r w:rsidRPr="005B23AF">
        <w:t>l</w:t>
      </w:r>
      <w:r w:rsidRPr="005B23AF">
        <w:t>trädde</w:t>
      </w:r>
      <w:r w:rsidR="00AE4475" w:rsidRPr="005B23AF">
        <w:t>,</w:t>
      </w:r>
      <w:r w:rsidRPr="005B23AF">
        <w:t xml:space="preserve"> fanns det totalt drygt 18 100 poliser (RPS personalbyrå). I</w:t>
      </w:r>
      <w:r w:rsidR="000022A0" w:rsidRPr="005B23AF">
        <w:t xml:space="preserve"> </w:t>
      </w:r>
      <w:r w:rsidRPr="005B23AF">
        <w:t>dag finns det knappt 17 100 polise</w:t>
      </w:r>
      <w:r w:rsidR="000022A0" w:rsidRPr="005B23AF">
        <w:t>r (enligt RPS å</w:t>
      </w:r>
      <w:r w:rsidRPr="005B23AF">
        <w:t xml:space="preserve">rsredovisning 2004, 17 300 enligt </w:t>
      </w:r>
      <w:r w:rsidR="000022A0" w:rsidRPr="005B23AF">
        <w:t xml:space="preserve">regeringen </w:t>
      </w:r>
      <w:r w:rsidRPr="005B23AF">
        <w:t xml:space="preserve">i </w:t>
      </w:r>
      <w:r w:rsidR="00AE4475" w:rsidRPr="005B23AF">
        <w:t>budgetpropositionen</w:t>
      </w:r>
      <w:r w:rsidRPr="005B23AF">
        <w:t xml:space="preserve"> för 2006 ). Antalet poliser 2006 beräknas vara knappt 17 400 (enligt RPS </w:t>
      </w:r>
      <w:r w:rsidR="005A2610" w:rsidRPr="005B23AF">
        <w:t>årsredovisning</w:t>
      </w:r>
      <w:r w:rsidRPr="005B23AF">
        <w:t xml:space="preserve">). Trots evigt tal om att det blir fler poliser i Sverige så kan </w:t>
      </w:r>
      <w:r w:rsidR="000022A0" w:rsidRPr="005B23AF">
        <w:t xml:space="preserve">Socialdemokraternas </w:t>
      </w:r>
      <w:r w:rsidRPr="005B23AF">
        <w:t>snart tolvåriga mak</w:t>
      </w:r>
      <w:r w:rsidRPr="005B23AF">
        <w:t>t</w:t>
      </w:r>
      <w:r w:rsidRPr="005B23AF">
        <w:t xml:space="preserve">innehav konstateras ha lett till något färre poliser. </w:t>
      </w:r>
    </w:p>
    <w:p w:rsidR="00437936" w:rsidRPr="005B23AF" w:rsidRDefault="00437936" w:rsidP="00DB0F74">
      <w:pPr>
        <w:pStyle w:val="Normaltindrag"/>
      </w:pPr>
      <w:r w:rsidRPr="005B23AF">
        <w:t>Rikspolisstyrelsen framhåller diplomatiskt i sitt budgetunderlag för 2006</w:t>
      </w:r>
      <w:r w:rsidR="000022A0" w:rsidRPr="005B23AF">
        <w:t>–</w:t>
      </w:r>
      <w:r w:rsidRPr="005B23AF">
        <w:t xml:space="preserve">2008 att fixeringen vid ett visst antal poliser </w:t>
      </w:r>
      <w:r w:rsidR="00E83223" w:rsidRPr="005B23AF">
        <w:t>”</w:t>
      </w:r>
      <w:r w:rsidRPr="005B23AF">
        <w:t>inte är helt oproblematisk</w:t>
      </w:r>
      <w:r w:rsidR="00E83223" w:rsidRPr="005B23AF">
        <w:t>”</w:t>
      </w:r>
      <w:r w:rsidRPr="005B23AF">
        <w:t xml:space="preserve">. </w:t>
      </w:r>
      <w:r w:rsidR="00E83223" w:rsidRPr="005B23AF">
        <w:t>”</w:t>
      </w:r>
      <w:r w:rsidRPr="005B23AF">
        <w:t>Antalet anställda kan aldrig vara ett mål i sig utan bara ett medel för att nå verkliga mål för verksamheten</w:t>
      </w:r>
      <w:r w:rsidR="000022A0" w:rsidRPr="005B23AF">
        <w:t>.</w:t>
      </w:r>
      <w:r w:rsidR="00E83223" w:rsidRPr="005B23AF">
        <w:t>”</w:t>
      </w:r>
      <w:r w:rsidRPr="005B23AF">
        <w:t xml:space="preserve"> Det är lätt att hålla med. Det är förödande för verksamheten att s-regeringens enda mål för perioden 2002</w:t>
      </w:r>
      <w:r w:rsidR="000022A0" w:rsidRPr="005B23AF">
        <w:t>–</w:t>
      </w:r>
      <w:r w:rsidRPr="005B23AF">
        <w:t>2006 är 4</w:t>
      </w:r>
      <w:r w:rsidR="00295282" w:rsidRPr="005B23AF">
        <w:t> </w:t>
      </w:r>
      <w:r w:rsidRPr="005B23AF">
        <w:t xml:space="preserve">000 nya poliser. </w:t>
      </w:r>
    </w:p>
    <w:p w:rsidR="00437936" w:rsidRPr="005B23AF" w:rsidRDefault="00437936" w:rsidP="00DB0F74">
      <w:pPr>
        <w:pStyle w:val="Normaltindrag"/>
      </w:pPr>
      <w:r w:rsidRPr="005B23AF">
        <w:t xml:space="preserve">Vi behöver poliser för att förebygga, utreda och senare lagföra </w:t>
      </w:r>
      <w:r w:rsidR="005C61C3" w:rsidRPr="005B23AF">
        <w:t xml:space="preserve">för de </w:t>
      </w:r>
      <w:r w:rsidRPr="005B23AF">
        <w:t>brott som begåtts. Uppgifterna som ligger på svensk polis är i</w:t>
      </w:r>
      <w:r w:rsidR="000022A0" w:rsidRPr="005B23AF">
        <w:t xml:space="preserve"> </w:t>
      </w:r>
      <w:r w:rsidRPr="005B23AF">
        <w:t xml:space="preserve">dag omfattande. Deras främsta uppgift är enligt </w:t>
      </w:r>
      <w:r w:rsidR="000022A0" w:rsidRPr="005B23AF">
        <w:t xml:space="preserve">polislagen </w:t>
      </w:r>
      <w:r w:rsidRPr="005B23AF">
        <w:t xml:space="preserve">att: </w:t>
      </w:r>
    </w:p>
    <w:p w:rsidR="00437936" w:rsidRPr="005B23AF" w:rsidRDefault="00437936" w:rsidP="00DB0F74">
      <w:pPr>
        <w:pStyle w:val="Normaltindrag"/>
      </w:pPr>
      <w:r w:rsidRPr="005B23AF">
        <w:t>1) förebygga brott och andra störningar av den allm</w:t>
      </w:r>
      <w:r w:rsidR="000022A0" w:rsidRPr="005B23AF">
        <w:t>änna ordningen eller säkerheten,</w:t>
      </w:r>
      <w:r w:rsidRPr="005B23AF">
        <w:t xml:space="preserve"> </w:t>
      </w:r>
    </w:p>
    <w:p w:rsidR="00437936" w:rsidRPr="005B23AF" w:rsidRDefault="00437936" w:rsidP="00DB0F74">
      <w:pPr>
        <w:pStyle w:val="Normaltindrag"/>
      </w:pPr>
      <w:r w:rsidRPr="005B23AF">
        <w:t>2) övervaka den allmänna ordningen och säkerheten, hindra störningar därav samt i</w:t>
      </w:r>
      <w:r w:rsidR="000022A0" w:rsidRPr="005B23AF">
        <w:t>ngripa när sådana har inträffat,</w:t>
      </w:r>
      <w:r w:rsidRPr="005B23AF">
        <w:t xml:space="preserve">  </w:t>
      </w:r>
    </w:p>
    <w:p w:rsidR="00437936" w:rsidRPr="005B23AF" w:rsidRDefault="00437936" w:rsidP="00DB0F74">
      <w:pPr>
        <w:pStyle w:val="Normaltindrag"/>
      </w:pPr>
      <w:r w:rsidRPr="005B23AF">
        <w:t>3) bedriva spaning och utredning i fråga om b</w:t>
      </w:r>
      <w:r w:rsidR="000022A0" w:rsidRPr="005B23AF">
        <w:t>rott som hör under allmänt åtal,</w:t>
      </w:r>
      <w:r w:rsidRPr="005B23AF">
        <w:t xml:space="preserve"> </w:t>
      </w:r>
    </w:p>
    <w:p w:rsidR="00437936" w:rsidRPr="005B23AF" w:rsidRDefault="00437936" w:rsidP="00DB0F74">
      <w:pPr>
        <w:pStyle w:val="Normaltindrag"/>
      </w:pPr>
      <w:r w:rsidRPr="005B23AF">
        <w:t>4) lämna allmänheten skydd, upplysningar och annan hjälp, när sådant b</w:t>
      </w:r>
      <w:r w:rsidRPr="005B23AF">
        <w:t>i</w:t>
      </w:r>
      <w:r w:rsidRPr="005B23AF">
        <w:t>stå</w:t>
      </w:r>
      <w:r w:rsidR="000022A0" w:rsidRPr="005B23AF">
        <w:t>nd lämpligen kan ges av polisen,</w:t>
      </w:r>
      <w:r w:rsidRPr="005B23AF">
        <w:t xml:space="preserve"> </w:t>
      </w:r>
    </w:p>
    <w:p w:rsidR="007561FE" w:rsidRPr="005B23AF" w:rsidRDefault="00437936" w:rsidP="00DB0F74">
      <w:pPr>
        <w:pStyle w:val="Normaltindrag"/>
      </w:pPr>
      <w:r w:rsidRPr="005B23AF">
        <w:t>5) fullgöra den verksamhet som ankommer på polisen enligt särskilda b</w:t>
      </w:r>
      <w:r w:rsidRPr="005B23AF">
        <w:t>e</w:t>
      </w:r>
      <w:r w:rsidRPr="005B23AF">
        <w:t xml:space="preserve">stämmelser. </w:t>
      </w:r>
    </w:p>
    <w:p w:rsidR="00437936" w:rsidRPr="005B23AF" w:rsidRDefault="000022A0" w:rsidP="00437936">
      <w:r w:rsidRPr="005B23AF">
        <w:t>Allt</w:t>
      </w:r>
      <w:r w:rsidR="00437936" w:rsidRPr="005B23AF">
        <w:t>mer talar för att polisen har svårt att i tillräcklig omfattning klara av sina tre främsta uppgifter.  Huvudansvaret för verksamheten inom svensk polis vilar på regeringen. Det finns i</w:t>
      </w:r>
      <w:r w:rsidRPr="005B23AF">
        <w:t xml:space="preserve"> </w:t>
      </w:r>
      <w:r w:rsidR="00437936" w:rsidRPr="005B23AF">
        <w:t xml:space="preserve">dag allvarliga brister i styrningen av polisen från regeringens sida. </w:t>
      </w:r>
    </w:p>
    <w:p w:rsidR="00437936" w:rsidRPr="005B23AF" w:rsidRDefault="00437936" w:rsidP="00DB0F74">
      <w:pPr>
        <w:pStyle w:val="Normaltindrag"/>
      </w:pPr>
      <w:r w:rsidRPr="005B23AF">
        <w:t>Att medborgarna inte är nöjda med utvecklingen och tryggheten kan läsas av den tilltagande privatiseringen av polisens uppgifter. Bevakningsbranschen har i</w:t>
      </w:r>
      <w:r w:rsidR="000022A0" w:rsidRPr="005B23AF">
        <w:t xml:space="preserve"> </w:t>
      </w:r>
      <w:r w:rsidRPr="005B23AF">
        <w:t>dag fler än 250 företag och 16 000 väktare. Men även bevakningsbra</w:t>
      </w:r>
      <w:r w:rsidRPr="005B23AF">
        <w:t>n</w:t>
      </w:r>
      <w:r w:rsidRPr="005B23AF">
        <w:t xml:space="preserve">schen har problem med utvecklingen och understryker själv att man inte vill ta på sig rollen som ersättare i form av </w:t>
      </w:r>
      <w:r w:rsidR="00E83223" w:rsidRPr="005B23AF">
        <w:t>”</w:t>
      </w:r>
      <w:r w:rsidRPr="005B23AF">
        <w:t>B-poliser</w:t>
      </w:r>
      <w:r w:rsidR="00E83223" w:rsidRPr="005B23AF">
        <w:t>”</w:t>
      </w:r>
      <w:r w:rsidRPr="005B23AF">
        <w:t xml:space="preserve">. </w:t>
      </w:r>
    </w:p>
    <w:p w:rsidR="00437936" w:rsidRPr="005B23AF" w:rsidRDefault="00437936" w:rsidP="007561FE">
      <w:pPr>
        <w:pStyle w:val="Normaltindrag"/>
      </w:pPr>
      <w:r w:rsidRPr="005B23AF">
        <w:t>Ett särskilt problem för bevakningsbran</w:t>
      </w:r>
      <w:r w:rsidR="00163307" w:rsidRPr="005B23AF">
        <w:t>s</w:t>
      </w:r>
      <w:r w:rsidRPr="005B23AF">
        <w:t>chen är att polisen strypt utbil</w:t>
      </w:r>
      <w:r w:rsidRPr="005B23AF">
        <w:t>d</w:t>
      </w:r>
      <w:r w:rsidRPr="005B23AF">
        <w:t>ni</w:t>
      </w:r>
      <w:r w:rsidR="00163307" w:rsidRPr="005B23AF">
        <w:t>n</w:t>
      </w:r>
      <w:r w:rsidRPr="005B23AF">
        <w:t>g</w:t>
      </w:r>
      <w:r w:rsidR="00163307" w:rsidRPr="005B23AF">
        <w:t xml:space="preserve">en av ordningsvakter. </w:t>
      </w:r>
      <w:r w:rsidRPr="005B23AF">
        <w:t>Detta sköttes tidigare av branschen själv och de som utbildades godkändes senare av polisen. Nu vill polisen själv sköta u</w:t>
      </w:r>
      <w:r w:rsidR="00163307" w:rsidRPr="005B23AF">
        <w:t>t</w:t>
      </w:r>
      <w:r w:rsidRPr="005B23AF">
        <w:t xml:space="preserve">bildningen efter vad man tycker är lämpliga numerärer och </w:t>
      </w:r>
      <w:r w:rsidR="00163307" w:rsidRPr="005B23AF">
        <w:t>utefter</w:t>
      </w:r>
      <w:r w:rsidRPr="005B23AF">
        <w:t xml:space="preserve"> egna behov snarar</w:t>
      </w:r>
      <w:r w:rsidR="00CF074F" w:rsidRPr="005B23AF">
        <w:t>e</w:t>
      </w:r>
      <w:r w:rsidRPr="005B23AF">
        <w:t xml:space="preserve"> än branschens.  </w:t>
      </w:r>
    </w:p>
    <w:p w:rsidR="00437936" w:rsidRPr="005B23AF" w:rsidRDefault="00437936" w:rsidP="004C7528">
      <w:pPr>
        <w:pStyle w:val="Normaltindrag"/>
      </w:pPr>
      <w:r w:rsidRPr="005B23AF">
        <w:t>Signaler om att u</w:t>
      </w:r>
      <w:r w:rsidR="000022A0" w:rsidRPr="005B23AF">
        <w:t>tländska bevakningsföretag allt</w:t>
      </w:r>
      <w:r w:rsidRPr="005B23AF">
        <w:t>mer proaktivt är beredda att aktivt gripa eventuella gärningsmän</w:t>
      </w:r>
      <w:r w:rsidR="007267FB" w:rsidRPr="005B23AF">
        <w:t>,</w:t>
      </w:r>
      <w:r w:rsidRPr="005B23AF">
        <w:t xml:space="preserve"> innebär ytterligare att förtroendet för </w:t>
      </w:r>
      <w:r w:rsidR="000022A0" w:rsidRPr="005B23AF">
        <w:t xml:space="preserve">t.ex. </w:t>
      </w:r>
      <w:r w:rsidRPr="005B23AF">
        <w:t>polisen riskerar</w:t>
      </w:r>
      <w:r w:rsidR="00CF074F" w:rsidRPr="005B23AF">
        <w:t xml:space="preserve"> att</w:t>
      </w:r>
      <w:r w:rsidRPr="005B23AF">
        <w:t xml:space="preserve"> minska. Att detta förekommer kan endast rimligen bero på att polisen inte på ett acceptabelt sätt klarar av sin uppgift.</w:t>
      </w:r>
    </w:p>
    <w:p w:rsidR="00437936" w:rsidRPr="005B23AF" w:rsidRDefault="00524B3D" w:rsidP="007267FB">
      <w:pPr>
        <w:pStyle w:val="Rubrik1"/>
      </w:pPr>
      <w:bookmarkStart w:id="10" w:name="_Toc115839042"/>
      <w:bookmarkStart w:id="11" w:name="_Toc118603034"/>
      <w:r w:rsidRPr="005B23AF">
        <w:t>Polisen</w:t>
      </w:r>
      <w:r w:rsidR="00437936" w:rsidRPr="005B23AF">
        <w:t xml:space="preserve"> styrs demokratiskt – av regeringen</w:t>
      </w:r>
      <w:bookmarkEnd w:id="10"/>
      <w:bookmarkEnd w:id="11"/>
    </w:p>
    <w:p w:rsidR="00437936" w:rsidRPr="005B23AF" w:rsidRDefault="00437936" w:rsidP="00192FC0">
      <w:r w:rsidRPr="005B23AF">
        <w:t>Bristen på politisk ledning av de brottsbekämpande myndigheterna i allmä</w:t>
      </w:r>
      <w:r w:rsidRPr="005B23AF">
        <w:t>n</w:t>
      </w:r>
      <w:r w:rsidRPr="005B23AF">
        <w:t>het, men kanske polisen i synnerhet, är den största bristen i arbetet för ett tryggare Sverige. Det krävs mer än friska pengar för att få ordning på brott</w:t>
      </w:r>
      <w:r w:rsidRPr="005B23AF">
        <w:t>s</w:t>
      </w:r>
      <w:r w:rsidRPr="005B23AF">
        <w:t>bekämpningen i Sverige. Utan genomtänkt politisk ledning och struktur</w:t>
      </w:r>
      <w:r w:rsidR="007267FB" w:rsidRPr="005B23AF">
        <w:t xml:space="preserve">ellt </w:t>
      </w:r>
      <w:r w:rsidRPr="005B23AF">
        <w:t>arbete riskerar nya pengar vare sig öka effektiviteten eller produktiviteten.</w:t>
      </w:r>
    </w:p>
    <w:p w:rsidR="00437936" w:rsidRPr="005B23AF" w:rsidRDefault="00437936" w:rsidP="00192FC0">
      <w:pPr>
        <w:pStyle w:val="Rubrik2"/>
      </w:pPr>
      <w:bookmarkStart w:id="12" w:name="_Toc115839043"/>
      <w:bookmarkStart w:id="13" w:name="_Toc118603035"/>
      <w:r w:rsidRPr="005B23AF">
        <w:t>Strukturella problem</w:t>
      </w:r>
      <w:bookmarkEnd w:id="12"/>
      <w:bookmarkEnd w:id="13"/>
    </w:p>
    <w:p w:rsidR="00437936" w:rsidRPr="005B23AF" w:rsidRDefault="00437936" w:rsidP="00437936">
      <w:r w:rsidRPr="005B23AF">
        <w:t xml:space="preserve">För att modernisera svensk polis krävs, utöver anslagsförstärkningar, även strukturella förändringar. Det visar inte minst den </w:t>
      </w:r>
      <w:r w:rsidR="000022A0" w:rsidRPr="005B23AF">
        <w:t xml:space="preserve">s.k. </w:t>
      </w:r>
      <w:r w:rsidRPr="005B23AF">
        <w:t>Göteborgskommitténs betänkande (SOU 2002:122). De nödvändiga förändringarna bör förankras och genomföras i bredast möjliga politiska samförstånd. Regeringen måste på allvar prioritera vilka av polisens arbetsuppgifter som är viktigast. Detta gäl</w:t>
      </w:r>
      <w:r w:rsidRPr="005B23AF">
        <w:t>l</w:t>
      </w:r>
      <w:r w:rsidRPr="005B23AF">
        <w:t xml:space="preserve">er inte minst när anslagsramarna är snäva och provocerande kortsiktiga. </w:t>
      </w:r>
    </w:p>
    <w:p w:rsidR="00437936" w:rsidRPr="005B23AF" w:rsidRDefault="00437936" w:rsidP="00120365">
      <w:pPr>
        <w:pStyle w:val="Normaltindrag"/>
      </w:pPr>
      <w:r w:rsidRPr="005B23AF">
        <w:t>Av</w:t>
      </w:r>
      <w:r w:rsidR="00F723D0" w:rsidRPr="005B23AF">
        <w:t xml:space="preserve"> </w:t>
      </w:r>
      <w:r w:rsidR="00E83223" w:rsidRPr="005B23AF">
        <w:t>”</w:t>
      </w:r>
      <w:r w:rsidRPr="005B23AF">
        <w:t>Strukturella brister inom polisen</w:t>
      </w:r>
      <w:r w:rsidR="00E83223" w:rsidRPr="005B23AF">
        <w:t>”</w:t>
      </w:r>
      <w:r w:rsidRPr="005B23AF">
        <w:t xml:space="preserve"> </w:t>
      </w:r>
      <w:r w:rsidR="00F723D0" w:rsidRPr="005B23AF">
        <w:t xml:space="preserve">(Ds 2004:34) </w:t>
      </w:r>
      <w:r w:rsidRPr="005B23AF">
        <w:t xml:space="preserve">framgår att flera av de saker som Göteborgskommittén pekade på är </w:t>
      </w:r>
      <w:r w:rsidR="00A27AD1" w:rsidRPr="005B23AF">
        <w:t xml:space="preserve">fortsatt </w:t>
      </w:r>
      <w:r w:rsidRPr="005B23AF">
        <w:t>verkliga problem. A</w:t>
      </w:r>
      <w:r w:rsidRPr="005B23AF">
        <w:t>n</w:t>
      </w:r>
      <w:r w:rsidRPr="005B23AF">
        <w:t xml:space="preserve">svaret placeras på Rikspolisstyrelsen för svag styrning, men regeringen är den som styr Rikspolisstyrelsen. För engagerade ansvariga på </w:t>
      </w:r>
      <w:r w:rsidR="000022A0" w:rsidRPr="005B23AF">
        <w:t>Justitiedeparteme</w:t>
      </w:r>
      <w:r w:rsidR="000022A0" w:rsidRPr="005B23AF">
        <w:t>n</w:t>
      </w:r>
      <w:r w:rsidR="000022A0" w:rsidRPr="005B23AF">
        <w:t xml:space="preserve">tet </w:t>
      </w:r>
      <w:r w:rsidRPr="005B23AF">
        <w:t xml:space="preserve">kan inte kritiken som framförs i både Göteborgskommittén och </w:t>
      </w:r>
      <w:r w:rsidR="000022A0" w:rsidRPr="005B23AF">
        <w:t xml:space="preserve">skriften </w:t>
      </w:r>
      <w:r w:rsidR="00E83223" w:rsidRPr="005B23AF">
        <w:t>”</w:t>
      </w:r>
      <w:r w:rsidRPr="005B23AF">
        <w:t>Strukturella brister inom polisen</w:t>
      </w:r>
      <w:r w:rsidR="00E83223" w:rsidRPr="005B23AF">
        <w:t>”</w:t>
      </w:r>
      <w:r w:rsidRPr="005B23AF">
        <w:t xml:space="preserve"> var</w:t>
      </w:r>
      <w:r w:rsidR="00CF074F" w:rsidRPr="005B23AF">
        <w:t>a</w:t>
      </w:r>
      <w:r w:rsidRPr="005B23AF">
        <w:t xml:space="preserve"> någon större nyhet.</w:t>
      </w:r>
    </w:p>
    <w:p w:rsidR="00437936" w:rsidRPr="005B23AF" w:rsidRDefault="00437936" w:rsidP="00120365">
      <w:pPr>
        <w:pStyle w:val="Normaltindrag"/>
      </w:pPr>
      <w:r w:rsidRPr="005B23AF">
        <w:t>Den</w:t>
      </w:r>
      <w:r w:rsidR="00A27AD1" w:rsidRPr="005B23AF">
        <w:t xml:space="preserve"> nu </w:t>
      </w:r>
      <w:r w:rsidRPr="005B23AF">
        <w:t xml:space="preserve">pågående Ansvarsutredningen har i ett första betänkande </w:t>
      </w:r>
      <w:r w:rsidR="00A27AD1" w:rsidRPr="005B23AF">
        <w:t>(</w:t>
      </w:r>
      <w:r w:rsidR="000022A0" w:rsidRPr="005B23AF">
        <w:t xml:space="preserve">SOU </w:t>
      </w:r>
      <w:r w:rsidRPr="005B23AF">
        <w:t>2003:123</w:t>
      </w:r>
      <w:r w:rsidR="00A27AD1" w:rsidRPr="005B23AF">
        <w:t>)</w:t>
      </w:r>
      <w:r w:rsidRPr="005B23AF">
        <w:t xml:space="preserve"> redan visat på klara strukturella brister i samhällets organisation i allmänhet</w:t>
      </w:r>
      <w:r w:rsidR="000022A0" w:rsidRPr="005B23AF">
        <w:t>,</w:t>
      </w:r>
      <w:r w:rsidRPr="005B23AF">
        <w:t xml:space="preserve"> och detta gäller kanske den samlade brottsbekämpningen i synne</w:t>
      </w:r>
      <w:r w:rsidRPr="005B23AF">
        <w:t>r</w:t>
      </w:r>
      <w:r w:rsidRPr="005B23AF">
        <w:t>het:</w:t>
      </w:r>
    </w:p>
    <w:p w:rsidR="00437936" w:rsidRPr="005B23AF" w:rsidRDefault="00437936" w:rsidP="000022A0">
      <w:pPr>
        <w:pStyle w:val="Citat"/>
      </w:pPr>
      <w:r w:rsidRPr="005B23AF">
        <w:t>Det går heller inte att urskilja någon sammanhållen statlig styrningsstr</w:t>
      </w:r>
      <w:r w:rsidRPr="005B23AF">
        <w:t>a</w:t>
      </w:r>
      <w:r w:rsidRPr="005B23AF">
        <w:t>tegi. Det gör det svårt för medborgaren att överblicka samhällsorganis</w:t>
      </w:r>
      <w:r w:rsidRPr="005B23AF">
        <w:t>a</w:t>
      </w:r>
      <w:r w:rsidRPr="005B23AF">
        <w:t>tionen och veta hur man skall utkräva ansvar. Man kan även se framvä</w:t>
      </w:r>
      <w:r w:rsidRPr="005B23AF">
        <w:t>x</w:t>
      </w:r>
      <w:r w:rsidRPr="005B23AF">
        <w:t>ten av politiska samordningsinitiativ som en indikator på att den hitt</w:t>
      </w:r>
      <w:r w:rsidR="005A2610" w:rsidRPr="005B23AF">
        <w:softHyphen/>
      </w:r>
      <w:r w:rsidRPr="005B23AF">
        <w:t>il</w:t>
      </w:r>
      <w:r w:rsidR="005A2610" w:rsidRPr="005B23AF">
        <w:softHyphen/>
      </w:r>
      <w:r w:rsidRPr="005B23AF">
        <w:t>l</w:t>
      </w:r>
      <w:r w:rsidRPr="005B23AF">
        <w:t>svarande sektors- och ansvarsfördelningen behöver förändras. En central fråga för kommittén är således att överväga om denna flernivåstyrning är motiverad eller om det går att renod</w:t>
      </w:r>
      <w:r w:rsidR="000022A0" w:rsidRPr="005B23AF">
        <w:t>la roller och ansvarsfördelning</w:t>
      </w:r>
      <w:r w:rsidRPr="005B23AF">
        <w:t xml:space="preserve"> (</w:t>
      </w:r>
      <w:r w:rsidR="00BF2010" w:rsidRPr="005B23AF">
        <w:t>s</w:t>
      </w:r>
      <w:r w:rsidR="000022A0" w:rsidRPr="005B23AF">
        <w:t>.</w:t>
      </w:r>
      <w:r w:rsidR="005A2610" w:rsidRPr="005B23AF">
        <w:t> </w:t>
      </w:r>
      <w:r w:rsidRPr="005B23AF">
        <w:t>13</w:t>
      </w:r>
      <w:r w:rsidR="000022A0" w:rsidRPr="005B23AF">
        <w:t>–</w:t>
      </w:r>
      <w:r w:rsidRPr="005B23AF">
        <w:t>14).</w:t>
      </w:r>
    </w:p>
    <w:p w:rsidR="00437936" w:rsidRPr="005B23AF" w:rsidRDefault="00437936" w:rsidP="000022A0">
      <w:pPr>
        <w:pStyle w:val="Citat"/>
      </w:pPr>
      <w:r w:rsidRPr="005B23AF">
        <w:t>I första hand är kommitténs uppdrag att diskutera en tydligare ansvar</w:t>
      </w:r>
      <w:r w:rsidRPr="005B23AF">
        <w:t>s</w:t>
      </w:r>
      <w:r w:rsidRPr="005B23AF">
        <w:t>fördelning som en avgörande faktor för att utveckla de offentliga ver</w:t>
      </w:r>
      <w:r w:rsidRPr="005B23AF">
        <w:t>k</w:t>
      </w:r>
      <w:r w:rsidRPr="005B23AF">
        <w:t>samheterna och göra dem mer överskådliga för medborgarna. Som en andra avgörande förutsättning diskuterar kommittén vikten av att mo</w:t>
      </w:r>
      <w:r w:rsidRPr="005B23AF">
        <w:t>t</w:t>
      </w:r>
      <w:r w:rsidRPr="005B23AF">
        <w:t>verka den starka sektoriseringen inom den svenska samhällsorganisati</w:t>
      </w:r>
      <w:r w:rsidRPr="005B23AF">
        <w:t>o</w:t>
      </w:r>
      <w:r w:rsidRPr="005B23AF">
        <w:t>nen. Det försvårar samverkan mellan olika nivåer och sektorer och fö</w:t>
      </w:r>
      <w:r w:rsidRPr="005B23AF">
        <w:t>r</w:t>
      </w:r>
      <w:r w:rsidRPr="005B23AF">
        <w:t>svårar en helhetssyn på medbo</w:t>
      </w:r>
      <w:r w:rsidR="000022A0" w:rsidRPr="005B23AF">
        <w:t>rgarnas och den enskildes behov</w:t>
      </w:r>
      <w:r w:rsidRPr="005B23AF">
        <w:t xml:space="preserve"> (</w:t>
      </w:r>
      <w:r w:rsidR="00BF2010" w:rsidRPr="005B23AF">
        <w:t>s</w:t>
      </w:r>
      <w:r w:rsidR="000022A0" w:rsidRPr="005B23AF">
        <w:t>.</w:t>
      </w:r>
      <w:r w:rsidRPr="005B23AF">
        <w:t xml:space="preserve"> 17).</w:t>
      </w:r>
    </w:p>
    <w:p w:rsidR="00437936" w:rsidRPr="005B23AF" w:rsidRDefault="00437936" w:rsidP="00437936">
      <w:r w:rsidRPr="005B23AF">
        <w:t xml:space="preserve">Redovisningen och analysen av brister och förtjänster med den nuvarande ordningen kantrar över </w:t>
      </w:r>
      <w:r w:rsidR="00295282" w:rsidRPr="005B23AF">
        <w:t xml:space="preserve">på grund av </w:t>
      </w:r>
      <w:r w:rsidRPr="005B23AF">
        <w:t xml:space="preserve">brister i flera delar när det gäller de brottsbekämpande myndigheterna. </w:t>
      </w:r>
      <w:r w:rsidR="00E83223" w:rsidRPr="005B23AF">
        <w:t>”</w:t>
      </w:r>
      <w:r w:rsidRPr="005B23AF">
        <w:t>Mobilisering mot narkotika</w:t>
      </w:r>
      <w:r w:rsidR="00E83223" w:rsidRPr="005B23AF">
        <w:t>”</w:t>
      </w:r>
      <w:r w:rsidRPr="005B23AF">
        <w:t xml:space="preserve"> menar i en rapport </w:t>
      </w:r>
      <w:r w:rsidR="007B1C6D" w:rsidRPr="005B23AF">
        <w:t xml:space="preserve">(Organiserad kriminalitet, grov narkotikabrottslighet, juni 2004) </w:t>
      </w:r>
      <w:r w:rsidRPr="005B23AF">
        <w:t xml:space="preserve">att just </w:t>
      </w:r>
      <w:r w:rsidR="00E83223" w:rsidRPr="005B23AF">
        <w:t>”</w:t>
      </w:r>
      <w:r w:rsidRPr="005B23AF">
        <w:t>beträffande bekämpningen av organiserad brottslighet går det inte att urskilja någon sammanhållen styrningsstrategi, och sektoriseringen är hög</w:t>
      </w:r>
      <w:r w:rsidR="000022A0" w:rsidRPr="005B23AF">
        <w:t>st påtaglig</w:t>
      </w:r>
      <w:r w:rsidR="00E83223" w:rsidRPr="005B23AF">
        <w:t>”</w:t>
      </w:r>
      <w:r w:rsidR="000022A0" w:rsidRPr="005B23AF">
        <w:t>.</w:t>
      </w:r>
      <w:r w:rsidR="00295282" w:rsidRPr="005B23AF">
        <w:t xml:space="preserve"> </w:t>
      </w:r>
      <w:r w:rsidRPr="005B23AF">
        <w:t>Att regeringen genom sina separata regleringsbrev för de sex brottsbekämpande myndigheterna splittrar kraften i brottsbekämpningen är svårt att förstå. Dessa brister i nuvarande styrning måste regeringen ta på allvar.</w:t>
      </w:r>
    </w:p>
    <w:p w:rsidR="00437936" w:rsidRPr="005B23AF" w:rsidRDefault="00437936" w:rsidP="00120365">
      <w:pPr>
        <w:pStyle w:val="Normaltindrag"/>
      </w:pPr>
      <w:r w:rsidRPr="005B23AF">
        <w:t>Många menar att polisen egentligen inte omorganiserats sedan 1965 då p</w:t>
      </w:r>
      <w:r w:rsidRPr="005B23AF">
        <w:t>o</w:t>
      </w:r>
      <w:r w:rsidRPr="005B23AF">
        <w:t>lisen förstatligades. Det som man nu kallat omorganisation har enligt detta synsätt varit förändringar på papperet. Närpolisverksamhet är därför inte en organisationsform</w:t>
      </w:r>
      <w:r w:rsidR="00AF6CCE" w:rsidRPr="005B23AF">
        <w:t xml:space="preserve"> utan mer ett sätt att arbeta. </w:t>
      </w:r>
      <w:r w:rsidR="000022A0" w:rsidRPr="005B23AF">
        <w:t>Dett</w:t>
      </w:r>
      <w:r w:rsidRPr="005B23AF">
        <w:t xml:space="preserve">a </w:t>
      </w:r>
      <w:r w:rsidR="000022A0" w:rsidRPr="005B23AF">
        <w:t xml:space="preserve">arbetssätt </w:t>
      </w:r>
      <w:r w:rsidRPr="005B23AF">
        <w:t>genomfördes dock främst som ett stort organisatoriskt proj</w:t>
      </w:r>
      <w:r w:rsidR="000022A0" w:rsidRPr="005B23AF">
        <w:t>ekt under svåra förutsättningar</w:t>
      </w:r>
      <w:r w:rsidRPr="005B23AF">
        <w:t xml:space="preserve"> med många små polisstationer som kostade pengar och skulle bemannas. </w:t>
      </w:r>
    </w:p>
    <w:p w:rsidR="00437936" w:rsidRPr="005B23AF" w:rsidRDefault="00437936" w:rsidP="00120365">
      <w:pPr>
        <w:pStyle w:val="Normaltindrag"/>
      </w:pPr>
      <w:r w:rsidRPr="005B23AF">
        <w:t xml:space="preserve">Utvecklingen av det som kallas </w:t>
      </w:r>
      <w:r w:rsidR="00E83223" w:rsidRPr="005B23AF">
        <w:t>”</w:t>
      </w:r>
      <w:r w:rsidRPr="005B23AF">
        <w:t>En nationell polis</w:t>
      </w:r>
      <w:r w:rsidR="00E83223" w:rsidRPr="005B23AF">
        <w:t>”</w:t>
      </w:r>
      <w:r w:rsidRPr="005B23AF">
        <w:t xml:space="preserve"> driver i</w:t>
      </w:r>
      <w:r w:rsidR="000022A0" w:rsidRPr="005B23AF">
        <w:t xml:space="preserve"> </w:t>
      </w:r>
      <w:r w:rsidRPr="005B23AF">
        <w:t xml:space="preserve">dag fram nya spänningar mellan dagens polismyndigheter. Begreppet låter kraftfullt, men kvar finns fortfarande 21 fristående myndigheter. En del av retoriken i detta arbete riskerar </w:t>
      </w:r>
      <w:r w:rsidR="000022A0" w:rsidRPr="005B23AF">
        <w:t xml:space="preserve">att </w:t>
      </w:r>
      <w:r w:rsidRPr="005B23AF">
        <w:t xml:space="preserve">avslöjas som </w:t>
      </w:r>
      <w:r w:rsidR="00E83223" w:rsidRPr="005B23AF">
        <w:t>”</w:t>
      </w:r>
      <w:r w:rsidRPr="005B23AF">
        <w:t>kejsarens nya kläder</w:t>
      </w:r>
      <w:r w:rsidR="00E83223" w:rsidRPr="005B23AF">
        <w:t>”</w:t>
      </w:r>
      <w:r w:rsidRPr="005B23AF">
        <w:t xml:space="preserve">. Bara det faktum att vissa myndigheter har något hundratal anställda och andra ska ha uppåt 5 000 personer anställda är ett strukturproblem. </w:t>
      </w:r>
    </w:p>
    <w:p w:rsidR="000022A0" w:rsidRPr="005B23AF" w:rsidRDefault="00437936" w:rsidP="0091369F">
      <w:pPr>
        <w:pStyle w:val="Normaltindrag"/>
      </w:pPr>
      <w:r w:rsidRPr="005B23AF">
        <w:t>I Rikspolisstyrelsen</w:t>
      </w:r>
      <w:r w:rsidR="000022A0" w:rsidRPr="005B23AF">
        <w:t>s</w:t>
      </w:r>
      <w:r w:rsidRPr="005B23AF">
        <w:t xml:space="preserve"> </w:t>
      </w:r>
      <w:r w:rsidR="0091369F" w:rsidRPr="005B23AF">
        <w:t>å</w:t>
      </w:r>
      <w:r w:rsidRPr="005B23AF">
        <w:t xml:space="preserve">rsredovisning för 2004 sägs: </w:t>
      </w:r>
    </w:p>
    <w:p w:rsidR="00437936" w:rsidRPr="005B23AF" w:rsidRDefault="00437936" w:rsidP="000022A0">
      <w:pPr>
        <w:pStyle w:val="Citat"/>
      </w:pPr>
      <w:r w:rsidRPr="005B23AF">
        <w:t>Arbetet utgår från en nationell helhetssyn på verksamheten och ett effe</w:t>
      </w:r>
      <w:r w:rsidRPr="005B23AF">
        <w:t>k</w:t>
      </w:r>
      <w:r w:rsidRPr="005B23AF">
        <w:t>tivar</w:t>
      </w:r>
      <w:r w:rsidR="000022A0" w:rsidRPr="005B23AF">
        <w:t>e utnyttjande av Polisens samla</w:t>
      </w:r>
      <w:r w:rsidRPr="005B23AF">
        <w:t>de resurser. Det är verksamhetens krav och inte organisationens utseende som ska vara avgörande för h</w:t>
      </w:r>
      <w:r w:rsidR="005A2610" w:rsidRPr="005B23AF">
        <w:t>ur verksamheten ska</w:t>
      </w:r>
      <w:r w:rsidR="000022A0" w:rsidRPr="005B23AF">
        <w:t xml:space="preserve"> bedrivas.</w:t>
      </w:r>
      <w:r w:rsidRPr="005B23AF">
        <w:t xml:space="preserve">  (s</w:t>
      </w:r>
      <w:r w:rsidR="000022A0" w:rsidRPr="005B23AF">
        <w:t>.</w:t>
      </w:r>
      <w:r w:rsidRPr="005B23AF">
        <w:t xml:space="preserve"> 64)</w:t>
      </w:r>
    </w:p>
    <w:p w:rsidR="00437936" w:rsidRPr="005B23AF" w:rsidRDefault="00437936" w:rsidP="00120365">
      <w:r w:rsidRPr="005B23AF">
        <w:t>Det är dock en självklarhet att det faktum att vi talar om 21 helt självständiga myndigheter komplicerar en effektiv utveckling och påverkar naturligtvis verksamhetens utformning.</w:t>
      </w:r>
    </w:p>
    <w:p w:rsidR="00437936" w:rsidRPr="005B23AF" w:rsidRDefault="00437936" w:rsidP="00993866">
      <w:pPr>
        <w:pStyle w:val="Normaltindrag"/>
      </w:pPr>
      <w:r w:rsidRPr="005B23AF">
        <w:t xml:space="preserve">Regeringen stoppar själv huvudet i sanden </w:t>
      </w:r>
      <w:r w:rsidR="00CF074F" w:rsidRPr="005B23AF">
        <w:t xml:space="preserve">i </w:t>
      </w:r>
      <w:r w:rsidRPr="005B23AF">
        <w:t xml:space="preserve">sin </w:t>
      </w:r>
      <w:r w:rsidR="0091369F" w:rsidRPr="005B23AF">
        <w:t>b</w:t>
      </w:r>
      <w:r w:rsidRPr="005B23AF">
        <w:t xml:space="preserve">udgetproposition för 2005: </w:t>
      </w:r>
      <w:r w:rsidR="00E83223" w:rsidRPr="005B23AF">
        <w:t>”</w:t>
      </w:r>
      <w:r w:rsidRPr="005B23AF">
        <w:t>Förutsättningarna för att skapa förändring som leder till en effektivare verksamhet är goda då Sverige, till skillnad från många andra länder, har en samlad polisorganisation.</w:t>
      </w:r>
      <w:r w:rsidR="00E83223" w:rsidRPr="005B23AF">
        <w:t>”</w:t>
      </w:r>
      <w:r w:rsidRPr="005B23AF">
        <w:t xml:space="preserve">  Om regeringen avser att v</w:t>
      </w:r>
      <w:r w:rsidR="0091369F" w:rsidRPr="005B23AF">
        <w:t>i endast har en nationell polis</w:t>
      </w:r>
      <w:r w:rsidRPr="005B23AF">
        <w:t xml:space="preserve">nivå och ingen regional/lokal så har ju detta varit </w:t>
      </w:r>
      <w:r w:rsidR="0091369F" w:rsidRPr="005B23AF">
        <w:t>ett</w:t>
      </w:r>
      <w:r w:rsidRPr="005B23AF">
        <w:t xml:space="preserve"> faktum. Effektivit</w:t>
      </w:r>
      <w:r w:rsidRPr="005B23AF">
        <w:t>e</w:t>
      </w:r>
      <w:r w:rsidRPr="005B23AF">
        <w:t xml:space="preserve">ten </w:t>
      </w:r>
      <w:r w:rsidR="0091369F" w:rsidRPr="005B23AF">
        <w:t xml:space="preserve">har </w:t>
      </w:r>
      <w:r w:rsidRPr="005B23AF">
        <w:t xml:space="preserve">inte direkt ökat. </w:t>
      </w:r>
      <w:r w:rsidR="0091369F" w:rsidRPr="005B23AF">
        <w:t xml:space="preserve">När man granskar </w:t>
      </w:r>
      <w:r w:rsidR="000022A0" w:rsidRPr="005B23AF">
        <w:t xml:space="preserve">s.k. </w:t>
      </w:r>
      <w:r w:rsidR="0091369F" w:rsidRPr="005B23AF">
        <w:t xml:space="preserve">vardagsbrott </w:t>
      </w:r>
      <w:r w:rsidRPr="005B23AF">
        <w:t xml:space="preserve">som </w:t>
      </w:r>
      <w:r w:rsidR="000022A0" w:rsidRPr="005B23AF">
        <w:t xml:space="preserve">t.ex. </w:t>
      </w:r>
      <w:r w:rsidRPr="005B23AF">
        <w:t>bilstö</w:t>
      </w:r>
      <w:r w:rsidRPr="005B23AF">
        <w:t>l</w:t>
      </w:r>
      <w:r w:rsidRPr="005B23AF">
        <w:t>der och bostadsinbrott</w:t>
      </w:r>
      <w:r w:rsidR="0091369F" w:rsidRPr="005B23AF">
        <w:t>,</w:t>
      </w:r>
      <w:r w:rsidRPr="005B23AF">
        <w:t xml:space="preserve"> så </w:t>
      </w:r>
      <w:r w:rsidR="000022A0" w:rsidRPr="005B23AF">
        <w:t xml:space="preserve">upptäcker man att </w:t>
      </w:r>
      <w:r w:rsidRPr="005B23AF">
        <w:t xml:space="preserve">polisen </w:t>
      </w:r>
      <w:r w:rsidR="000022A0" w:rsidRPr="005B23AF">
        <w:t>har halverat uppklar</w:t>
      </w:r>
      <w:r w:rsidRPr="005B23AF">
        <w:t>ing</w:t>
      </w:r>
      <w:r w:rsidRPr="005B23AF">
        <w:t>s</w:t>
      </w:r>
      <w:r w:rsidRPr="005B23AF">
        <w:t>procent</w:t>
      </w:r>
      <w:r w:rsidR="00CB5399" w:rsidRPr="005B23AF">
        <w:t>en</w:t>
      </w:r>
      <w:r w:rsidRPr="005B23AF">
        <w:t xml:space="preserve"> bara de senaste tio åren. Under samma tid har budgetanslaget ökat med 30 procent. Med e</w:t>
      </w:r>
      <w:r w:rsidR="003918DD" w:rsidRPr="005B23AF">
        <w:t>n</w:t>
      </w:r>
      <w:r w:rsidRPr="005B23AF">
        <w:t xml:space="preserve"> sådan verklighet måste den s-politiska styrningen starkt ifrågasättas.</w:t>
      </w:r>
    </w:p>
    <w:p w:rsidR="00437936" w:rsidRPr="005B23AF" w:rsidRDefault="00437936" w:rsidP="00120365">
      <w:pPr>
        <w:pStyle w:val="Normaltindrag"/>
      </w:pPr>
      <w:r w:rsidRPr="005B23AF">
        <w:t xml:space="preserve">När polisen i Örebro, Dalarna och Västmanlands län </w:t>
      </w:r>
      <w:r w:rsidR="003918DD" w:rsidRPr="005B23AF">
        <w:t xml:space="preserve">nyligen </w:t>
      </w:r>
      <w:r w:rsidRPr="005B23AF">
        <w:t>upptäckt att det finns mycket brottsbenägna personer som vistas eller bor i gränstrakterna</w:t>
      </w:r>
      <w:r w:rsidR="003918DD" w:rsidRPr="005B23AF">
        <w:t>,</w:t>
      </w:r>
      <w:r w:rsidRPr="005B23AF">
        <w:t xml:space="preserve"> så har man behövt teckna ett särskilt samverkansavtal för att </w:t>
      </w:r>
      <w:r w:rsidR="000022A0" w:rsidRPr="005B23AF">
        <w:t xml:space="preserve">kunna </w:t>
      </w:r>
      <w:r w:rsidRPr="005B23AF">
        <w:t>göra kraf</w:t>
      </w:r>
      <w:r w:rsidRPr="005B23AF">
        <w:t>t</w:t>
      </w:r>
      <w:r w:rsidRPr="005B23AF">
        <w:t xml:space="preserve">fulla gemensamma insatser. Detta är talande för problematiken med 21 olika länsmyndigheter inom svensk polis. Det finns många länsgränser i Sverige och i många olika konstellationer. </w:t>
      </w:r>
    </w:p>
    <w:p w:rsidR="00437936" w:rsidRPr="005B23AF" w:rsidRDefault="00437936" w:rsidP="00192FC0">
      <w:pPr>
        <w:pStyle w:val="Rubrik1"/>
      </w:pPr>
      <w:bookmarkStart w:id="14" w:name="_Toc115839044"/>
      <w:bookmarkStart w:id="15" w:name="_Toc118603036"/>
      <w:r w:rsidRPr="005B23AF">
        <w:t>En nationell polis</w:t>
      </w:r>
      <w:bookmarkEnd w:id="14"/>
      <w:bookmarkEnd w:id="15"/>
    </w:p>
    <w:p w:rsidR="00437936" w:rsidRPr="005B23AF" w:rsidRDefault="00437936" w:rsidP="00437936">
      <w:r w:rsidRPr="005B23AF">
        <w:t xml:space="preserve">Att arbetet med en </w:t>
      </w:r>
      <w:r w:rsidR="008C3670" w:rsidRPr="005B23AF">
        <w:t>n</w:t>
      </w:r>
      <w:r w:rsidRPr="005B23AF">
        <w:t xml:space="preserve">ationell </w:t>
      </w:r>
      <w:r w:rsidR="008C3670" w:rsidRPr="005B23AF">
        <w:t>p</w:t>
      </w:r>
      <w:r w:rsidRPr="005B23AF">
        <w:t>olis nu drivs vidare med full kraft så att ko</w:t>
      </w:r>
      <w:r w:rsidRPr="005B23AF">
        <w:t>m</w:t>
      </w:r>
      <w:r w:rsidRPr="005B23AF">
        <w:t xml:space="preserve">munikationscentralerna ska kunna slås samman mellan fler myndigheter, innebär nya förlamande spänningar. Vi kommer då att se länspolismästare som inte själva har kontroll över den minutoperativa verksamheten utan mer </w:t>
      </w:r>
      <w:r w:rsidR="008C3670" w:rsidRPr="005B23AF">
        <w:t xml:space="preserve">får </w:t>
      </w:r>
      <w:r w:rsidRPr="005B23AF">
        <w:t>vara administratörer. Det gillar sannolikt inte många</w:t>
      </w:r>
      <w:r w:rsidR="000022A0" w:rsidRPr="005B23AF">
        <w:t>,</w:t>
      </w:r>
      <w:r w:rsidRPr="005B23AF">
        <w:t xml:space="preserve"> och därmed har vi ett nytt strukturellt ledarskapsproblem om inte ansvariga politiker </w:t>
      </w:r>
      <w:r w:rsidR="008C3670" w:rsidRPr="005B23AF">
        <w:t xml:space="preserve">tar tag i detta från </w:t>
      </w:r>
      <w:r w:rsidRPr="005B23AF">
        <w:t>grunden. Regeringen har hittills inte visat någon vilja att själv styra u</w:t>
      </w:r>
      <w:r w:rsidRPr="005B23AF">
        <w:t>t</w:t>
      </w:r>
      <w:r w:rsidRPr="005B23AF">
        <w:t>vecklingen av en nationell polis</w:t>
      </w:r>
      <w:r w:rsidR="000022A0" w:rsidRPr="005B23AF">
        <w:t>, d</w:t>
      </w:r>
      <w:r w:rsidRPr="005B23AF">
        <w:t xml:space="preserve">etta trots att </w:t>
      </w:r>
      <w:r w:rsidR="008C3670" w:rsidRPr="005B23AF">
        <w:t xml:space="preserve">det </w:t>
      </w:r>
      <w:r w:rsidRPr="005B23AF">
        <w:t xml:space="preserve">endast </w:t>
      </w:r>
      <w:r w:rsidR="008C3670" w:rsidRPr="005B23AF">
        <w:t xml:space="preserve">är just </w:t>
      </w:r>
      <w:r w:rsidRPr="005B23AF">
        <w:t xml:space="preserve">regeringen </w:t>
      </w:r>
      <w:r w:rsidR="00CF074F" w:rsidRPr="005B23AF">
        <w:t xml:space="preserve">som </w:t>
      </w:r>
      <w:r w:rsidRPr="005B23AF">
        <w:t>styr myndigheterna. Rikspolisstyrelsen i sin t</w:t>
      </w:r>
      <w:r w:rsidR="000022A0" w:rsidRPr="005B23AF">
        <w:t xml:space="preserve">ur väljer att låta lite av </w:t>
      </w:r>
      <w:r w:rsidR="00E83223" w:rsidRPr="005B23AF">
        <w:t>”</w:t>
      </w:r>
      <w:r w:rsidR="000022A0" w:rsidRPr="005B23AF">
        <w:t>låt-</w:t>
      </w:r>
      <w:r w:rsidRPr="005B23AF">
        <w:t>gå</w:t>
      </w:r>
      <w:r w:rsidR="000022A0" w:rsidRPr="005B23AF">
        <w:t>-</w:t>
      </w:r>
      <w:r w:rsidRPr="005B23AF">
        <w:t>mentalitet</w:t>
      </w:r>
      <w:r w:rsidR="00E83223" w:rsidRPr="005B23AF">
        <w:t>”</w:t>
      </w:r>
      <w:r w:rsidRPr="005B23AF">
        <w:t xml:space="preserve"> prägla utvecklingen. </w:t>
      </w:r>
    </w:p>
    <w:p w:rsidR="00437936" w:rsidRPr="005B23AF" w:rsidRDefault="00437936" w:rsidP="008C3670">
      <w:pPr>
        <w:pStyle w:val="Normaltindrag"/>
      </w:pPr>
      <w:r w:rsidRPr="005B23AF">
        <w:t>Ett exempel är hur polismyndigheterna</w:t>
      </w:r>
      <w:r w:rsidR="00187C0A" w:rsidRPr="005B23AF">
        <w:t>,</w:t>
      </w:r>
      <w:r w:rsidRPr="005B23AF">
        <w:t xml:space="preserve"> i den regionalisering vi ser</w:t>
      </w:r>
      <w:r w:rsidR="00187C0A" w:rsidRPr="005B23AF">
        <w:t>,</w:t>
      </w:r>
      <w:r w:rsidRPr="005B23AF">
        <w:t xml:space="preserve"> till stor del själva få</w:t>
      </w:r>
      <w:r w:rsidR="00187C0A" w:rsidRPr="005B23AF">
        <w:t>r</w:t>
      </w:r>
      <w:r w:rsidRPr="005B23AF">
        <w:t xml:space="preserve"> slåss om de gemensamma enheter som växer fram. Det gäller</w:t>
      </w:r>
      <w:r w:rsidR="000022A0" w:rsidRPr="005B23AF">
        <w:t xml:space="preserve"> t.ex. </w:t>
      </w:r>
      <w:r w:rsidRPr="005B23AF">
        <w:t>kommunikationscentraler, samordningsansvaret för KUT-enheter och lyssningsenheter när det gäller hemliga tvångsmedel. Det framstår som om man är ointresserad av att leda någon utveckling utan i</w:t>
      </w:r>
      <w:r w:rsidR="00187C0A" w:rsidRPr="005B23AF">
        <w:t xml:space="preserve"> </w:t>
      </w:r>
      <w:r w:rsidRPr="005B23AF">
        <w:t xml:space="preserve">stället väljer att låta det bli som det blir. Ansvaret för detta är regeringens. </w:t>
      </w:r>
    </w:p>
    <w:p w:rsidR="00437936" w:rsidRPr="005B23AF" w:rsidRDefault="00437936" w:rsidP="00120365">
      <w:pPr>
        <w:pStyle w:val="Normaltindrag"/>
      </w:pPr>
      <w:r w:rsidRPr="005B23AF">
        <w:t xml:space="preserve">Alla brottsbekämpande myndigheter i Sverige utom </w:t>
      </w:r>
      <w:r w:rsidR="00187C0A" w:rsidRPr="005B23AF">
        <w:t>p</w:t>
      </w:r>
      <w:r w:rsidRPr="005B23AF">
        <w:t>olisen är i</w:t>
      </w:r>
      <w:r w:rsidR="00E83223" w:rsidRPr="005B23AF">
        <w:t xml:space="preserve"> </w:t>
      </w:r>
      <w:r w:rsidRPr="005B23AF">
        <w:t xml:space="preserve">dag </w:t>
      </w:r>
      <w:r w:rsidR="00E83223" w:rsidRPr="005B23AF">
        <w:t>”</w:t>
      </w:r>
      <w:r w:rsidRPr="005B23AF">
        <w:t>e</w:t>
      </w:r>
      <w:r w:rsidRPr="005B23AF">
        <w:t>n</w:t>
      </w:r>
      <w:r w:rsidRPr="005B23AF">
        <w:t>myndighetsorganisationer</w:t>
      </w:r>
      <w:r w:rsidR="00E83223" w:rsidRPr="005B23AF">
        <w:t>”</w:t>
      </w:r>
      <w:r w:rsidRPr="005B23AF">
        <w:t xml:space="preserve">. </w:t>
      </w:r>
      <w:r w:rsidR="002F1244" w:rsidRPr="005B23AF">
        <w:t xml:space="preserve">Gällande de </w:t>
      </w:r>
      <w:r w:rsidR="00E83223" w:rsidRPr="005B23AF">
        <w:t>f.</w:t>
      </w:r>
      <w:r w:rsidR="00703516" w:rsidRPr="005B23AF">
        <w:t>d</w:t>
      </w:r>
      <w:r w:rsidR="00E83223" w:rsidRPr="005B23AF">
        <w:t>.</w:t>
      </w:r>
      <w:r w:rsidR="00703516" w:rsidRPr="005B23AF">
        <w:t xml:space="preserve"> </w:t>
      </w:r>
      <w:r w:rsidRPr="005B23AF">
        <w:t xml:space="preserve">sex </w:t>
      </w:r>
      <w:r w:rsidR="00B01457" w:rsidRPr="005B23AF">
        <w:t xml:space="preserve">regionala </w:t>
      </w:r>
      <w:r w:rsidRPr="005B23AF">
        <w:t>åklagarmyndigh</w:t>
      </w:r>
      <w:r w:rsidRPr="005B23AF">
        <w:t>e</w:t>
      </w:r>
      <w:r w:rsidRPr="005B23AF">
        <w:t xml:space="preserve">terna </w:t>
      </w:r>
      <w:r w:rsidR="00703516" w:rsidRPr="005B23AF">
        <w:t xml:space="preserve">fattade riksdagen beslut </w:t>
      </w:r>
      <w:r w:rsidR="00C66493" w:rsidRPr="005B23AF">
        <w:t xml:space="preserve">hösten 2004 </w:t>
      </w:r>
      <w:r w:rsidR="00703516" w:rsidRPr="005B23AF">
        <w:t xml:space="preserve">om att ombilda </w:t>
      </w:r>
      <w:r w:rsidR="00380EE8" w:rsidRPr="005B23AF">
        <w:t>myndigheterna</w:t>
      </w:r>
      <w:r w:rsidR="00703516" w:rsidRPr="005B23AF">
        <w:t xml:space="preserve"> till en ny myndighet (prop. 2004/05:26 </w:t>
      </w:r>
      <w:r w:rsidR="00E83223" w:rsidRPr="005B23AF">
        <w:t>”</w:t>
      </w:r>
      <w:r w:rsidR="00703516" w:rsidRPr="005B23AF">
        <w:t>En ny åklagarorganisation</w:t>
      </w:r>
      <w:r w:rsidR="00E83223" w:rsidRPr="005B23AF">
        <w:t>”</w:t>
      </w:r>
      <w:r w:rsidR="00703516" w:rsidRPr="005B23AF">
        <w:t xml:space="preserve">). </w:t>
      </w:r>
      <w:r w:rsidRPr="005B23AF">
        <w:t>Många utre</w:t>
      </w:r>
      <w:r w:rsidRPr="005B23AF">
        <w:t>d</w:t>
      </w:r>
      <w:r w:rsidRPr="005B23AF">
        <w:t>ningar och analyser pekar på att även polisverksamheten bör samordnas inom en myndighet, bl.a. för att underlätta arbete</w:t>
      </w:r>
      <w:r w:rsidR="00917C58" w:rsidRPr="005B23AF">
        <w:t>t</w:t>
      </w:r>
      <w:r w:rsidRPr="005B23AF">
        <w:t xml:space="preserve"> tillsammans med övriga brottsbekämpande myndigheter. Detta kräver dock ett antal viktiga öve</w:t>
      </w:r>
      <w:r w:rsidRPr="005B23AF">
        <w:t>r</w:t>
      </w:r>
      <w:r w:rsidRPr="005B23AF">
        <w:t xml:space="preserve">väganden, inte minst när det gäller demokratiaspekter. </w:t>
      </w:r>
    </w:p>
    <w:p w:rsidR="00437936" w:rsidRPr="005B23AF" w:rsidRDefault="00437936" w:rsidP="00120365">
      <w:pPr>
        <w:pStyle w:val="Normaltindrag"/>
      </w:pPr>
      <w:r w:rsidRPr="005B23AF">
        <w:t xml:space="preserve">Folkpartiet liberalerna anser att </w:t>
      </w:r>
      <w:r w:rsidR="00406482" w:rsidRPr="005B23AF">
        <w:t xml:space="preserve">de strukturella problemen inom </w:t>
      </w:r>
      <w:r w:rsidRPr="005B23AF">
        <w:t>polis</w:t>
      </w:r>
      <w:r w:rsidR="00406482" w:rsidRPr="005B23AF">
        <w:t>en</w:t>
      </w:r>
      <w:r w:rsidRPr="005B23AF">
        <w:t xml:space="preserve"> måste lösas i grunden. Detta kräver dock en mer omfattande sammanhållen analys än vad vi kan redovisa i </w:t>
      </w:r>
      <w:r w:rsidR="00E83223" w:rsidRPr="005B23AF">
        <w:t>en motion till r</w:t>
      </w:r>
      <w:r w:rsidRPr="005B23AF">
        <w:t>iksdagen. Vi förordar därför att en ny parlamentarisk polisutredning tillsätts</w:t>
      </w:r>
      <w:r w:rsidR="00E83223" w:rsidRPr="005B23AF">
        <w:t>, d</w:t>
      </w:r>
      <w:r w:rsidRPr="005B23AF">
        <w:t xml:space="preserve">etta för att </w:t>
      </w:r>
      <w:r w:rsidR="00E83223" w:rsidRPr="005B23AF">
        <w:t xml:space="preserve">bl.a. </w:t>
      </w:r>
      <w:r w:rsidR="00406482" w:rsidRPr="005B23AF">
        <w:t xml:space="preserve">komma med konkreta förslag på hur dagens </w:t>
      </w:r>
      <w:r w:rsidRPr="005B23AF">
        <w:t xml:space="preserve">strukturella problem </w:t>
      </w:r>
      <w:r w:rsidR="00406482" w:rsidRPr="005B23AF">
        <w:t xml:space="preserve">kan lösas </w:t>
      </w:r>
      <w:r w:rsidRPr="005B23AF">
        <w:t xml:space="preserve">samt de </w:t>
      </w:r>
      <w:r w:rsidR="00E83223" w:rsidRPr="005B23AF">
        <w:t>pr</w:t>
      </w:r>
      <w:r w:rsidR="00E83223" w:rsidRPr="005B23AF">
        <w:t>o</w:t>
      </w:r>
      <w:r w:rsidR="00E83223" w:rsidRPr="005B23AF">
        <w:t xml:space="preserve">blem </w:t>
      </w:r>
      <w:r w:rsidRPr="005B23AF">
        <w:t>vi kan se vänta bakom hörnet. Ett annat alternativ är att tillsätta en p</w:t>
      </w:r>
      <w:r w:rsidRPr="005B23AF">
        <w:t>o</w:t>
      </w:r>
      <w:r w:rsidRPr="005B23AF">
        <w:t>lisberedning för att med en bred parlamentarisk förankring gå till botten med polisen stru</w:t>
      </w:r>
      <w:r w:rsidRPr="005B23AF">
        <w:t>k</w:t>
      </w:r>
      <w:r w:rsidRPr="005B23AF">
        <w:t xml:space="preserve">turproblem. </w:t>
      </w:r>
    </w:p>
    <w:p w:rsidR="00437936" w:rsidRPr="005B23AF" w:rsidRDefault="003C79A5" w:rsidP="00192FC0">
      <w:pPr>
        <w:pStyle w:val="Rubrik1"/>
      </w:pPr>
      <w:bookmarkStart w:id="16" w:name="_Toc115839045"/>
      <w:bookmarkStart w:id="17" w:name="_Toc118603037"/>
      <w:r w:rsidRPr="005B23AF">
        <w:t>Lång</w:t>
      </w:r>
      <w:r w:rsidR="00437936" w:rsidRPr="005B23AF">
        <w:t>siktigt hållbar finansiering av polisen</w:t>
      </w:r>
      <w:bookmarkEnd w:id="16"/>
      <w:bookmarkEnd w:id="17"/>
    </w:p>
    <w:p w:rsidR="00437936" w:rsidRPr="005B23AF" w:rsidRDefault="009C1FED" w:rsidP="00437936">
      <w:r w:rsidRPr="005B23AF">
        <w:t>2</w:t>
      </w:r>
      <w:r w:rsidR="00437936" w:rsidRPr="005B23AF">
        <w:t>004 föreslog regeringen en marginell ökning av anslaget till polisen. Däre</w:t>
      </w:r>
      <w:r w:rsidR="00437936" w:rsidRPr="005B23AF">
        <w:t>f</w:t>
      </w:r>
      <w:r w:rsidR="00437936" w:rsidRPr="005B23AF">
        <w:t xml:space="preserve">ter, när </w:t>
      </w:r>
      <w:r w:rsidR="00E83223" w:rsidRPr="005B23AF">
        <w:t xml:space="preserve">riksdagen </w:t>
      </w:r>
      <w:r w:rsidR="00437936" w:rsidRPr="005B23AF">
        <w:t>i december 2004 fattat beslut om polisens b</w:t>
      </w:r>
      <w:r w:rsidR="005A2610" w:rsidRPr="005B23AF">
        <w:t xml:space="preserve">udget, beslutade regeringen i </w:t>
      </w:r>
      <w:r w:rsidR="00437936" w:rsidRPr="005B23AF">
        <w:t>regleringsbrevet om generella indragningar, uppsagda anslag</w:t>
      </w:r>
      <w:r w:rsidR="00437936" w:rsidRPr="005B23AF">
        <w:t>s</w:t>
      </w:r>
      <w:r w:rsidR="00437936" w:rsidRPr="005B23AF">
        <w:t>krediter och tvångsindragning av nästan allt anslagssparande. Detta slog sö</w:t>
      </w:r>
      <w:r w:rsidR="00437936" w:rsidRPr="005B23AF">
        <w:t>n</w:t>
      </w:r>
      <w:r w:rsidR="00437936" w:rsidRPr="005B23AF">
        <w:t>der mycket av myndigheternas planering och förde ner det politiska ledarsk</w:t>
      </w:r>
      <w:r w:rsidR="00437936" w:rsidRPr="005B23AF">
        <w:t>a</w:t>
      </w:r>
      <w:r w:rsidR="00437936" w:rsidRPr="005B23AF">
        <w:t>pet när</w:t>
      </w:r>
      <w:r w:rsidR="009B4945" w:rsidRPr="005B23AF">
        <w:t>a</w:t>
      </w:r>
      <w:r w:rsidR="00437936" w:rsidRPr="005B23AF">
        <w:t xml:space="preserve"> nollpunkten.  </w:t>
      </w:r>
    </w:p>
    <w:p w:rsidR="00437936" w:rsidRPr="005B23AF" w:rsidRDefault="00437936" w:rsidP="00120365">
      <w:pPr>
        <w:pStyle w:val="Normaltindrag"/>
      </w:pPr>
      <w:r w:rsidRPr="005B23AF">
        <w:t>Polisens strukturella underfinansiering måste upphöra. Beslut om sju</w:t>
      </w:r>
      <w:r w:rsidRPr="005B23AF">
        <w:t>k</w:t>
      </w:r>
      <w:r w:rsidRPr="005B23AF">
        <w:t>kostnadsansvar och statliga pensioners ryckighet ska inte få effekter på den operativa verksamheten på kort sikt. Pris- och löneomräkningsmodellen lä</w:t>
      </w:r>
      <w:r w:rsidRPr="005B23AF">
        <w:t>m</w:t>
      </w:r>
      <w:r w:rsidRPr="005B23AF">
        <w:t>par sig synnerligen dåligt för statens kärnuppgifter. De</w:t>
      </w:r>
      <w:r w:rsidR="009B4945" w:rsidRPr="005B23AF">
        <w:t>n</w:t>
      </w:r>
      <w:r w:rsidRPr="005B23AF">
        <w:t xml:space="preserve"> aviserade nivåhö</w:t>
      </w:r>
      <w:r w:rsidRPr="005B23AF">
        <w:t>j</w:t>
      </w:r>
      <w:r w:rsidRPr="005B23AF">
        <w:t xml:space="preserve">ningen av anslagen till </w:t>
      </w:r>
      <w:r w:rsidR="006F7A6F" w:rsidRPr="005B23AF">
        <w:t>p</w:t>
      </w:r>
      <w:r w:rsidRPr="005B23AF">
        <w:t xml:space="preserve">olisorganisationen avseende år 2007 riskerar att i praktiken till stor del täcka upp befintliga löpande underskott. </w:t>
      </w:r>
    </w:p>
    <w:p w:rsidR="00437936" w:rsidRPr="005B23AF" w:rsidRDefault="00437936" w:rsidP="00120365">
      <w:pPr>
        <w:pStyle w:val="Normaltindrag"/>
      </w:pPr>
      <w:r w:rsidRPr="005B23AF">
        <w:t>Få som arbetar med polisens ekonomistyrning kan håll</w:t>
      </w:r>
      <w:r w:rsidR="006F7A6F" w:rsidRPr="005B23AF">
        <w:t xml:space="preserve">a med regeringen som menar att </w:t>
      </w:r>
      <w:r w:rsidR="00E83223" w:rsidRPr="005B23AF">
        <w:t>”</w:t>
      </w:r>
      <w:r w:rsidRPr="005B23AF">
        <w:t>satsningar</w:t>
      </w:r>
      <w:r w:rsidR="006F7A6F" w:rsidRPr="005B23AF">
        <w:t>na</w:t>
      </w:r>
      <w:r w:rsidRPr="005B23AF">
        <w:t xml:space="preserve"> på polisen har lett till att polisorganisationen har en ekonomi i balans</w:t>
      </w:r>
      <w:r w:rsidR="00E83223" w:rsidRPr="005B23AF">
        <w:t>”</w:t>
      </w:r>
      <w:r w:rsidRPr="005B23AF">
        <w:t xml:space="preserve"> (</w:t>
      </w:r>
      <w:r w:rsidR="006F7A6F" w:rsidRPr="005B23AF">
        <w:t>p</w:t>
      </w:r>
      <w:r w:rsidRPr="005B23AF">
        <w:t>rop</w:t>
      </w:r>
      <w:r w:rsidR="00E83223" w:rsidRPr="005B23AF">
        <w:t>.</w:t>
      </w:r>
      <w:r w:rsidRPr="005B23AF">
        <w:t xml:space="preserve"> 2005/06:1 UO 4 s</w:t>
      </w:r>
      <w:r w:rsidR="00E83223" w:rsidRPr="005B23AF">
        <w:t>. 133</w:t>
      </w:r>
      <w:r w:rsidRPr="005B23AF">
        <w:t>)</w:t>
      </w:r>
      <w:r w:rsidR="00E83223" w:rsidRPr="005B23AF">
        <w:t>.</w:t>
      </w:r>
      <w:r w:rsidRPr="005B23AF">
        <w:t xml:space="preserve"> Det finns mycket som talar för att endast delar av de planerade satsningarna är finansierade. St</w:t>
      </w:r>
      <w:r w:rsidR="006F7A6F" w:rsidRPr="005B23AF">
        <w:t>ora fö</w:t>
      </w:r>
      <w:r w:rsidR="006F7A6F" w:rsidRPr="005B23AF">
        <w:t>r</w:t>
      </w:r>
      <w:r w:rsidR="006F7A6F" w:rsidRPr="005B23AF">
        <w:t>tidspensioneringar av så</w:t>
      </w:r>
      <w:r w:rsidRPr="005B23AF">
        <w:t xml:space="preserve">väl polis </w:t>
      </w:r>
      <w:r w:rsidR="00E83223" w:rsidRPr="005B23AF">
        <w:t xml:space="preserve">som </w:t>
      </w:r>
      <w:r w:rsidRPr="005B23AF">
        <w:t xml:space="preserve">civilanställd personal bekräftar detta. Likaså att RPS planerar att dra ner på polisutbildningen. </w:t>
      </w:r>
    </w:p>
    <w:p w:rsidR="00437936" w:rsidRPr="005B23AF" w:rsidRDefault="00437936" w:rsidP="00DB0F74">
      <w:pPr>
        <w:pStyle w:val="Normaltindrag"/>
      </w:pPr>
      <w:r w:rsidRPr="005B23AF">
        <w:t xml:space="preserve">De ur ledarskaps- och styrningsperspektiv obegripliga </w:t>
      </w:r>
      <w:r w:rsidR="006F7A6F" w:rsidRPr="005B23AF">
        <w:t xml:space="preserve">besluten av </w:t>
      </w:r>
      <w:r w:rsidRPr="005B23AF">
        <w:t>s-regering</w:t>
      </w:r>
      <w:r w:rsidR="006F7A6F" w:rsidRPr="005B23AF">
        <w:t>en gällande</w:t>
      </w:r>
      <w:r w:rsidRPr="005B23AF">
        <w:t xml:space="preserve"> indragningarna av pengar från </w:t>
      </w:r>
      <w:r w:rsidR="00E83223" w:rsidRPr="005B23AF">
        <w:t xml:space="preserve">rättsväsendet </w:t>
      </w:r>
      <w:r w:rsidRPr="005B23AF">
        <w:t>och polisen i slutet av 2004</w:t>
      </w:r>
      <w:r w:rsidR="00D96AD4" w:rsidRPr="005B23AF">
        <w:t>,</w:t>
      </w:r>
      <w:r w:rsidRPr="005B23AF">
        <w:t xml:space="preserve"> innebär att den långsiktiga ekonomiska hushållningen och planeringen inom polisen nu försvåras. Ingen myndighet vågar lä</w:t>
      </w:r>
      <w:r w:rsidR="00D96AD4" w:rsidRPr="005B23AF">
        <w:t>ngre spara på sina anslag efter</w:t>
      </w:r>
      <w:r w:rsidRPr="005B23AF">
        <w:t xml:space="preserve">som det som sparas för framtida satsningar kan komma att dras in av s-regeringen. </w:t>
      </w:r>
    </w:p>
    <w:p w:rsidR="00437936" w:rsidRPr="005B23AF" w:rsidRDefault="00437936" w:rsidP="00DB0F74">
      <w:pPr>
        <w:pStyle w:val="Normaltindrag"/>
      </w:pPr>
      <w:r w:rsidRPr="005B23AF">
        <w:t xml:space="preserve">Trots denna verklighet förfäktas att </w:t>
      </w:r>
      <w:r w:rsidR="00E83223" w:rsidRPr="005B23AF">
        <w:t>”</w:t>
      </w:r>
      <w:r w:rsidRPr="005B23AF">
        <w:t>Polisen skall ges möjlighet att utvec</w:t>
      </w:r>
      <w:r w:rsidRPr="005B23AF">
        <w:t>k</w:t>
      </w:r>
      <w:r w:rsidRPr="005B23AF">
        <w:t>la verksamheten så att den kännetecknas av ett långsiktigt perspektiv…</w:t>
      </w:r>
      <w:r w:rsidR="00E83223" w:rsidRPr="005B23AF">
        <w:t>”</w:t>
      </w:r>
      <w:r w:rsidRPr="005B23AF">
        <w:t xml:space="preserve"> (</w:t>
      </w:r>
      <w:r w:rsidR="00813CA0" w:rsidRPr="005B23AF">
        <w:t>p</w:t>
      </w:r>
      <w:r w:rsidRPr="005B23AF">
        <w:t>rop</w:t>
      </w:r>
      <w:r w:rsidR="00E83223" w:rsidRPr="005B23AF">
        <w:t>.</w:t>
      </w:r>
      <w:r w:rsidRPr="005B23AF">
        <w:t xml:space="preserve"> 2005/06:1 UO 4 s</w:t>
      </w:r>
      <w:r w:rsidR="00E83223" w:rsidRPr="005B23AF">
        <w:t>.</w:t>
      </w:r>
      <w:r w:rsidRPr="005B23AF">
        <w:t xml:space="preserve"> 134)</w:t>
      </w:r>
      <w:r w:rsidR="00E83223" w:rsidRPr="005B23AF">
        <w:t>.</w:t>
      </w:r>
      <w:r w:rsidRPr="005B23AF">
        <w:t xml:space="preserve"> Det socialdemokratiska retorikgapet börja därmed att nå avgrundsnivåer. </w:t>
      </w:r>
    </w:p>
    <w:p w:rsidR="00437936" w:rsidRPr="005B23AF" w:rsidRDefault="00437936" w:rsidP="00DB0F74">
      <w:pPr>
        <w:pStyle w:val="Normaltindrag"/>
      </w:pPr>
      <w:r w:rsidRPr="005B23AF">
        <w:t>Nyckeltalen</w:t>
      </w:r>
      <w:r w:rsidR="00E83223" w:rsidRPr="005B23AF">
        <w:t>,</w:t>
      </w:r>
      <w:r w:rsidRPr="005B23AF">
        <w:t xml:space="preserve"> som används av RPS för fördelningen av anslaget för 2006 om 15 674 miljoner kronor gentemot polismyndigheterna, är svåra att förstå. Frågetecknen ute hos myndigheterna är många. Det är viktigt att RPS tar med sig detta i arbetet med att fortsätta utveckla fördelningsnycklarna till län</w:t>
      </w:r>
      <w:r w:rsidRPr="005B23AF">
        <w:t>s</w:t>
      </w:r>
      <w:r w:rsidRPr="005B23AF">
        <w:t>myndigh</w:t>
      </w:r>
      <w:r w:rsidR="00813CA0" w:rsidRPr="005B23AF">
        <w:t>e</w:t>
      </w:r>
      <w:r w:rsidRPr="005B23AF">
        <w:t>terna.</w:t>
      </w:r>
    </w:p>
    <w:p w:rsidR="00437936" w:rsidRPr="005B23AF" w:rsidRDefault="00437936" w:rsidP="00192FC0">
      <w:pPr>
        <w:pStyle w:val="Rubrik1"/>
      </w:pPr>
      <w:bookmarkStart w:id="18" w:name="_Toc115839046"/>
      <w:bookmarkStart w:id="19" w:name="_Toc118603038"/>
      <w:r w:rsidRPr="005B23AF">
        <w:t>Kräv resultat</w:t>
      </w:r>
      <w:r w:rsidR="00E83223" w:rsidRPr="005B23AF">
        <w:t xml:space="preserve"> – u</w:t>
      </w:r>
      <w:r w:rsidRPr="005B23AF">
        <w:t>tvärdera på riktigt</w:t>
      </w:r>
      <w:bookmarkEnd w:id="18"/>
      <w:bookmarkEnd w:id="19"/>
    </w:p>
    <w:p w:rsidR="00437936" w:rsidRPr="005B23AF" w:rsidRDefault="00437936" w:rsidP="00437936">
      <w:r w:rsidRPr="005B23AF">
        <w:t>Vidare måste polisens verksamhet så långt det är möjligt gå att mäta. Utm</w:t>
      </w:r>
      <w:r w:rsidRPr="005B23AF">
        <w:t>a</w:t>
      </w:r>
      <w:r w:rsidRPr="005B23AF">
        <w:t xml:space="preserve">ningarna är enorma. Det är därför allvarligt att det förekommer misstankar och påståenden om att statistikuppgifter behandlas på ett visst sätt för </w:t>
      </w:r>
      <w:r w:rsidR="00CF074F" w:rsidRPr="005B23AF">
        <w:t xml:space="preserve">att </w:t>
      </w:r>
      <w:r w:rsidR="000E4050" w:rsidRPr="005B23AF">
        <w:t>förmedla</w:t>
      </w:r>
      <w:r w:rsidRPr="005B23AF">
        <w:t xml:space="preserve"> en vinklad bild av verkligheten. Att polisen under särskilda ka</w:t>
      </w:r>
      <w:r w:rsidRPr="005B23AF">
        <w:t>m</w:t>
      </w:r>
      <w:r w:rsidRPr="005B23AF">
        <w:t xml:space="preserve">panjdagar skall arbeta extra hårt gentemot </w:t>
      </w:r>
      <w:r w:rsidR="00E83223" w:rsidRPr="005B23AF">
        <w:t xml:space="preserve">s.k. </w:t>
      </w:r>
      <w:r w:rsidRPr="005B23AF">
        <w:t xml:space="preserve">mängdbrottslighet sprider också en osäkerhet om det viktiga är att avsluta ärenden eller att det finns chans att brotten faktiskt personuppklaras. Det senare kräver betydligt mer arbete samtidigt som just effektiv utredningsverksamhet är en bristvara hos de flesta myndigheterna. </w:t>
      </w:r>
    </w:p>
    <w:p w:rsidR="00437936" w:rsidRPr="005B23AF" w:rsidRDefault="00437936" w:rsidP="0072011E">
      <w:pPr>
        <w:pStyle w:val="Normaltindrag"/>
      </w:pPr>
      <w:r w:rsidRPr="005B23AF">
        <w:t xml:space="preserve">1 000 000 vanliga utredningstimmar har försvunnit inom svensk polis på några år. Detta beror på det faktum att fler starka utredningsverksamheter upplöstes när s-regeringen okänsligt drev igenom den </w:t>
      </w:r>
      <w:r w:rsidR="00E83223" w:rsidRPr="005B23AF">
        <w:t xml:space="preserve">s.k. </w:t>
      </w:r>
      <w:r w:rsidRPr="005B23AF">
        <w:t>närpolisreformen för snart tio år sedan. Kompetenta utredare omvandla</w:t>
      </w:r>
      <w:r w:rsidR="00E83223" w:rsidRPr="005B23AF">
        <w:t>des över en natt till närpoliser</w:t>
      </w:r>
      <w:r w:rsidRPr="005B23AF">
        <w:t xml:space="preserve"> med ofta helt andra centrala uppgifter. Vidare har ökningen av grova brott och våldsbrott tvingat polisen att prioritera ned andra brott</w:t>
      </w:r>
      <w:r w:rsidR="000E4050" w:rsidRPr="005B23AF">
        <w:t>styper</w:t>
      </w:r>
      <w:r w:rsidRPr="005B23AF">
        <w:t>.</w:t>
      </w:r>
    </w:p>
    <w:p w:rsidR="00437936" w:rsidRPr="005B23AF" w:rsidRDefault="00437936" w:rsidP="0072011E">
      <w:pPr>
        <w:pStyle w:val="Normaltindrag"/>
      </w:pPr>
      <w:r w:rsidRPr="005B23AF">
        <w:t>Det är viktigt att polisen verkligen ges en stark styrning. Mål ska vara b</w:t>
      </w:r>
      <w:r w:rsidRPr="005B23AF">
        <w:t>e</w:t>
      </w:r>
      <w:r w:rsidRPr="005B23AF">
        <w:t>gri</w:t>
      </w:r>
      <w:r w:rsidRPr="005B23AF">
        <w:t>p</w:t>
      </w:r>
      <w:r w:rsidRPr="005B23AF">
        <w:t xml:space="preserve">liga och möjliga att uppfylla på ett meningsfullt sätt. Därför kan man </w:t>
      </w:r>
      <w:r w:rsidR="00E83223" w:rsidRPr="005B23AF">
        <w:t xml:space="preserve">t.ex. </w:t>
      </w:r>
      <w:r w:rsidRPr="005B23AF">
        <w:t>ifrågasätta a</w:t>
      </w:r>
      <w:r w:rsidR="00E83223" w:rsidRPr="005B23AF">
        <w:t>tt det sätts upp mål om antal s.</w:t>
      </w:r>
      <w:r w:rsidRPr="005B23AF">
        <w:t>k</w:t>
      </w:r>
      <w:r w:rsidR="00E83223" w:rsidRPr="005B23AF">
        <w:t>.</w:t>
      </w:r>
      <w:r w:rsidRPr="005B23AF">
        <w:t xml:space="preserve"> alkoholblås en myndighet genomför. Målet är lätt att nå genom massprovtagningar av bilister vid ru</w:t>
      </w:r>
      <w:r w:rsidRPr="005B23AF">
        <w:t>s</w:t>
      </w:r>
      <w:r w:rsidRPr="005B23AF">
        <w:t xml:space="preserve">ningstid. Frågan är dock om detta verkligen bidrar till det verkliga målet om att minska trafikdöden på våra vägar. </w:t>
      </w:r>
    </w:p>
    <w:p w:rsidR="00437936" w:rsidRPr="005B23AF" w:rsidRDefault="00437936" w:rsidP="0072011E">
      <w:pPr>
        <w:pStyle w:val="Normaltindrag"/>
      </w:pPr>
      <w:r w:rsidRPr="005B23AF">
        <w:t>Nyligen har kvaliteten i polisen</w:t>
      </w:r>
      <w:r w:rsidR="00E83223" w:rsidRPr="005B23AF">
        <w:t>s</w:t>
      </w:r>
      <w:r w:rsidRPr="005B23AF">
        <w:t xml:space="preserve"> årsredovisningar uppmärksammats. Det är allvarligt att verkligheten förskönas när verkligheten och vad som hänt inom polisen redovisas. Polisens redovisningar utgör vik</w:t>
      </w:r>
      <w:r w:rsidR="00E83223" w:rsidRPr="005B23AF">
        <w:t>t</w:t>
      </w:r>
      <w:r w:rsidRPr="005B23AF">
        <w:t>iga beslutsunderlag i den demokratiska beslutsprocessen. Misstankar om att siffror friseras för att til</w:t>
      </w:r>
      <w:r w:rsidRPr="005B23AF">
        <w:t>l</w:t>
      </w:r>
      <w:r w:rsidRPr="005B23AF">
        <w:t>fred</w:t>
      </w:r>
      <w:r w:rsidR="00E83223" w:rsidRPr="005B23AF">
        <w:t>s</w:t>
      </w:r>
      <w:r w:rsidRPr="005B23AF">
        <w:t xml:space="preserve">ställa regeringen är i förlängningen mycket allvarliga och försämrar tilltron till det demokratiska systemet. Regeringen måste därför ta initiativ </w:t>
      </w:r>
      <w:r w:rsidR="00BB6CB7" w:rsidRPr="005B23AF">
        <w:t xml:space="preserve">till </w:t>
      </w:r>
      <w:r w:rsidRPr="005B23AF">
        <w:t xml:space="preserve">att kvalitetssäkra redovisningen av polisen arbete.   </w:t>
      </w:r>
    </w:p>
    <w:p w:rsidR="00437936" w:rsidRPr="005B23AF" w:rsidRDefault="00437936" w:rsidP="00192FC0">
      <w:pPr>
        <w:pStyle w:val="Rubrik1"/>
      </w:pPr>
      <w:bookmarkStart w:id="20" w:name="_Toc115839047"/>
      <w:bookmarkStart w:id="21" w:name="_Toc118603039"/>
      <w:r w:rsidRPr="005B23AF">
        <w:t>En nationell, men lokalt förankrad</w:t>
      </w:r>
      <w:r w:rsidR="00E83223" w:rsidRPr="005B23AF">
        <w:t>,</w:t>
      </w:r>
      <w:r w:rsidRPr="005B23AF">
        <w:t xml:space="preserve"> polis</w:t>
      </w:r>
      <w:bookmarkEnd w:id="20"/>
      <w:bookmarkEnd w:id="21"/>
    </w:p>
    <w:p w:rsidR="00437936" w:rsidRPr="005B23AF" w:rsidRDefault="00437936" w:rsidP="00437936">
      <w:r w:rsidRPr="005B23AF">
        <w:t>Dagens utveckling mot mer av en fjärrpolis som endast kommer när det b</w:t>
      </w:r>
      <w:r w:rsidRPr="005B23AF">
        <w:t>e</w:t>
      </w:r>
      <w:r w:rsidRPr="005B23AF">
        <w:t xml:space="preserve">hövs är inte </w:t>
      </w:r>
      <w:r w:rsidR="00C62DD6" w:rsidRPr="005B23AF">
        <w:t>hållbar.</w:t>
      </w:r>
      <w:r w:rsidRPr="005B23AF">
        <w:t xml:space="preserve"> </w:t>
      </w:r>
    </w:p>
    <w:p w:rsidR="00437936" w:rsidRPr="005B23AF" w:rsidRDefault="00C62DD6" w:rsidP="0072011E">
      <w:pPr>
        <w:pStyle w:val="Normaltindrag"/>
      </w:pPr>
      <w:r w:rsidRPr="005B23AF">
        <w:t>P</w:t>
      </w:r>
      <w:r w:rsidR="00437936" w:rsidRPr="005B23AF">
        <w:t xml:space="preserve">olisen har sedan </w:t>
      </w:r>
      <w:r w:rsidRPr="005B23AF">
        <w:t>f</w:t>
      </w:r>
      <w:r w:rsidR="00437936" w:rsidRPr="005B23AF">
        <w:t>örstatligande</w:t>
      </w:r>
      <w:r w:rsidRPr="005B23AF">
        <w:t>t</w:t>
      </w:r>
      <w:r w:rsidR="00E83223" w:rsidRPr="005B23AF">
        <w:t xml:space="preserve"> genomlidit allt</w:t>
      </w:r>
      <w:r w:rsidR="00437936" w:rsidRPr="005B23AF">
        <w:t>för många energiska org</w:t>
      </w:r>
      <w:r w:rsidR="00437936" w:rsidRPr="005B23AF">
        <w:t>a</w:t>
      </w:r>
      <w:r w:rsidR="00437936" w:rsidRPr="005B23AF">
        <w:t>nisationskonsulters färg</w:t>
      </w:r>
      <w:r w:rsidRPr="005B23AF">
        <w:t>g</w:t>
      </w:r>
      <w:r w:rsidR="00437936" w:rsidRPr="005B23AF">
        <w:t>lada presentationer. För drygt tio år sedan slog ta</w:t>
      </w:r>
      <w:r w:rsidR="00437936" w:rsidRPr="005B23AF">
        <w:t>n</w:t>
      </w:r>
      <w:r w:rsidR="00437936" w:rsidRPr="005B23AF">
        <w:t>ken om närpolisen igenom på det teoretiska planet. Tanken var att polisen, efter internationella förebilder, ska arbeta utifrån ett lokalt perspektiv och finnas nära medborgarna rent fysiskt. Samtidigt som närpolisreformen genomfördes skedde stora neddragningar av både antalet poliser och antalet civilanställda. Detta gjorde att reformen aldrig fick sitt tänkta genomslag. I</w:t>
      </w:r>
      <w:r w:rsidR="00E83223" w:rsidRPr="005B23AF">
        <w:t xml:space="preserve"> </w:t>
      </w:r>
      <w:r w:rsidR="00437936" w:rsidRPr="005B23AF">
        <w:t>dag ligger den i ruiner jämfört med sin ursprungliga form.</w:t>
      </w:r>
    </w:p>
    <w:p w:rsidR="00437936" w:rsidRPr="005B23AF" w:rsidRDefault="00437936" w:rsidP="0072011E">
      <w:pPr>
        <w:pStyle w:val="Normaltindrag"/>
      </w:pPr>
      <w:r w:rsidRPr="005B23AF">
        <w:t xml:space="preserve">I </w:t>
      </w:r>
      <w:r w:rsidR="00C62DD6" w:rsidRPr="005B23AF">
        <w:t>b</w:t>
      </w:r>
      <w:r w:rsidRPr="005B23AF">
        <w:t xml:space="preserve">udgetpropositionen för 2005 slår regeringen fast att </w:t>
      </w:r>
      <w:r w:rsidR="00E83223" w:rsidRPr="005B23AF">
        <w:t>”</w:t>
      </w:r>
      <w:r w:rsidRPr="005B23AF">
        <w:t>polisen fortsätter att satsa på och utveckla det arbete som har si</w:t>
      </w:r>
      <w:r w:rsidR="00E83223" w:rsidRPr="005B23AF">
        <w:t>tt ursprung i närpolisreformen”</w:t>
      </w:r>
      <w:r w:rsidRPr="005B23AF">
        <w:t xml:space="preserve"> (s</w:t>
      </w:r>
      <w:r w:rsidR="00E83223" w:rsidRPr="005B23AF">
        <w:t>.</w:t>
      </w:r>
      <w:r w:rsidRPr="005B23AF">
        <w:t xml:space="preserve"> 23)</w:t>
      </w:r>
      <w:r w:rsidR="00E83223" w:rsidRPr="005B23AF">
        <w:t>.</w:t>
      </w:r>
      <w:r w:rsidRPr="005B23AF">
        <w:t xml:space="preserve"> I </w:t>
      </w:r>
      <w:r w:rsidR="00C62DD6" w:rsidRPr="005B23AF">
        <w:t>b</w:t>
      </w:r>
      <w:r w:rsidRPr="005B23AF">
        <w:t>udgetpropositio</w:t>
      </w:r>
      <w:r w:rsidR="00C62DD6" w:rsidRPr="005B23AF">
        <w:t>nen f</w:t>
      </w:r>
      <w:r w:rsidRPr="005B23AF">
        <w:t>ör 2006 har viss insikt om verkligheten infu</w:t>
      </w:r>
      <w:r w:rsidRPr="005B23AF">
        <w:t>n</w:t>
      </w:r>
      <w:r w:rsidRPr="005B23AF">
        <w:t xml:space="preserve">nit sig </w:t>
      </w:r>
      <w:r w:rsidR="00C62DD6" w:rsidRPr="005B23AF">
        <w:t xml:space="preserve">även </w:t>
      </w:r>
      <w:r w:rsidRPr="005B23AF">
        <w:t xml:space="preserve">hos s-regeringen. </w:t>
      </w:r>
      <w:r w:rsidR="00E83223" w:rsidRPr="005B23AF">
        <w:t>”</w:t>
      </w:r>
      <w:r w:rsidRPr="005B23AF">
        <w:t>Det är därför inte rimligt att närpolisen ska arbet</w:t>
      </w:r>
      <w:r w:rsidR="00F55B8F" w:rsidRPr="005B23AF">
        <w:t>a</w:t>
      </w:r>
      <w:r w:rsidRPr="005B23AF">
        <w:t xml:space="preserve"> exakt som det var tänkt för tio år sedan</w:t>
      </w:r>
      <w:r w:rsidR="00E83223" w:rsidRPr="005B23AF">
        <w:t>.”</w:t>
      </w:r>
      <w:r w:rsidRPr="005B23AF">
        <w:t xml:space="preserve">  Det är bara att konstatera att detta faktiskt </w:t>
      </w:r>
      <w:r w:rsidR="00F55B8F" w:rsidRPr="005B23AF">
        <w:t xml:space="preserve">är </w:t>
      </w:r>
      <w:r w:rsidRPr="005B23AF">
        <w:t>omöjligt när hundratals polisstationer har stängts och hundr</w:t>
      </w:r>
      <w:r w:rsidRPr="005B23AF">
        <w:t>a</w:t>
      </w:r>
      <w:r w:rsidRPr="005B23AF">
        <w:t>tals närpolisområden har slagits ihop sedan s-regeringen tillträdde. Nu måste det dock till en verklighetsförankrad vision för polisen i Sverige.</w:t>
      </w:r>
    </w:p>
    <w:p w:rsidR="00437936" w:rsidRPr="005B23AF" w:rsidRDefault="00437936" w:rsidP="0072011E">
      <w:pPr>
        <w:pStyle w:val="Normaltindrag"/>
      </w:pPr>
      <w:r w:rsidRPr="005B23AF">
        <w:t>Nya tankar om en mer centraliserad polis ha</w:t>
      </w:r>
      <w:r w:rsidR="00E83223" w:rsidRPr="005B23AF">
        <w:t>r på senare tid förts fram all</w:t>
      </w:r>
      <w:r w:rsidR="00E83223" w:rsidRPr="005B23AF">
        <w:t>t</w:t>
      </w:r>
      <w:r w:rsidRPr="005B23AF">
        <w:t>mer intensivt.</w:t>
      </w:r>
      <w:r w:rsidR="003427A1" w:rsidRPr="005B23AF">
        <w:t xml:space="preserve"> </w:t>
      </w:r>
      <w:r w:rsidRPr="005B23AF">
        <w:t>Folkpartiet liberalerna menar att polisen främst bör organiseras och ledas lokalt men väl kraftsamlas mer centralt. Flera områden kan med fördel sa</w:t>
      </w:r>
      <w:r w:rsidRPr="005B23AF">
        <w:t>m</w:t>
      </w:r>
      <w:r w:rsidRPr="005B23AF">
        <w:t>manföras i tanken bakom en nationell polis. Det kan gälla IT-frågor, personaladministration, kriminaltekniska funktioner, underrättels</w:t>
      </w:r>
      <w:r w:rsidRPr="005B23AF">
        <w:t>e</w:t>
      </w:r>
      <w:r w:rsidRPr="005B23AF">
        <w:t>v</w:t>
      </w:r>
      <w:r w:rsidR="00F55B8F" w:rsidRPr="005B23AF">
        <w:t>erksamhet, ekobrottsfunktioner m.</w:t>
      </w:r>
      <w:r w:rsidRPr="005B23AF">
        <w:t>m</w:t>
      </w:r>
      <w:r w:rsidR="00F55B8F" w:rsidRPr="005B23AF">
        <w:t>.</w:t>
      </w:r>
      <w:r w:rsidRPr="005B23AF">
        <w:t xml:space="preserve"> som säkert kan samordnas eller sa</w:t>
      </w:r>
      <w:r w:rsidRPr="005B23AF">
        <w:t>m</w:t>
      </w:r>
      <w:r w:rsidRPr="005B23AF">
        <w:t>m</w:t>
      </w:r>
      <w:r w:rsidR="00F55B8F" w:rsidRPr="005B23AF">
        <w:t xml:space="preserve">anläggas mellan myndigheterna. </w:t>
      </w:r>
      <w:r w:rsidRPr="005B23AF">
        <w:t>Skäl saknas dock att utan djupare analys driva tanken om centralisering av polisen för långt. Stora enheter förlorar lätt ett lokalt perspektiv, blir anonyma och svåra att styra, inte minst gäller det kommunik</w:t>
      </w:r>
      <w:r w:rsidRPr="005B23AF">
        <w:t>a</w:t>
      </w:r>
      <w:r w:rsidRPr="005B23AF">
        <w:t xml:space="preserve">tionscentraler och operativa ledningsfunktioner. </w:t>
      </w:r>
    </w:p>
    <w:p w:rsidR="00437936" w:rsidRPr="005B23AF" w:rsidRDefault="00437936" w:rsidP="0072011E">
      <w:pPr>
        <w:pStyle w:val="Normaltindrag"/>
      </w:pPr>
      <w:r w:rsidRPr="005B23AF">
        <w:t>När det gäller de ekonomiska förutsättningarna kan man konstatera att vi inte får fler poliser än vi betalar för. Glädjande nog har antalet elever på p</w:t>
      </w:r>
      <w:r w:rsidRPr="005B23AF">
        <w:t>o</w:t>
      </w:r>
      <w:r w:rsidRPr="005B23AF">
        <w:t>lisu</w:t>
      </w:r>
      <w:r w:rsidRPr="005B23AF">
        <w:t>t</w:t>
      </w:r>
      <w:r w:rsidRPr="005B23AF">
        <w:t>bildningen nått en anständig nivå för att öka numerären på poliser. Men det finns en baksida. Den strukturella underfinansieringen är så allvarlig att poli</w:t>
      </w:r>
      <w:r w:rsidRPr="005B23AF">
        <w:t>s</w:t>
      </w:r>
      <w:r w:rsidRPr="005B23AF">
        <w:t>cheferna i varje län tvingas avskeda civilanställd</w:t>
      </w:r>
      <w:r w:rsidR="00E83223" w:rsidRPr="005B23AF">
        <w:t xml:space="preserve"> personal och lägga ned</w:t>
      </w:r>
      <w:r w:rsidRPr="005B23AF">
        <w:t xml:space="preserve"> p</w:t>
      </w:r>
      <w:r w:rsidRPr="005B23AF">
        <w:t>o</w:t>
      </w:r>
      <w:r w:rsidRPr="005B23AF">
        <w:t xml:space="preserve">lisstationer för att kunna anställa de nya poliser som varje år tar examen. </w:t>
      </w:r>
    </w:p>
    <w:p w:rsidR="00437936" w:rsidRPr="005B23AF" w:rsidRDefault="00437936" w:rsidP="00DE31DE">
      <w:pPr>
        <w:pStyle w:val="Normaltindrag"/>
      </w:pPr>
      <w:r w:rsidRPr="005B23AF">
        <w:t>Konsekvenserna av nedläggningarna är en fjärrpolis där den lokalt föran</w:t>
      </w:r>
      <w:r w:rsidRPr="005B23AF">
        <w:t>k</w:t>
      </w:r>
      <w:r w:rsidRPr="005B23AF">
        <w:t>rade och loka</w:t>
      </w:r>
      <w:r w:rsidR="00E83223" w:rsidRPr="005B23AF">
        <w:t>lt närvarande polisen blir allt</w:t>
      </w:r>
      <w:r w:rsidRPr="005B23AF">
        <w:t xml:space="preserve">mer sällsynt, vilket försvårar det förebyggande arbetet som polisen ska bedriva enligt </w:t>
      </w:r>
      <w:r w:rsidR="00E83223" w:rsidRPr="005B23AF">
        <w:t>polislagen</w:t>
      </w:r>
      <w:r w:rsidRPr="005B23AF">
        <w:t>. Förlorarna finns framför</w:t>
      </w:r>
      <w:r w:rsidR="00E83223" w:rsidRPr="005B23AF">
        <w:t xml:space="preserve"> </w:t>
      </w:r>
      <w:r w:rsidRPr="005B23AF">
        <w:t>allt i de mest utsatta områdena där människor lever i ett utanfö</w:t>
      </w:r>
      <w:r w:rsidRPr="005B23AF">
        <w:t>r</w:t>
      </w:r>
      <w:r w:rsidRPr="005B23AF">
        <w:t xml:space="preserve">skap och polisen betraktas med misstänksamhet. En polis som endast kommer med repression vid brott bygger inga broar till övriga samhället. För att bryta unga människors kriminalitet är </w:t>
      </w:r>
      <w:r w:rsidR="00DE31DE" w:rsidRPr="005B23AF">
        <w:t xml:space="preserve">det </w:t>
      </w:r>
      <w:r w:rsidRPr="005B23AF">
        <w:t>nödvändigt att polisen har total lokalkä</w:t>
      </w:r>
      <w:r w:rsidRPr="005B23AF">
        <w:t>n</w:t>
      </w:r>
      <w:r w:rsidRPr="005B23AF">
        <w:t>nedom för att i samarbete med andra myndigheter effektivt kunna avbryta en inledd brottskarriär.</w:t>
      </w:r>
    </w:p>
    <w:p w:rsidR="00437936" w:rsidRPr="005B23AF" w:rsidRDefault="00437936" w:rsidP="00DE31DE">
      <w:pPr>
        <w:pStyle w:val="Normaltindrag"/>
      </w:pPr>
      <w:r w:rsidRPr="005B23AF">
        <w:t xml:space="preserve">Med </w:t>
      </w:r>
      <w:r w:rsidR="00DE31DE" w:rsidRPr="005B23AF">
        <w:t xml:space="preserve">en </w:t>
      </w:r>
      <w:r w:rsidRPr="005B23AF">
        <w:t>stark lokal förankring och lokal närv</w:t>
      </w:r>
      <w:r w:rsidR="00DE31DE" w:rsidRPr="005B23AF">
        <w:t>aro</w:t>
      </w:r>
      <w:r w:rsidRPr="005B23AF">
        <w:t xml:space="preserve"> blir det också möjligt med ett annat operativ</w:t>
      </w:r>
      <w:r w:rsidR="00DE31DE" w:rsidRPr="005B23AF">
        <w:t>t</w:t>
      </w:r>
      <w:r w:rsidRPr="005B23AF">
        <w:t xml:space="preserve"> ledarskap inom polis</w:t>
      </w:r>
      <w:r w:rsidR="00DE31DE" w:rsidRPr="005B23AF">
        <w:t>en</w:t>
      </w:r>
      <w:r w:rsidRPr="005B23AF">
        <w:t xml:space="preserve"> där varje enskild polis får öka</w:t>
      </w:r>
      <w:r w:rsidR="00E83223" w:rsidRPr="005B23AF">
        <w:t>t</w:t>
      </w:r>
      <w:r w:rsidRPr="005B23AF">
        <w:t xml:space="preserve"> eget ansvar. En sådan förändring är också nödvändig om det ska gå att ställa ökade krav på ansv</w:t>
      </w:r>
      <w:r w:rsidR="00DE31DE" w:rsidRPr="005B23AF">
        <w:t>a</w:t>
      </w:r>
      <w:r w:rsidRPr="005B23AF">
        <w:t>riga chefer inom polisen vad gäller effek</w:t>
      </w:r>
      <w:r w:rsidR="00DE31DE" w:rsidRPr="005B23AF">
        <w:t>tiviteten inom så</w:t>
      </w:r>
      <w:r w:rsidRPr="005B23AF">
        <w:t xml:space="preserve">väl närpolisområden, länsmyndigheter och polisorganisationen som helhet. </w:t>
      </w:r>
    </w:p>
    <w:p w:rsidR="00437936" w:rsidRPr="005B23AF" w:rsidRDefault="00437936" w:rsidP="00192FC0">
      <w:pPr>
        <w:pStyle w:val="Rubrik1"/>
      </w:pPr>
      <w:bookmarkStart w:id="22" w:name="_Toc115839048"/>
      <w:bookmarkStart w:id="23" w:name="_Toc118603040"/>
      <w:r w:rsidRPr="005B23AF">
        <w:t>Ledarskap på alla nivåer</w:t>
      </w:r>
      <w:bookmarkEnd w:id="22"/>
      <w:bookmarkEnd w:id="23"/>
    </w:p>
    <w:p w:rsidR="0072011E" w:rsidRPr="005B23AF" w:rsidRDefault="00E83223" w:rsidP="00437936">
      <w:r w:rsidRPr="005B23AF">
        <w:t>Rapporten ”</w:t>
      </w:r>
      <w:r w:rsidR="00437936" w:rsidRPr="005B23AF">
        <w:t>Strukturella brister inom polisen</w:t>
      </w:r>
      <w:r w:rsidRPr="005B23AF">
        <w:t>”</w:t>
      </w:r>
      <w:r w:rsidR="00437936" w:rsidRPr="005B23AF">
        <w:t xml:space="preserve"> var en fördjupning av utre</w:t>
      </w:r>
      <w:r w:rsidR="00437936" w:rsidRPr="005B23AF">
        <w:t>d</w:t>
      </w:r>
      <w:r w:rsidR="00437936" w:rsidRPr="005B23AF">
        <w:t xml:space="preserve">ningen om EU-toppmötet i Göteborg 2001. </w:t>
      </w:r>
      <w:r w:rsidR="00D81372" w:rsidRPr="005B23AF">
        <w:t>Där</w:t>
      </w:r>
      <w:r w:rsidR="00437936" w:rsidRPr="005B23AF">
        <w:t xml:space="preserve"> redovisas några av dagens strukturel</w:t>
      </w:r>
      <w:r w:rsidR="00D81372" w:rsidRPr="005B23AF">
        <w:t xml:space="preserve">la problem inom polisväsendet. </w:t>
      </w:r>
      <w:r w:rsidR="00437936" w:rsidRPr="005B23AF">
        <w:t xml:space="preserve">Det fokuseras främst på </w:t>
      </w:r>
      <w:r w:rsidRPr="005B23AF">
        <w:t>”</w:t>
      </w:r>
      <w:r w:rsidR="00437936" w:rsidRPr="005B23AF">
        <w:t>bristande ledarskap och bristande samsyn mellan olika polismyndigheter</w:t>
      </w:r>
      <w:r w:rsidRPr="005B23AF">
        <w:t>”</w:t>
      </w:r>
      <w:r w:rsidR="00437936" w:rsidRPr="005B23AF">
        <w:t>. Det pekas även på bristande förmåga för polismyndigheterna att till</w:t>
      </w:r>
      <w:r w:rsidR="00D81372" w:rsidRPr="005B23AF">
        <w:t>handahålla fung</w:t>
      </w:r>
      <w:r w:rsidR="00D81372" w:rsidRPr="005B23AF">
        <w:t>e</w:t>
      </w:r>
      <w:r w:rsidR="00D81372" w:rsidRPr="005B23AF">
        <w:t>rande planering</w:t>
      </w:r>
      <w:r w:rsidR="00437936" w:rsidRPr="005B23AF">
        <w:t xml:space="preserve"> och beredskapsrutiner inför särskilda händelser.</w:t>
      </w:r>
    </w:p>
    <w:p w:rsidR="00437936" w:rsidRPr="005B23AF" w:rsidRDefault="00437936" w:rsidP="0072011E">
      <w:pPr>
        <w:pStyle w:val="Normaltindrag"/>
      </w:pPr>
      <w:r w:rsidRPr="005B23AF">
        <w:t>Polisens ledarskapsstruktur är baserad på en gammaldags hierarkisk m</w:t>
      </w:r>
      <w:r w:rsidRPr="005B23AF">
        <w:t>o</w:t>
      </w:r>
      <w:r w:rsidRPr="005B23AF">
        <w:t>dell. Verkningsfulla insatser för att modernisera polisens organisation är nö</w:t>
      </w:r>
      <w:r w:rsidRPr="005B23AF">
        <w:t>d</w:t>
      </w:r>
      <w:r w:rsidRPr="005B23AF">
        <w:t>vä</w:t>
      </w:r>
      <w:r w:rsidRPr="005B23AF">
        <w:t>n</w:t>
      </w:r>
      <w:r w:rsidRPr="005B23AF">
        <w:t>diga. Utbildning och fortbildning i ledarskap krävs för att polisen ska fungera effektivt samt för att de anställda ska må bra. Ingen polis bör utföra en uppgift som han</w:t>
      </w:r>
      <w:r w:rsidR="005B2520" w:rsidRPr="005B23AF">
        <w:t xml:space="preserve"> eller </w:t>
      </w:r>
      <w:r w:rsidRPr="005B23AF">
        <w:t>hon saknar adekvat utbildning för. Det är allvarligt om chefsstrukturen får formen att de poliser som besitter de avgörande oper</w:t>
      </w:r>
      <w:r w:rsidRPr="005B23AF">
        <w:t>a</w:t>
      </w:r>
      <w:r w:rsidRPr="005B23AF">
        <w:t>tiva kunskaperna får stå tillbaka för de mer administrativa cheferna som fra</w:t>
      </w:r>
      <w:r w:rsidRPr="005B23AF">
        <w:t>m</w:t>
      </w:r>
      <w:r w:rsidRPr="005B23AF">
        <w:t xml:space="preserve">för allt fokuserar på ekonomiska förutsättningar. Ledarskapsproblem hämmar polisens möjligheter att fullgöra sitt främsta uppdrag från medborgarna </w:t>
      </w:r>
      <w:r w:rsidR="00E83223" w:rsidRPr="005B23AF">
        <w:t>–</w:t>
      </w:r>
      <w:r w:rsidRPr="005B23AF">
        <w:t xml:space="preserve"> att e</w:t>
      </w:r>
      <w:r w:rsidRPr="005B23AF">
        <w:t>f</w:t>
      </w:r>
      <w:r w:rsidRPr="005B23AF">
        <w:t>fektivt förhindra och bekämpa brottsligheten.</w:t>
      </w:r>
    </w:p>
    <w:p w:rsidR="00437936" w:rsidRPr="005B23AF" w:rsidRDefault="00437936" w:rsidP="0072011E">
      <w:pPr>
        <w:pStyle w:val="Normaltindrag"/>
      </w:pPr>
      <w:r w:rsidRPr="005B23AF">
        <w:t xml:space="preserve">Erfarenheterna från händelserna vid EU-mötet i Göteborg 2001 pekar på behovet av en samordnad operativ och taktisk ledning inom polisen. Detta gäller såväl inom som mellan olika polismyndigheter samt mellan </w:t>
      </w:r>
      <w:r w:rsidR="005B2520" w:rsidRPr="005B23AF">
        <w:t>s</w:t>
      </w:r>
      <w:r w:rsidRPr="005B23AF">
        <w:t>äkerhet</w:t>
      </w:r>
      <w:r w:rsidRPr="005B23AF">
        <w:t>s</w:t>
      </w:r>
      <w:r w:rsidRPr="005B23AF">
        <w:t>polisen och den öppna polisen. Här krävs tydliga riktlinjer från Rikspolisst</w:t>
      </w:r>
      <w:r w:rsidRPr="005B23AF">
        <w:t>y</w:t>
      </w:r>
      <w:r w:rsidRPr="005B23AF">
        <w:t xml:space="preserve">relsen om hur dessa frågor ska hanteras vid stora arrangemang, särskilt om det finns risk för allvarliga ordningsstörningar. </w:t>
      </w:r>
    </w:p>
    <w:p w:rsidR="00437936" w:rsidRPr="005B23AF" w:rsidRDefault="00437936" w:rsidP="0072011E">
      <w:pPr>
        <w:pStyle w:val="Normaltindrag"/>
      </w:pPr>
      <w:r w:rsidRPr="005B23AF">
        <w:t>Regeringen utser rikspolischef och länspolismästare. Det är fråga om vi</w:t>
      </w:r>
      <w:r w:rsidRPr="005B23AF">
        <w:t>k</w:t>
      </w:r>
      <w:r w:rsidRPr="005B23AF">
        <w:t>tiga chefer som med sitt ledarskap kan påverka en hel organisation. Regerin</w:t>
      </w:r>
      <w:r w:rsidRPr="005B23AF">
        <w:t>g</w:t>
      </w:r>
      <w:r w:rsidRPr="005B23AF">
        <w:t>en måste tydligt redovisa vad den har för kriterier när den utser dessa chefer – de viktigaste ledarna inom svensk polis. Det är de som ska göra jobbet til</w:t>
      </w:r>
      <w:r w:rsidRPr="005B23AF">
        <w:t>l</w:t>
      </w:r>
      <w:r w:rsidRPr="005B23AF">
        <w:t xml:space="preserve">sammans med poliserna </w:t>
      </w:r>
      <w:r w:rsidR="005B2520" w:rsidRPr="005B23AF">
        <w:t xml:space="preserve">ute </w:t>
      </w:r>
      <w:r w:rsidRPr="005B23AF">
        <w:t>på fältet. De regionala polisstyrelserna ska gara</w:t>
      </w:r>
      <w:r w:rsidRPr="005B23AF">
        <w:t>n</w:t>
      </w:r>
      <w:r w:rsidRPr="005B23AF">
        <w:t xml:space="preserve">teras ett inflytande över tillsättandet av regionala och lokala chefer. </w:t>
      </w:r>
    </w:p>
    <w:p w:rsidR="00437936" w:rsidRPr="005B23AF" w:rsidRDefault="00437936" w:rsidP="00192FC0">
      <w:pPr>
        <w:pStyle w:val="Rubrik1"/>
      </w:pPr>
      <w:bookmarkStart w:id="24" w:name="_Toc115839049"/>
      <w:bookmarkStart w:id="25" w:name="_Toc118603041"/>
      <w:r w:rsidRPr="005B23AF">
        <w:t>Svensk polis måste bli bättre på ledarskap</w:t>
      </w:r>
      <w:bookmarkEnd w:id="24"/>
      <w:bookmarkEnd w:id="25"/>
      <w:r w:rsidRPr="005B23AF">
        <w:t xml:space="preserve"> </w:t>
      </w:r>
    </w:p>
    <w:p w:rsidR="00437936" w:rsidRPr="005B23AF" w:rsidRDefault="00E83223" w:rsidP="00437936">
      <w:r w:rsidRPr="005B23AF">
        <w:t>”</w:t>
      </w:r>
      <w:r w:rsidR="00437936" w:rsidRPr="005B23AF">
        <w:t>Regeringen bör överväga att införa en för hela det svenska polisväsendet enhetlig och grundläggande polischefsutbildning</w:t>
      </w:r>
      <w:r w:rsidRPr="005B23AF">
        <w:t>”</w:t>
      </w:r>
      <w:r w:rsidR="00437936" w:rsidRPr="005B23AF">
        <w:t>, så lyder rådet från utre</w:t>
      </w:r>
      <w:r w:rsidR="00437936" w:rsidRPr="005B23AF">
        <w:t>d</w:t>
      </w:r>
      <w:r w:rsidR="00437936" w:rsidRPr="005B23AF">
        <w:t xml:space="preserve">ningen Strukturella brister inom polisen. Det är lätt att hålla med. </w:t>
      </w:r>
    </w:p>
    <w:p w:rsidR="00437936" w:rsidRPr="005B23AF" w:rsidRDefault="00437936" w:rsidP="0072011E">
      <w:pPr>
        <w:pStyle w:val="Normaltindrag"/>
      </w:pPr>
      <w:r w:rsidRPr="005B23AF">
        <w:t>De behövs en nationell kvalitetssäkrad organisations- och ledningsstruktur, en förstärkt nationell chefs- och ledarskapsutbildning och en förbättrad ko</w:t>
      </w:r>
      <w:r w:rsidRPr="005B23AF">
        <w:t>n</w:t>
      </w:r>
      <w:r w:rsidRPr="005B23AF">
        <w:t xml:space="preserve">takt med extern kvalificerad forskning kring ledarskapet. RPS arbetar nu inom ramen för </w:t>
      </w:r>
      <w:r w:rsidR="005B2520" w:rsidRPr="005B23AF">
        <w:t>e</w:t>
      </w:r>
      <w:r w:rsidRPr="005B23AF">
        <w:t>n nationell polis med projektet Chefsut</w:t>
      </w:r>
      <w:r w:rsidR="005B2520" w:rsidRPr="005B23AF">
        <w:t>veckling som geno</w:t>
      </w:r>
      <w:r w:rsidR="005B2520" w:rsidRPr="005B23AF">
        <w:t>m</w:t>
      </w:r>
      <w:r w:rsidR="005B2520" w:rsidRPr="005B23AF">
        <w:t xml:space="preserve">förs av PHS. </w:t>
      </w:r>
      <w:r w:rsidRPr="005B23AF">
        <w:t>Tanken är att chefer som får sitt första uppdrag som innehåller ett klart verksamhetsansvar innefattande personalansvar och visst ekonomiskt ansvar ska vara målgrupp. Det är en bra början på ett under decennier eftersatt omr</w:t>
      </w:r>
      <w:r w:rsidRPr="005B23AF">
        <w:t>å</w:t>
      </w:r>
      <w:r w:rsidRPr="005B23AF">
        <w:t xml:space="preserve">de inom svensk polis.  </w:t>
      </w:r>
    </w:p>
    <w:p w:rsidR="00437936" w:rsidRPr="005B23AF" w:rsidRDefault="00437936" w:rsidP="005B2520">
      <w:pPr>
        <w:pStyle w:val="Normaltindrag"/>
      </w:pPr>
      <w:r w:rsidRPr="005B23AF">
        <w:t>Bristerna i ledarskap leder inte bara till att effektivitet blir sämre i ver</w:t>
      </w:r>
      <w:r w:rsidRPr="005B23AF">
        <w:t>k</w:t>
      </w:r>
      <w:r w:rsidRPr="005B23AF">
        <w:t>samhet</w:t>
      </w:r>
      <w:r w:rsidR="005B2520" w:rsidRPr="005B23AF">
        <w:t>en</w:t>
      </w:r>
      <w:r w:rsidRPr="005B23AF">
        <w:t xml:space="preserve"> utan även till att den enskilda polisens arbetsmiljö riskerar att fö</w:t>
      </w:r>
      <w:r w:rsidRPr="005B23AF">
        <w:t>r</w:t>
      </w:r>
      <w:r w:rsidRPr="005B23AF">
        <w:t>sämras. Olika undersökningar indikerar allvarliga problem med ledarskap och arbetsmiljö inom polisen. Det är glädjande att</w:t>
      </w:r>
      <w:r w:rsidR="00295282" w:rsidRPr="005B23AF">
        <w:t xml:space="preserve"> sjukfrånvaron minskat till 4,7 </w:t>
      </w:r>
      <w:r w:rsidRPr="005B23AF">
        <w:t>procent under 2004. Förhoppningsvis beror detta främst på att system</w:t>
      </w:r>
      <w:r w:rsidRPr="005B23AF">
        <w:t>a</w:t>
      </w:r>
      <w:r w:rsidRPr="005B23AF">
        <w:t>tiskt arbete med rehabilitering, bättre utbildade chefer samt samverkansrutiner med andra myndigheter blivit bättre. Att en så stor del av Sveriges poliser trots detta är sjukskrivna blir ur ett verksamhetsperspektiv ett betydande pr</w:t>
      </w:r>
      <w:r w:rsidRPr="005B23AF">
        <w:t>o</w:t>
      </w:r>
      <w:r w:rsidRPr="005B23AF">
        <w:t>blem. Lä</w:t>
      </w:r>
      <w:r w:rsidR="00E83223" w:rsidRPr="005B23AF">
        <w:t>gg där</w:t>
      </w:r>
      <w:r w:rsidRPr="005B23AF">
        <w:t xml:space="preserve">till poliser som har olika begränsningar när det gäller att </w:t>
      </w:r>
      <w:r w:rsidR="00E83223" w:rsidRPr="005B23AF">
        <w:t xml:space="preserve">t.ex. </w:t>
      </w:r>
      <w:r w:rsidRPr="005B23AF">
        <w:t xml:space="preserve">jobba natt så blir utmaningen ännu större. </w:t>
      </w:r>
    </w:p>
    <w:p w:rsidR="00437936" w:rsidRPr="005B23AF" w:rsidRDefault="00437936" w:rsidP="0072011E">
      <w:pPr>
        <w:pStyle w:val="Normaltindrag"/>
      </w:pPr>
      <w:r w:rsidRPr="005B23AF">
        <w:t>Ansvaret för att förbättra det samlade ledarskapet och skapa en god a</w:t>
      </w:r>
      <w:r w:rsidRPr="005B23AF">
        <w:t>r</w:t>
      </w:r>
      <w:r w:rsidRPr="005B23AF">
        <w:t>betsmi</w:t>
      </w:r>
      <w:r w:rsidRPr="005B23AF">
        <w:t>l</w:t>
      </w:r>
      <w:r w:rsidRPr="005B23AF">
        <w:t xml:space="preserve">jö åvilar </w:t>
      </w:r>
      <w:r w:rsidR="005B2520" w:rsidRPr="005B23AF">
        <w:t>så</w:t>
      </w:r>
      <w:r w:rsidRPr="005B23AF">
        <w:t>väl de enskilda polismyndigh</w:t>
      </w:r>
      <w:r w:rsidR="00295282" w:rsidRPr="005B23AF">
        <w:t xml:space="preserve">eterna som Rikspolisstyrelsen. </w:t>
      </w:r>
      <w:r w:rsidRPr="005B23AF">
        <w:t>För att utveckla chefer</w:t>
      </w:r>
      <w:r w:rsidR="005B2520" w:rsidRPr="005B23AF">
        <w:t>na</w:t>
      </w:r>
      <w:r w:rsidRPr="005B23AF">
        <w:t xml:space="preserve"> inom polisen </w:t>
      </w:r>
      <w:r w:rsidR="005B2520" w:rsidRPr="005B23AF">
        <w:t>framförs</w:t>
      </w:r>
      <w:r w:rsidRPr="005B23AF">
        <w:t xml:space="preserve"> från fackligt hålla att </w:t>
      </w:r>
      <w:r w:rsidR="005B2520" w:rsidRPr="005B23AF">
        <w:t>chefe</w:t>
      </w:r>
      <w:r w:rsidR="005B2520" w:rsidRPr="005B23AF">
        <w:t>r</w:t>
      </w:r>
      <w:r w:rsidR="005B2520" w:rsidRPr="005B23AF">
        <w:t>na</w:t>
      </w:r>
      <w:r w:rsidRPr="005B23AF">
        <w:t xml:space="preserve"> bör få mö</w:t>
      </w:r>
      <w:r w:rsidRPr="005B23AF">
        <w:t>j</w:t>
      </w:r>
      <w:r w:rsidRPr="005B23AF">
        <w:t>lighet att ha en mentor eller annan handledning. Mentorer kan sökas såväl inom organisationen som utanför. Att nyttja tidigare chefer i o</w:t>
      </w:r>
      <w:r w:rsidRPr="005B23AF">
        <w:t>r</w:t>
      </w:r>
      <w:r w:rsidRPr="005B23AF">
        <w:t>ganisationen kan vara ett bra sätt att tillvarata kompetens. Mentorskap kan vara ett sätt att överföra erfarenheter från en person till en annan. Detta är särskilt viktigt med tanke på det omfattande generationsskifte polis</w:t>
      </w:r>
      <w:r w:rsidR="005B2520" w:rsidRPr="005B23AF">
        <w:t>en</w:t>
      </w:r>
      <w:r w:rsidRPr="005B23AF">
        <w:t xml:space="preserve"> står inför – inte minst när det gäller ledande befattningar. Chefshandledning kan vara en lärande och reflekterande gruppdialog för chefer som vill utveckla sitt ledarskap och höja yrkeskompetensen. </w:t>
      </w:r>
    </w:p>
    <w:p w:rsidR="00437936" w:rsidRPr="005B23AF" w:rsidRDefault="00437936" w:rsidP="005E0D11">
      <w:pPr>
        <w:pStyle w:val="Rubrik1"/>
      </w:pPr>
      <w:bookmarkStart w:id="26" w:name="_Toc115839050"/>
      <w:bookmarkStart w:id="27" w:name="_Toc118603042"/>
      <w:r w:rsidRPr="005B23AF">
        <w:t>Rätt kunskap och kompetens</w:t>
      </w:r>
      <w:bookmarkEnd w:id="26"/>
      <w:bookmarkEnd w:id="27"/>
      <w:r w:rsidRPr="005B23AF">
        <w:t xml:space="preserve"> </w:t>
      </w:r>
    </w:p>
    <w:p w:rsidR="00437936" w:rsidRPr="005B23AF" w:rsidRDefault="00437936" w:rsidP="00437936">
      <w:r w:rsidRPr="005B23AF">
        <w:t>Utbildning och kompetens kostar. Men den som tycker</w:t>
      </w:r>
      <w:r w:rsidR="003427A1" w:rsidRPr="005B23AF">
        <w:t xml:space="preserve"> det är dyrt måste betänka att </w:t>
      </w:r>
      <w:r w:rsidRPr="005B23AF">
        <w:t>okunskap och bristande kompetens kostar ännu mer.</w:t>
      </w:r>
    </w:p>
    <w:p w:rsidR="00437936" w:rsidRPr="005B23AF" w:rsidRDefault="00437936" w:rsidP="005E0D11">
      <w:pPr>
        <w:pStyle w:val="Rubrik2"/>
      </w:pPr>
      <w:bookmarkStart w:id="28" w:name="_Toc115839051"/>
      <w:bookmarkStart w:id="29" w:name="_Toc118603043"/>
      <w:r w:rsidRPr="005B23AF">
        <w:t xml:space="preserve">Samordna utbildningen </w:t>
      </w:r>
      <w:r w:rsidR="00790C96" w:rsidRPr="005B23AF">
        <w:t>av</w:t>
      </w:r>
      <w:r w:rsidRPr="005B23AF">
        <w:t xml:space="preserve"> </w:t>
      </w:r>
      <w:r w:rsidR="005E0D11" w:rsidRPr="005B23AF">
        <w:t xml:space="preserve">de </w:t>
      </w:r>
      <w:r w:rsidRPr="005B23AF">
        <w:t>brottsbekämpande myndigheter</w:t>
      </w:r>
      <w:r w:rsidR="005E0D11" w:rsidRPr="005B23AF">
        <w:t>na</w:t>
      </w:r>
      <w:bookmarkEnd w:id="28"/>
      <w:bookmarkEnd w:id="29"/>
    </w:p>
    <w:p w:rsidR="00437936" w:rsidRPr="005B23AF" w:rsidRDefault="00437936" w:rsidP="00437936">
      <w:r w:rsidRPr="005B23AF">
        <w:t>Utbildningsinsatserna behöver kraftsamlas för samtliga brottsbekämpande myndigheter. I</w:t>
      </w:r>
      <w:r w:rsidR="00E83223" w:rsidRPr="005B23AF">
        <w:t xml:space="preserve"> </w:t>
      </w:r>
      <w:r w:rsidRPr="005B23AF">
        <w:t xml:space="preserve">dag bedriver de brottsbekämpande myndigheterna i huvudsak sin utbildning </w:t>
      </w:r>
      <w:r w:rsidR="00E83223" w:rsidRPr="005B23AF">
        <w:t>”</w:t>
      </w:r>
      <w:r w:rsidRPr="005B23AF">
        <w:t>lokalt</w:t>
      </w:r>
      <w:r w:rsidR="00E83223" w:rsidRPr="005B23AF">
        <w:t>”</w:t>
      </w:r>
      <w:r w:rsidRPr="005B23AF">
        <w:t xml:space="preserve"> inom den egna organisationen. Till och från sker detta i samarbete med universitet och högskolor. Det förekommer dock vissa kurser där anställda från olika myndigheter kan delta tillsammans. Utbildningen inom polisen och tullen bedrivs numera endast i form av grundutbildning och s.k. </w:t>
      </w:r>
      <w:r w:rsidR="00E83223" w:rsidRPr="005B23AF">
        <w:t>funktionsinriktad utbildning, dv</w:t>
      </w:r>
      <w:r w:rsidRPr="005B23AF">
        <w:t>s. fortbildning inom olika typer av spec</w:t>
      </w:r>
      <w:r w:rsidRPr="005B23AF">
        <w:t>i</w:t>
      </w:r>
      <w:r w:rsidRPr="005B23AF">
        <w:t>alområden. Någon allmän obligatorisk vidareutbildning finns dock inte län</w:t>
      </w:r>
      <w:r w:rsidRPr="005B23AF">
        <w:t>g</w:t>
      </w:r>
      <w:r w:rsidRPr="005B23AF">
        <w:t>re. Regelbundet återkommande fortbildningar, liksom specialistutbildningar för bl.a. bekämpning av narkotikabrott och organiserad brottslighet måste därför införas. Utbildning av anställda inom de brottsbekämpande myndigh</w:t>
      </w:r>
      <w:r w:rsidRPr="005B23AF">
        <w:t>e</w:t>
      </w:r>
      <w:r w:rsidRPr="005B23AF">
        <w:t>terna behöver i många avseenden utvecklas och samordnas. Behovet av att bl</w:t>
      </w:r>
      <w:r w:rsidR="00E83223" w:rsidRPr="005B23AF">
        <w:t>.</w:t>
      </w:r>
      <w:r w:rsidRPr="005B23AF">
        <w:t>a</w:t>
      </w:r>
      <w:r w:rsidR="00E83223" w:rsidRPr="005B23AF">
        <w:t xml:space="preserve">. </w:t>
      </w:r>
      <w:r w:rsidRPr="005B23AF">
        <w:t xml:space="preserve">RPS tar ett större ansvar och aktivare styr vidareutbildningen för alla poliser, inklusive chefer, understryks i rapporten </w:t>
      </w:r>
      <w:r w:rsidR="00E83223" w:rsidRPr="005B23AF">
        <w:t>”</w:t>
      </w:r>
      <w:r w:rsidRPr="005B23AF">
        <w:t>Strukturella problem inom polisen</w:t>
      </w:r>
      <w:r w:rsidR="00E83223" w:rsidRPr="005B23AF">
        <w:t>”</w:t>
      </w:r>
      <w:r w:rsidRPr="005B23AF">
        <w:t>.</w:t>
      </w:r>
    </w:p>
    <w:p w:rsidR="00437936" w:rsidRPr="005B23AF" w:rsidRDefault="00437936" w:rsidP="002B6B9E">
      <w:pPr>
        <w:pStyle w:val="Rubrik1"/>
      </w:pPr>
      <w:bookmarkStart w:id="30" w:name="_Toc115839052"/>
      <w:bookmarkStart w:id="31" w:name="_Toc118603044"/>
      <w:r w:rsidRPr="005B23AF">
        <w:t>Arbetssättet ä</w:t>
      </w:r>
      <w:r w:rsidR="008D3FCA" w:rsidRPr="005B23AF">
        <w:t>r A och O – s</w:t>
      </w:r>
      <w:r w:rsidRPr="005B23AF">
        <w:t>amverkan med andra</w:t>
      </w:r>
      <w:bookmarkEnd w:id="30"/>
      <w:bookmarkEnd w:id="31"/>
    </w:p>
    <w:p w:rsidR="00437936" w:rsidRPr="005B23AF" w:rsidRDefault="00437936" w:rsidP="00437936">
      <w:r w:rsidRPr="005B23AF">
        <w:t xml:space="preserve">Polisen kan endast själv på goda vetenskapliga grunder utveckla sitt </w:t>
      </w:r>
      <w:r w:rsidR="003427A1" w:rsidRPr="005B23AF">
        <w:t xml:space="preserve">arbete. Dessvärre saknas det i </w:t>
      </w:r>
      <w:r w:rsidRPr="005B23AF">
        <w:t>dag strukturerad vetenskaplig polisforskning. Rege</w:t>
      </w:r>
      <w:r w:rsidRPr="005B23AF">
        <w:t>r</w:t>
      </w:r>
      <w:r w:rsidRPr="005B23AF">
        <w:t>ingen har valt att själv</w:t>
      </w:r>
      <w:r w:rsidR="002B6B9E" w:rsidRPr="005B23AF">
        <w:t xml:space="preserve"> ut</w:t>
      </w:r>
      <w:r w:rsidRPr="005B23AF">
        <w:t>sätt</w:t>
      </w:r>
      <w:r w:rsidR="002B6B9E" w:rsidRPr="005B23AF">
        <w:t>a</w:t>
      </w:r>
      <w:r w:rsidR="008D3FCA" w:rsidRPr="005B23AF">
        <w:t xml:space="preserve"> polisens arbetssätt för</w:t>
      </w:r>
      <w:r w:rsidRPr="005B23AF">
        <w:t xml:space="preserve"> värderande ordalag. Dä</w:t>
      </w:r>
      <w:r w:rsidRPr="005B23AF">
        <w:t>r</w:t>
      </w:r>
      <w:r w:rsidRPr="005B23AF">
        <w:t xml:space="preserve">för redovisar även </w:t>
      </w:r>
      <w:r w:rsidR="008D3FCA" w:rsidRPr="005B23AF">
        <w:t xml:space="preserve">vi i Folkpartiet </w:t>
      </w:r>
      <w:r w:rsidRPr="005B23AF">
        <w:t>liberalerna vår syn på polisens arbetsmet</w:t>
      </w:r>
      <w:r w:rsidRPr="005B23AF">
        <w:t>o</w:t>
      </w:r>
      <w:r w:rsidRPr="005B23AF">
        <w:t xml:space="preserve">der.   </w:t>
      </w:r>
    </w:p>
    <w:p w:rsidR="00437936" w:rsidRPr="005B23AF" w:rsidRDefault="00437936" w:rsidP="0072011E">
      <w:pPr>
        <w:pStyle w:val="Normaltindrag"/>
      </w:pPr>
      <w:r w:rsidRPr="005B23AF">
        <w:t>Folkpartiet har i flera år framhållit att polisen med fördel kan arbeta med underrättelsestyrd verksamhet. Syftet är liknand</w:t>
      </w:r>
      <w:r w:rsidR="008D3FCA" w:rsidRPr="005B23AF">
        <w:t xml:space="preserve">e tanken bakom närpolisen, dvs. </w:t>
      </w:r>
      <w:r w:rsidRPr="005B23AF">
        <w:t>mer proaktivt/förebyggande arbete byggt på verklig kunskap om ett visst område eller person. Genom att inhämta, förädla och analysera information om brottslighet kan man bekämpa den effektivare och ingripa i tid, i stället för att endast ingripa efter en händelse. Detta kräver att resurser frigörs för att bearbeta och analysera information. Den information som ett sådant system</w:t>
      </w:r>
      <w:r w:rsidRPr="005B23AF">
        <w:t>a</w:t>
      </w:r>
      <w:r w:rsidRPr="005B23AF">
        <w:t>tiskt arbete producerar måste i hög omfattning få styra polisens prioriteringar och resursfördelning. Den måste inte minst samordnas med andra brottsb</w:t>
      </w:r>
      <w:r w:rsidRPr="005B23AF">
        <w:t>e</w:t>
      </w:r>
      <w:r w:rsidRPr="005B23AF">
        <w:t>kämpande myndigheter – inte minst åklagarväsendet.</w:t>
      </w:r>
    </w:p>
    <w:p w:rsidR="00437936" w:rsidRPr="005B23AF" w:rsidRDefault="00437936" w:rsidP="0072011E">
      <w:pPr>
        <w:pStyle w:val="Normaltindrag"/>
      </w:pPr>
      <w:r w:rsidRPr="005B23AF">
        <w:t xml:space="preserve">Inom ramen för </w:t>
      </w:r>
      <w:r w:rsidR="002F1505" w:rsidRPr="005B23AF">
        <w:t>en n</w:t>
      </w:r>
      <w:r w:rsidRPr="005B23AF">
        <w:t>ationell polis kraftsamlar polismyndigheterna nu u</w:t>
      </w:r>
      <w:r w:rsidRPr="005B23AF">
        <w:t>n</w:t>
      </w:r>
      <w:r w:rsidRPr="005B23AF">
        <w:t xml:space="preserve">derrättelseverksamheten.  Detta är att välkomna eftersom årtionde av arbete ur ett helhetsperspektiv bedrivits på ett sorgligt ineffektivt sätt. Vi ser att behovet är ännu större av samordning mellan samtliga brottsbekämpande myndigheter. Det finns ett stort behov av utveckling och samordning för att få ut mer av satsade resurser. Ett </w:t>
      </w:r>
      <w:r w:rsidR="003427A1" w:rsidRPr="005B23AF">
        <w:t>nationellt underrättelse</w:t>
      </w:r>
      <w:r w:rsidR="008D3FCA" w:rsidRPr="005B23AF">
        <w:t>centr</w:t>
      </w:r>
      <w:r w:rsidRPr="005B23AF">
        <w:t>um (NUC) eller en ny unde</w:t>
      </w:r>
      <w:r w:rsidRPr="005B23AF">
        <w:t>r</w:t>
      </w:r>
      <w:r w:rsidRPr="005B23AF">
        <w:t xml:space="preserve">rättelseenhet har föreslagits av </w:t>
      </w:r>
      <w:r w:rsidR="00E83223" w:rsidRPr="005B23AF">
        <w:t>”</w:t>
      </w:r>
      <w:r w:rsidRPr="005B23AF">
        <w:t>Mobilisering mot narkotika</w:t>
      </w:r>
      <w:r w:rsidR="00E83223" w:rsidRPr="005B23AF">
        <w:t>”</w:t>
      </w:r>
      <w:r w:rsidRPr="005B23AF">
        <w:t>. Syftet är att utveckla myndigheternas gemensamma arbete inom området och på nationell nivå samlokalisera myndighetsexpertis. Därigenom kommer bl.a. inform</w:t>
      </w:r>
      <w:r w:rsidRPr="005B23AF">
        <w:t>a</w:t>
      </w:r>
      <w:r w:rsidRPr="005B23AF">
        <w:t xml:space="preserve">tionsvägarna mellan myndigheterna att väsentligt kunna förkortas. Detta bör snarast genomföras. </w:t>
      </w:r>
    </w:p>
    <w:p w:rsidR="00437936" w:rsidRPr="005B23AF" w:rsidRDefault="00437936" w:rsidP="0072011E">
      <w:pPr>
        <w:pStyle w:val="Normaltindrag"/>
      </w:pPr>
      <w:r w:rsidRPr="005B23AF">
        <w:t>Det är dock viktigt att nya strukturella problem inte byggs in i utvecklin</w:t>
      </w:r>
      <w:r w:rsidRPr="005B23AF">
        <w:t>g</w:t>
      </w:r>
      <w:r w:rsidRPr="005B23AF">
        <w:t xml:space="preserve">en. Det gäller </w:t>
      </w:r>
      <w:r w:rsidR="008D3FCA" w:rsidRPr="005B23AF">
        <w:t xml:space="preserve">t.ex. </w:t>
      </w:r>
      <w:r w:rsidRPr="005B23AF">
        <w:t>hur polismyndigheternas regionala ansvar för olika enheter fördelas. Att lägga ut ansvaret för underrättelsesamordningen och ansvaret för avlyssningsverksamheten när det gäller hemliga tvångsmedel på olika my</w:t>
      </w:r>
      <w:r w:rsidRPr="005B23AF">
        <w:t>n</w:t>
      </w:r>
      <w:r w:rsidRPr="005B23AF">
        <w:t>digheter riskerar att bädda för nya problem.</w:t>
      </w:r>
    </w:p>
    <w:p w:rsidR="00437936" w:rsidRPr="005B23AF" w:rsidRDefault="00437936" w:rsidP="0072011E">
      <w:pPr>
        <w:pStyle w:val="Normaltindrag"/>
      </w:pPr>
      <w:r w:rsidRPr="005B23AF">
        <w:t>Polisverksamheten skulle nästan kunna kosta hur mycket som helst. I ett läge då endast 16 procent av alla anmälda brott klaras upp, är det lätt att förstå behovet av ökade resurser i form av poliser som förebygger, utreder och kl</w:t>
      </w:r>
      <w:r w:rsidRPr="005B23AF">
        <w:t>a</w:t>
      </w:r>
      <w:r w:rsidRPr="005B23AF">
        <w:t>rar upp brott. Det går dock inte bara att fokusera på antalet poliser. Lika vi</w:t>
      </w:r>
      <w:r w:rsidRPr="005B23AF">
        <w:t>k</w:t>
      </w:r>
      <w:r w:rsidRPr="005B23AF">
        <w:t>tigt är att de arbetar effektivt.</w:t>
      </w:r>
    </w:p>
    <w:p w:rsidR="00437936" w:rsidRPr="005B23AF" w:rsidRDefault="00E83223" w:rsidP="002F1505">
      <w:pPr>
        <w:pStyle w:val="Normaltindrag"/>
      </w:pPr>
      <w:r w:rsidRPr="005B23AF">
        <w:t>”</w:t>
      </w:r>
      <w:r w:rsidR="00437936" w:rsidRPr="005B23AF">
        <w:t>Förr gjorde jag brottsplatsundersökningar tre till fyra gånger i veckan. I</w:t>
      </w:r>
      <w:r w:rsidR="008D3FCA" w:rsidRPr="005B23AF">
        <w:t xml:space="preserve"> </w:t>
      </w:r>
      <w:r w:rsidR="00437936" w:rsidRPr="005B23AF">
        <w:t>dag gör jag en sådan vartannat år. Vi har inga möjl</w:t>
      </w:r>
      <w:r w:rsidR="008D3FCA" w:rsidRPr="005B23AF">
        <w:t>igheter att i kommunen utreda t.</w:t>
      </w:r>
      <w:r w:rsidR="00437936" w:rsidRPr="005B23AF">
        <w:t>ex</w:t>
      </w:r>
      <w:r w:rsidR="008D3FCA" w:rsidRPr="005B23AF">
        <w:t>.</w:t>
      </w:r>
      <w:r w:rsidR="00437936" w:rsidRPr="005B23AF">
        <w:t xml:space="preserve"> skadegörelse.</w:t>
      </w:r>
      <w:r w:rsidRPr="005B23AF">
        <w:t>”</w:t>
      </w:r>
      <w:r w:rsidR="00437936" w:rsidRPr="005B23AF">
        <w:t xml:space="preserve"> Så säger en närpolis i en mindre kommun i Me</w:t>
      </w:r>
      <w:r w:rsidR="00437936" w:rsidRPr="005B23AF">
        <w:t>l</w:t>
      </w:r>
      <w:r w:rsidR="00437936" w:rsidRPr="005B23AF">
        <w:t xml:space="preserve">lansverige vid ett besök från </w:t>
      </w:r>
      <w:r w:rsidR="008D3FCA" w:rsidRPr="005B23AF">
        <w:t xml:space="preserve">Folkpartiet </w:t>
      </w:r>
      <w:r w:rsidR="00437936" w:rsidRPr="005B23AF">
        <w:t xml:space="preserve">liberalerna. </w:t>
      </w:r>
    </w:p>
    <w:p w:rsidR="00437936" w:rsidRPr="005B23AF" w:rsidRDefault="00437936" w:rsidP="0072011E">
      <w:pPr>
        <w:pStyle w:val="Normaltindrag"/>
      </w:pPr>
      <w:r w:rsidRPr="005B23AF">
        <w:t>Arbetstidsavtalens decentralisering kostar sannolikt polisen miljoner kr</w:t>
      </w:r>
      <w:r w:rsidRPr="005B23AF">
        <w:t>o</w:t>
      </w:r>
      <w:r w:rsidRPr="005B23AF">
        <w:t>nor varje år eftersom dessa överallt måste administreras, tolkas och förhan</w:t>
      </w:r>
      <w:r w:rsidRPr="005B23AF">
        <w:t>d</w:t>
      </w:r>
      <w:r w:rsidRPr="005B23AF">
        <w:t>las. Just den periodplanerade arbetstiden har många klara fördelar. En risk är dock att den kan bli kontraproduktiv i extrema fall, trots självklar minimib</w:t>
      </w:r>
      <w:r w:rsidRPr="005B23AF">
        <w:t>e</w:t>
      </w:r>
      <w:r w:rsidRPr="005B23AF">
        <w:t>ma</w:t>
      </w:r>
      <w:r w:rsidRPr="005B23AF">
        <w:t>n</w:t>
      </w:r>
      <w:r w:rsidRPr="005B23AF">
        <w:t xml:space="preserve">ning, eftersom det inte alltid är </w:t>
      </w:r>
      <w:r w:rsidR="008D3FCA" w:rsidRPr="005B23AF">
        <w:t>de tider som polisen mest behöver</w:t>
      </w:r>
      <w:r w:rsidRPr="005B23AF">
        <w:t xml:space="preserve"> som är de mest populära. Detta måste noggrant utvärderas. </w:t>
      </w:r>
    </w:p>
    <w:p w:rsidR="00437936" w:rsidRPr="005B23AF" w:rsidRDefault="00437936" w:rsidP="00AE69A5">
      <w:pPr>
        <w:pStyle w:val="Rubrik1"/>
      </w:pPr>
      <w:bookmarkStart w:id="32" w:name="_Toc115839053"/>
      <w:bookmarkStart w:id="33" w:name="_Toc118603045"/>
      <w:r w:rsidRPr="005B23AF">
        <w:t xml:space="preserve">Nolltolerans – eller lågtolerans </w:t>
      </w:r>
      <w:r w:rsidR="008D3FCA" w:rsidRPr="005B23AF">
        <w:t>–</w:t>
      </w:r>
      <w:r w:rsidRPr="005B23AF">
        <w:t xml:space="preserve"> mot alla brott</w:t>
      </w:r>
      <w:bookmarkEnd w:id="32"/>
      <w:bookmarkEnd w:id="33"/>
    </w:p>
    <w:p w:rsidR="00437936" w:rsidRPr="005B23AF" w:rsidRDefault="00437936" w:rsidP="00437936">
      <w:r w:rsidRPr="005B23AF">
        <w:t xml:space="preserve">Det är inte politiken som ska utveckla arbetsmetoderna hos polisen. Men man kan dock inte som lekman låta bli att förundras över verkligheten. Årligen arrangerar numera polisen i de flesta län en välkommen </w:t>
      </w:r>
      <w:r w:rsidR="003427A1" w:rsidRPr="005B23AF">
        <w:t>specialsatsning på att utreda s.</w:t>
      </w:r>
      <w:r w:rsidRPr="005B23AF">
        <w:t>k</w:t>
      </w:r>
      <w:r w:rsidR="003427A1" w:rsidRPr="005B23AF">
        <w:t>.</w:t>
      </w:r>
      <w:r w:rsidRPr="005B23AF">
        <w:t xml:space="preserve"> vardagsbrott genom en </w:t>
      </w:r>
      <w:r w:rsidR="008D3FCA" w:rsidRPr="005B23AF">
        <w:t xml:space="preserve">s.k. </w:t>
      </w:r>
      <w:r w:rsidRPr="005B23AF">
        <w:t>masskallning</w:t>
      </w:r>
      <w:r w:rsidR="00AE69A5" w:rsidRPr="005B23AF">
        <w:t xml:space="preserve"> </w:t>
      </w:r>
      <w:r w:rsidR="008D3FCA" w:rsidRPr="005B23AF">
        <w:t>–</w:t>
      </w:r>
      <w:r w:rsidRPr="005B23AF">
        <w:t xml:space="preserve"> </w:t>
      </w:r>
      <w:r w:rsidR="00AE69A5" w:rsidRPr="005B23AF">
        <w:t>i</w:t>
      </w:r>
      <w:r w:rsidRPr="005B23AF">
        <w:t xml:space="preserve"> två dagar! Insatsen är påkallad från Rikspolisstyrelsen. Därefter återgår v</w:t>
      </w:r>
      <w:r w:rsidR="008D3FCA" w:rsidRPr="005B23AF">
        <w:t>erksamheten till det no</w:t>
      </w:r>
      <w:r w:rsidR="008D3FCA" w:rsidRPr="005B23AF">
        <w:t>r</w:t>
      </w:r>
      <w:r w:rsidR="008D3FCA" w:rsidRPr="005B23AF">
        <w:t>mala, d</w:t>
      </w:r>
      <w:r w:rsidRPr="005B23AF">
        <w:t>vs</w:t>
      </w:r>
      <w:r w:rsidR="008D3FCA" w:rsidRPr="005B23AF">
        <w:t>.</w:t>
      </w:r>
      <w:r w:rsidRPr="005B23AF">
        <w:t xml:space="preserve"> att åter lågprioritera denna typ av brottslighet</w:t>
      </w:r>
      <w:r w:rsidR="008D3FCA" w:rsidRPr="005B23AF">
        <w:t>, d</w:t>
      </w:r>
      <w:r w:rsidRPr="005B23AF">
        <w:t xml:space="preserve">etta trots att man vet att </w:t>
      </w:r>
      <w:r w:rsidR="00AF0A00" w:rsidRPr="005B23AF">
        <w:t>mängdbrottslighet</w:t>
      </w:r>
      <w:r w:rsidRPr="005B23AF">
        <w:t>en ökar otryggheten och lätt ökar annan typ av brottslighet. Det saknas poliser till att vanligtvis utreda denna typ av brott</w:t>
      </w:r>
      <w:r w:rsidRPr="005B23AF">
        <w:t>s</w:t>
      </w:r>
      <w:r w:rsidRPr="005B23AF">
        <w:t>lighet.</w:t>
      </w:r>
    </w:p>
    <w:p w:rsidR="00437936" w:rsidRPr="005B23AF" w:rsidRDefault="00437936" w:rsidP="0072011E">
      <w:pPr>
        <w:pStyle w:val="Normaltindrag"/>
      </w:pPr>
      <w:r w:rsidRPr="005B23AF">
        <w:t>Folkpartiet liberalerna har länge hämtat inspiration i synen på polisens a</w:t>
      </w:r>
      <w:r w:rsidRPr="005B23AF">
        <w:t>r</w:t>
      </w:r>
      <w:r w:rsidRPr="005B23AF">
        <w:t>bete från det framgångsrika arbetet med nolltolerans i New York, där brott</w:t>
      </w:r>
      <w:r w:rsidRPr="005B23AF">
        <w:t>s</w:t>
      </w:r>
      <w:r w:rsidRPr="005B23AF">
        <w:t>ligh</w:t>
      </w:r>
      <w:r w:rsidRPr="005B23AF">
        <w:t>e</w:t>
      </w:r>
      <w:r w:rsidRPr="005B23AF">
        <w:t>ten minskade drastiskt efter att polisen ändrade strategi. Tanken var att my</w:t>
      </w:r>
      <w:r w:rsidRPr="005B23AF">
        <w:t>n</w:t>
      </w:r>
      <w:r w:rsidRPr="005B23AF">
        <w:t>digheterna skulle ta ett helhetsgrepp mot förfall, nedskräpning, klotter, krim</w:t>
      </w:r>
      <w:r w:rsidRPr="005B23AF">
        <w:t>i</w:t>
      </w:r>
      <w:r w:rsidRPr="005B23AF">
        <w:t>nalitet och droger. Polisen tog också steget fullt ut i arbetet på gatan och g</w:t>
      </w:r>
      <w:r w:rsidRPr="005B23AF">
        <w:t>e</w:t>
      </w:r>
      <w:r w:rsidRPr="005B23AF">
        <w:t>nom att ingripa mot de mindre brotten lyckades man även få bukt med den grövre kriminaliteten. Genom att polis och åklagare ger mängdbrottsligheten en hög prioritet, kan man skärpa bekämpningen av all kriminalitet på bred front. Detta är viktigt för att öka medborgarnas verkliga och upplevda tryg</w:t>
      </w:r>
      <w:r w:rsidRPr="005B23AF">
        <w:t>g</w:t>
      </w:r>
      <w:r w:rsidRPr="005B23AF">
        <w:t>het samt för att tidigt avbryta begynnande brottskarriärer. Viss tillämpning av denna strategi har framgångsrikt genomförts i delar av Sverige.</w:t>
      </w:r>
    </w:p>
    <w:p w:rsidR="00437936" w:rsidRPr="005B23AF" w:rsidRDefault="00437936" w:rsidP="0072011E">
      <w:pPr>
        <w:pStyle w:val="Normaltindrag"/>
      </w:pPr>
      <w:r w:rsidRPr="005B23AF">
        <w:t xml:space="preserve">Polisen i New York arbetar efter </w:t>
      </w:r>
      <w:r w:rsidR="00E83223" w:rsidRPr="005B23AF">
        <w:t>”</w:t>
      </w:r>
      <w:r w:rsidRPr="005B23AF">
        <w:t>Compstat</w:t>
      </w:r>
      <w:r w:rsidR="00E83223" w:rsidRPr="005B23AF">
        <w:t>”</w:t>
      </w:r>
      <w:r w:rsidRPr="005B23AF">
        <w:t>. Det är ett statistiksystem där man varje vecka aktivt och tydligt utvärderar utvecklingen för de sju mest problematiska brottstyperna. En central statistikenhet går igenom antalet anmälda brott fördelade på polisdistrikt. Vid regelbundna möten får ansvariga poliser vid varje närpolisområde redovisa brottsutvecklingen inom sitt a</w:t>
      </w:r>
      <w:r w:rsidRPr="005B23AF">
        <w:t>n</w:t>
      </w:r>
      <w:r w:rsidRPr="005B23AF">
        <w:t>svarsområde</w:t>
      </w:r>
      <w:r w:rsidR="00A27248" w:rsidRPr="005B23AF">
        <w:t>.</w:t>
      </w:r>
      <w:r w:rsidRPr="005B23AF">
        <w:t xml:space="preserve"> Det finns extra resurser att sätta in för den som har tillfälliga brottsökningar eller andra pro</w:t>
      </w:r>
      <w:r w:rsidR="003B0314" w:rsidRPr="005B23AF">
        <w:t xml:space="preserve">blem. Men om inte detta hjälper </w:t>
      </w:r>
      <w:r w:rsidRPr="005B23AF">
        <w:t>fokuseras i</w:t>
      </w:r>
      <w:r w:rsidR="00A27248" w:rsidRPr="005B23AF">
        <w:t xml:space="preserve"> </w:t>
      </w:r>
      <w:r w:rsidRPr="005B23AF">
        <w:t xml:space="preserve">stället på ledarskapets brister. </w:t>
      </w:r>
    </w:p>
    <w:p w:rsidR="00437936" w:rsidRPr="005B23AF" w:rsidRDefault="00437936" w:rsidP="00A27248">
      <w:pPr>
        <w:pStyle w:val="Rubrik1"/>
      </w:pPr>
      <w:bookmarkStart w:id="34" w:name="_Toc115839054"/>
      <w:bookmarkStart w:id="35" w:name="_Toc118603046"/>
      <w:r w:rsidRPr="005B23AF">
        <w:t>Antagningen till polisutbildningen</w:t>
      </w:r>
      <w:bookmarkEnd w:id="34"/>
      <w:bookmarkEnd w:id="35"/>
      <w:r w:rsidRPr="005B23AF">
        <w:t xml:space="preserve"> </w:t>
      </w:r>
    </w:p>
    <w:p w:rsidR="00437936" w:rsidRPr="005B23AF" w:rsidRDefault="00437936" w:rsidP="00437936">
      <w:r w:rsidRPr="005B23AF">
        <w:t>I</w:t>
      </w:r>
      <w:r w:rsidR="003B0314" w:rsidRPr="005B23AF">
        <w:t xml:space="preserve"> </w:t>
      </w:r>
      <w:r w:rsidR="005E7928" w:rsidRPr="005B23AF">
        <w:t>dag är antagningsprocessen allt</w:t>
      </w:r>
      <w:r w:rsidRPr="005B23AF">
        <w:t xml:space="preserve">för slumpartad snarare än ett instrument för att hitta de bäst lämpade poliserna. Denna bild bekräftas av polisstudenterna själva i en undersökning som Polisförbundet utförde våren 2004. Av </w:t>
      </w:r>
      <w:r w:rsidR="005E7928" w:rsidRPr="005B23AF">
        <w:t>unde</w:t>
      </w:r>
      <w:r w:rsidR="005E7928" w:rsidRPr="005B23AF">
        <w:t>r</w:t>
      </w:r>
      <w:r w:rsidR="005E7928" w:rsidRPr="005B23AF">
        <w:t>sökningen</w:t>
      </w:r>
      <w:r w:rsidRPr="005B23AF">
        <w:t xml:space="preserve"> framgår att personer i</w:t>
      </w:r>
      <w:r w:rsidR="003B0314" w:rsidRPr="005B23AF">
        <w:t xml:space="preserve"> </w:t>
      </w:r>
      <w:r w:rsidRPr="005B23AF">
        <w:t xml:space="preserve">dag blir antagna trots att de inte uppfyllt samtliga krav på intagning och att intagningskriterierna är godtyckliga och luddiga. </w:t>
      </w:r>
    </w:p>
    <w:p w:rsidR="005E7928" w:rsidRPr="005B23AF" w:rsidRDefault="00437936" w:rsidP="005E7928">
      <w:pPr>
        <w:pStyle w:val="Normaltindrag"/>
      </w:pPr>
      <w:r w:rsidRPr="005B23AF">
        <w:t xml:space="preserve">Ett flertal studenter ifrågasätter också hur det kan komma sig att så många olämpliga personer och underkvalificerade kan passera. </w:t>
      </w:r>
    </w:p>
    <w:p w:rsidR="00437936" w:rsidRPr="005B23AF" w:rsidRDefault="00437936" w:rsidP="0072011E">
      <w:pPr>
        <w:pStyle w:val="Normaltindrag"/>
      </w:pPr>
      <w:r w:rsidRPr="005B23AF">
        <w:t xml:space="preserve">Följande säger studenterna att de är missnöjda med: </w:t>
      </w:r>
      <w:r w:rsidR="005E7928" w:rsidRPr="005B23AF">
        <w:t>m</w:t>
      </w:r>
      <w:r w:rsidRPr="005B23AF">
        <w:t>an behöver inte kl</w:t>
      </w:r>
      <w:r w:rsidRPr="005B23AF">
        <w:t>a</w:t>
      </w:r>
      <w:r w:rsidRPr="005B23AF">
        <w:t>ra kraven/intagningen är godtycklig, rekryteringsprocessen är för lång, psyk</w:t>
      </w:r>
      <w:r w:rsidRPr="005B23AF">
        <w:t>o</w:t>
      </w:r>
      <w:r w:rsidRPr="005B23AF">
        <w:t xml:space="preserve">logtesterna är dåliga, processen är för militärisk samt </w:t>
      </w:r>
      <w:r w:rsidR="003B0314" w:rsidRPr="005B23AF">
        <w:t xml:space="preserve">innehåller </w:t>
      </w:r>
      <w:r w:rsidRPr="005B23AF">
        <w:t>för lite av lämplighetsbedömning.</w:t>
      </w:r>
    </w:p>
    <w:p w:rsidR="00437936" w:rsidRPr="005B23AF" w:rsidRDefault="00437936" w:rsidP="005E7928">
      <w:pPr>
        <w:pStyle w:val="Normaltindrag"/>
      </w:pPr>
      <w:r w:rsidRPr="005B23AF">
        <w:t>I</w:t>
      </w:r>
      <w:r w:rsidR="003B0314" w:rsidRPr="005B23AF">
        <w:t xml:space="preserve"> </w:t>
      </w:r>
      <w:r w:rsidRPr="005B23AF">
        <w:t>dag krävs det att man genomgått högskoleprovet, oavsett resultat. I pra</w:t>
      </w:r>
      <w:r w:rsidRPr="005B23AF">
        <w:t>k</w:t>
      </w:r>
      <w:r w:rsidRPr="005B23AF">
        <w:t>tiken kan personer som fått extremt låga resultat komma in på utbildningen. Att införa ett nivåkrav skulle gynna polisen eftersom statusen höjs när man kan göra direkta jämförelser med andra akademiska yrken. Ett problem med att inte ha ett nivåkrav är att det kommer in personer som inte har lika lätt att lära. Det</w:t>
      </w:r>
      <w:r w:rsidR="005E7928" w:rsidRPr="005B23AF">
        <w:t>ta</w:t>
      </w:r>
      <w:r w:rsidRPr="005B23AF">
        <w:t xml:space="preserve"> ställer stora krav på lärarnas pedagogiska färdigheter.</w:t>
      </w:r>
    </w:p>
    <w:p w:rsidR="00437936" w:rsidRPr="005B23AF" w:rsidRDefault="00437936" w:rsidP="0072011E">
      <w:pPr>
        <w:pStyle w:val="Normaltindrag"/>
      </w:pPr>
      <w:r w:rsidRPr="005B23AF">
        <w:t>Ett enkelt sätt att förändra rekryteringsprocessen är att reformera polisu</w:t>
      </w:r>
      <w:r w:rsidRPr="005B23AF">
        <w:t>t</w:t>
      </w:r>
      <w:r w:rsidRPr="005B23AF">
        <w:t>bildningen. Utbildningen skulle sannolikt gynnas av att ligga under högskol</w:t>
      </w:r>
      <w:r w:rsidRPr="005B23AF">
        <w:t>e</w:t>
      </w:r>
      <w:r w:rsidRPr="005B23AF">
        <w:t>fö</w:t>
      </w:r>
      <w:r w:rsidRPr="005B23AF">
        <w:t>r</w:t>
      </w:r>
      <w:r w:rsidRPr="005B23AF">
        <w:t>ordningen. Dels skulle utbildningen leda till en högskoleexamen</w:t>
      </w:r>
      <w:r w:rsidR="003B0314" w:rsidRPr="005B23AF">
        <w:t xml:space="preserve">, </w:t>
      </w:r>
      <w:r w:rsidRPr="005B23AF">
        <w:t>dels skulle RPS inflytande över rekryteringen minska. Det övergripande målet för hö</w:t>
      </w:r>
      <w:r w:rsidRPr="005B23AF">
        <w:t>g</w:t>
      </w:r>
      <w:r w:rsidRPr="005B23AF">
        <w:t xml:space="preserve">skolor i Sverige är att studenterna lär sig kritiskt tänkande, </w:t>
      </w:r>
      <w:r w:rsidR="003B0314" w:rsidRPr="005B23AF">
        <w:t xml:space="preserve">att </w:t>
      </w:r>
      <w:r w:rsidRPr="005B23AF">
        <w:t>analysera, lösa problem och följa med i samhällsutvecklingen. Med tanke på hur o</w:t>
      </w:r>
      <w:r w:rsidRPr="005B23AF">
        <w:t>m</w:t>
      </w:r>
      <w:r w:rsidRPr="005B23AF">
        <w:t>världen ser ut är det viktigt att även de framtida poliserna tillgodogör sig detta fö</w:t>
      </w:r>
      <w:r w:rsidRPr="005B23AF">
        <w:t>r</w:t>
      </w:r>
      <w:r w:rsidRPr="005B23AF">
        <w:t xml:space="preserve">hållningssätt. </w:t>
      </w:r>
    </w:p>
    <w:p w:rsidR="00437936" w:rsidRPr="005B23AF" w:rsidRDefault="00437936" w:rsidP="003427A1">
      <w:pPr>
        <w:pStyle w:val="Normaltindrag"/>
      </w:pPr>
      <w:r w:rsidRPr="005B23AF">
        <w:t xml:space="preserve">En ökad akademisering av delar av polisutbildningen skulle på sikt också kunna öka möjligheterna till en svensk polisforskning av </w:t>
      </w:r>
      <w:r w:rsidR="003B0314" w:rsidRPr="005B23AF">
        <w:t xml:space="preserve">t.ex. </w:t>
      </w:r>
      <w:r w:rsidRPr="005B23AF">
        <w:t>fungerande metoder. I</w:t>
      </w:r>
      <w:r w:rsidR="003B0314" w:rsidRPr="005B23AF">
        <w:t xml:space="preserve"> </w:t>
      </w:r>
      <w:r w:rsidRPr="005B23AF">
        <w:t xml:space="preserve">dag är man så gott som alltid hänvisad till utlandet för att hämta kunskaper om </w:t>
      </w:r>
      <w:r w:rsidR="003B0314" w:rsidRPr="005B23AF">
        <w:t xml:space="preserve">bl.a. </w:t>
      </w:r>
      <w:r w:rsidRPr="005B23AF">
        <w:t>nya fungerande arbetsmetoder för förebyggande eller direkt brottsbekämpande arbete. Vidare måste det ifrågasättas hur det kommer sig att bara ett fåtal personer som genomgått utbildningen underkänns. Det måste tydligt framgå att poli</w:t>
      </w:r>
      <w:r w:rsidRPr="005B23AF">
        <w:t>s</w:t>
      </w:r>
      <w:r w:rsidRPr="005B23AF">
        <w:t>utbildningen just är en utbildning och inte utgör en garant för en på förhand given anställning.</w:t>
      </w:r>
    </w:p>
    <w:p w:rsidR="00437936" w:rsidRPr="005B23AF" w:rsidRDefault="00437936" w:rsidP="00442A55">
      <w:pPr>
        <w:pStyle w:val="Rubrik1"/>
      </w:pPr>
      <w:bookmarkStart w:id="36" w:name="_Toc115839055"/>
      <w:bookmarkStart w:id="37" w:name="_Toc118603047"/>
      <w:r w:rsidRPr="005B23AF">
        <w:t>En till polishögskola</w:t>
      </w:r>
      <w:bookmarkEnd w:id="36"/>
      <w:bookmarkEnd w:id="37"/>
    </w:p>
    <w:p w:rsidR="00437936" w:rsidRPr="005B23AF" w:rsidRDefault="00437936" w:rsidP="00437936">
      <w:r w:rsidRPr="005B23AF">
        <w:t>I</w:t>
      </w:r>
      <w:r w:rsidR="003B0314" w:rsidRPr="005B23AF">
        <w:t xml:space="preserve"> </w:t>
      </w:r>
      <w:r w:rsidRPr="005B23AF">
        <w:t>dag finns det tre polisutbildningar i Sverige. Det bör övervägas att starta en fjärde polishögskola för att klara framtida rekryteringsbehov. Ett problem vad gäller utbildningen och de nuvarande tre polisskolo</w:t>
      </w:r>
      <w:r w:rsidR="00EB512C" w:rsidRPr="005B23AF">
        <w:t>rna</w:t>
      </w:r>
      <w:r w:rsidRPr="005B23AF">
        <w:t xml:space="preserve"> som finns är att kval</w:t>
      </w:r>
      <w:r w:rsidRPr="005B23AF">
        <w:t>i</w:t>
      </w:r>
      <w:r w:rsidRPr="005B23AF">
        <w:t>tetssäkringen visar tecken på att vara bristfällig. Samarbetet mellan utbil</w:t>
      </w:r>
      <w:r w:rsidRPr="005B23AF">
        <w:t>d</w:t>
      </w:r>
      <w:r w:rsidRPr="005B23AF">
        <w:t>ningarna och polismyndigheterna måste här förbättras och kompetenskraven säkras. Möjligheterna till distansutbildning för att öka bredden gällande poli</w:t>
      </w:r>
      <w:r w:rsidRPr="005B23AF">
        <w:t>s</w:t>
      </w:r>
      <w:r w:rsidRPr="005B23AF">
        <w:t>studenterna bör utökas. Här är det extra viktigt med en kvalitetssäkring.</w:t>
      </w:r>
    </w:p>
    <w:p w:rsidR="00437936" w:rsidRPr="005B23AF" w:rsidRDefault="00437936" w:rsidP="00EB512C">
      <w:pPr>
        <w:pStyle w:val="Normaltindrag"/>
      </w:pPr>
      <w:r w:rsidRPr="005B23AF">
        <w:t xml:space="preserve">Den stora utmaningen är dock att möta det faktum att Rikspolisstyrelsen till följd av den strukturella underfinansieringen av polisen prognostiserat mer än en halvering av antalet polisstuderande </w:t>
      </w:r>
      <w:r w:rsidR="003B0314" w:rsidRPr="005B23AF">
        <w:t>jämfört med</w:t>
      </w:r>
      <w:r w:rsidRPr="005B23AF">
        <w:t xml:space="preserve"> dagens planlagda 1</w:t>
      </w:r>
      <w:r w:rsidR="003427A1" w:rsidRPr="005B23AF">
        <w:t> </w:t>
      </w:r>
      <w:r w:rsidRPr="005B23AF">
        <w:t>056 poliselever. Med en sådan styrning blir det märkligt att tala om nya poli</w:t>
      </w:r>
      <w:r w:rsidRPr="005B23AF">
        <w:t>s</w:t>
      </w:r>
      <w:r w:rsidRPr="005B23AF">
        <w:t>utbildningar.</w:t>
      </w:r>
    </w:p>
    <w:p w:rsidR="00437936" w:rsidRPr="005B23AF" w:rsidRDefault="00437936" w:rsidP="00703CEE">
      <w:pPr>
        <w:pStyle w:val="Rubrik1"/>
      </w:pPr>
      <w:bookmarkStart w:id="38" w:name="_Toc115839056"/>
      <w:bookmarkStart w:id="39" w:name="_Toc118603048"/>
      <w:r w:rsidRPr="005B23AF">
        <w:t>Anställ fler specialister</w:t>
      </w:r>
      <w:bookmarkEnd w:id="38"/>
      <w:bookmarkEnd w:id="39"/>
    </w:p>
    <w:p w:rsidR="00437936" w:rsidRPr="005B23AF" w:rsidRDefault="00437936" w:rsidP="003B0314">
      <w:pPr>
        <w:pStyle w:val="Citat"/>
      </w:pPr>
      <w:r w:rsidRPr="005B23AF">
        <w:t>Det är också viktigt att rätt avvägning kan göras mellan poliser och civila specialister. En adekvat nivå på antalet anställda är visserligen en föru</w:t>
      </w:r>
      <w:r w:rsidRPr="005B23AF">
        <w:t>t</w:t>
      </w:r>
      <w:r w:rsidRPr="005B23AF">
        <w:t xml:space="preserve">sättning för att </w:t>
      </w:r>
      <w:r w:rsidR="00703CEE" w:rsidRPr="005B23AF">
        <w:t>p</w:t>
      </w:r>
      <w:r w:rsidRPr="005B23AF">
        <w:t>ol</w:t>
      </w:r>
      <w:r w:rsidR="00703CEE" w:rsidRPr="005B23AF">
        <w:t>ise</w:t>
      </w:r>
      <w:r w:rsidRPr="005B23AF">
        <w:t>n ska kunna nå de mål som ställs upp för verksa</w:t>
      </w:r>
      <w:r w:rsidRPr="005B23AF">
        <w:t>m</w:t>
      </w:r>
      <w:r w:rsidRPr="005B23AF">
        <w:t xml:space="preserve">heten. Men faktorer som personalens kompetens, ledarskap, god och trygg arbetsmiljö (även </w:t>
      </w:r>
      <w:r w:rsidR="00703CEE" w:rsidRPr="005B23AF">
        <w:t>p</w:t>
      </w:r>
      <w:r w:rsidRPr="005B23AF">
        <w:t>olisens specifika arbetssituation), modern u</w:t>
      </w:r>
      <w:r w:rsidRPr="005B23AF">
        <w:t>t</w:t>
      </w:r>
      <w:r w:rsidRPr="005B23AF">
        <w:t>rustning e</w:t>
      </w:r>
      <w:r w:rsidR="003B0314" w:rsidRPr="005B23AF">
        <w:t>tc.</w:t>
      </w:r>
      <w:r w:rsidRPr="005B23AF">
        <w:t xml:space="preserve"> är likaledes viktiga för att ett bra och tillfredsställande arb</w:t>
      </w:r>
      <w:r w:rsidRPr="005B23AF">
        <w:t>e</w:t>
      </w:r>
      <w:r w:rsidRPr="005B23AF">
        <w:t>t</w:t>
      </w:r>
      <w:r w:rsidR="00703CEE" w:rsidRPr="005B23AF">
        <w:t>e</w:t>
      </w:r>
      <w:r w:rsidRPr="005B23AF">
        <w:t xml:space="preserve"> skall kunna utföras.</w:t>
      </w:r>
      <w:r w:rsidR="003B0314" w:rsidRPr="005B23AF">
        <w:t xml:space="preserve"> (</w:t>
      </w:r>
      <w:r w:rsidRPr="005B23AF">
        <w:t xml:space="preserve">RPS </w:t>
      </w:r>
      <w:r w:rsidR="00703CEE" w:rsidRPr="005B23AF">
        <w:t>b</w:t>
      </w:r>
      <w:r w:rsidRPr="005B23AF">
        <w:t>udgetunderlag för 2006</w:t>
      </w:r>
      <w:r w:rsidR="003B0314" w:rsidRPr="005B23AF">
        <w:t>–</w:t>
      </w:r>
      <w:r w:rsidRPr="005B23AF">
        <w:t>2008)</w:t>
      </w:r>
    </w:p>
    <w:p w:rsidR="00437936" w:rsidRPr="005B23AF" w:rsidRDefault="00437936" w:rsidP="003B0314">
      <w:r w:rsidRPr="005B23AF">
        <w:t>I</w:t>
      </w:r>
      <w:r w:rsidR="003427A1" w:rsidRPr="005B23AF">
        <w:t xml:space="preserve"> </w:t>
      </w:r>
      <w:r w:rsidRPr="005B23AF">
        <w:t>dag utgörs polisorganisationens personal av antingen poliser eller civi</w:t>
      </w:r>
      <w:r w:rsidR="000074ED" w:rsidRPr="005B23AF">
        <w:t>la</w:t>
      </w:r>
      <w:r w:rsidR="000074ED" w:rsidRPr="005B23AF">
        <w:t>n</w:t>
      </w:r>
      <w:r w:rsidR="000074ED" w:rsidRPr="005B23AF">
        <w:t xml:space="preserve">ställd personal som framför </w:t>
      </w:r>
      <w:r w:rsidR="003B0314" w:rsidRPr="005B23AF">
        <w:t>allt utg</w:t>
      </w:r>
      <w:r w:rsidRPr="005B23AF">
        <w:t xml:space="preserve">ör administrativt stöd. Utrednings- och underrättelseverksamheten inom polisen skulle kunna tjäna betydligt på en satsning på mer av </w:t>
      </w:r>
      <w:r w:rsidR="00E83223" w:rsidRPr="005B23AF">
        <w:t>”</w:t>
      </w:r>
      <w:r w:rsidRPr="005B23AF">
        <w:t>multipla intelligenser</w:t>
      </w:r>
      <w:r w:rsidR="00E83223" w:rsidRPr="005B23AF">
        <w:t>”</w:t>
      </w:r>
      <w:r w:rsidRPr="005B23AF">
        <w:t xml:space="preserve">. </w:t>
      </w:r>
    </w:p>
    <w:p w:rsidR="00437936" w:rsidRPr="005B23AF" w:rsidRDefault="00437936" w:rsidP="000074ED">
      <w:pPr>
        <w:pStyle w:val="Normaltindrag"/>
      </w:pPr>
      <w:r w:rsidRPr="005B23AF">
        <w:t xml:space="preserve">Omfattande analytiskt tunga utredningar och förhör av </w:t>
      </w:r>
      <w:r w:rsidR="003B0314" w:rsidRPr="005B23AF">
        <w:t xml:space="preserve">t.ex. </w:t>
      </w:r>
      <w:r w:rsidRPr="005B23AF">
        <w:t>unga lagöve</w:t>
      </w:r>
      <w:r w:rsidRPr="005B23AF">
        <w:t>r</w:t>
      </w:r>
      <w:r w:rsidRPr="005B23AF">
        <w:t>trädare kan med fördel genomföras av personer med helt annan bakgrund än den polisiära. Dessvärre är det dock praktiskt omöjligt för länspolismyndigh</w:t>
      </w:r>
      <w:r w:rsidRPr="005B23AF">
        <w:t>e</w:t>
      </w:r>
      <w:r w:rsidRPr="005B23AF">
        <w:t>terna att anställa andra kompetenser eftersom alla re</w:t>
      </w:r>
      <w:r w:rsidR="003B0314" w:rsidRPr="005B23AF">
        <w:t>surser måste styras till att ny</w:t>
      </w:r>
      <w:r w:rsidRPr="005B23AF">
        <w:t>anställa nyutexaminerade poliser. Denna politisk</w:t>
      </w:r>
      <w:r w:rsidR="000074ED" w:rsidRPr="005B23AF">
        <w:t>a</w:t>
      </w:r>
      <w:r w:rsidRPr="005B23AF">
        <w:t xml:space="preserve"> styrning och ensidiga fokus på fler poliser kopplat med den strukturella underfinansiering</w:t>
      </w:r>
      <w:r w:rsidR="000074ED" w:rsidRPr="005B23AF">
        <w:t>en,</w:t>
      </w:r>
      <w:r w:rsidRPr="005B23AF">
        <w:t xml:space="preserve"> utgör i</w:t>
      </w:r>
      <w:r w:rsidR="003B0314" w:rsidRPr="005B23AF">
        <w:t xml:space="preserve"> </w:t>
      </w:r>
      <w:r w:rsidRPr="005B23AF">
        <w:t xml:space="preserve">dag kanske </w:t>
      </w:r>
      <w:r w:rsidR="000074ED" w:rsidRPr="005B23AF">
        <w:t xml:space="preserve">den svåraste politiska blockeringen </w:t>
      </w:r>
      <w:r w:rsidRPr="005B23AF">
        <w:t>från s-regeringen.</w:t>
      </w:r>
    </w:p>
    <w:p w:rsidR="00437936" w:rsidRPr="005B23AF" w:rsidRDefault="000074ED" w:rsidP="000074ED">
      <w:pPr>
        <w:pStyle w:val="Rubrik1"/>
      </w:pPr>
      <w:bookmarkStart w:id="40" w:name="_Toc115839057"/>
      <w:bookmarkStart w:id="41" w:name="_Toc118603049"/>
      <w:r w:rsidRPr="005B23AF">
        <w:t>Ökad</w:t>
      </w:r>
      <w:r w:rsidR="00437936" w:rsidRPr="005B23AF">
        <w:t xml:space="preserve"> mångfald</w:t>
      </w:r>
      <w:bookmarkEnd w:id="40"/>
      <w:bookmarkEnd w:id="41"/>
    </w:p>
    <w:p w:rsidR="00437936" w:rsidRPr="005B23AF" w:rsidRDefault="00437936" w:rsidP="00437936">
      <w:r w:rsidRPr="005B23AF">
        <w:t>Poliskårens sammansättning bör spegla befolkningssammansättningen i Sv</w:t>
      </w:r>
      <w:r w:rsidRPr="005B23AF">
        <w:t>e</w:t>
      </w:r>
      <w:r w:rsidRPr="005B23AF">
        <w:t>rige, exempelvis vad gäller kön och etnisk bakgrund. Detta är avgörande för att skapa förtroende för polisen hos hela befolkningen. Samtidigt måste höga och generella krav ställas på egenskaper och kunskaper hos dem som rekryt</w:t>
      </w:r>
      <w:r w:rsidRPr="005B23AF">
        <w:t>e</w:t>
      </w:r>
      <w:r w:rsidRPr="005B23AF">
        <w:t xml:space="preserve">ras till polisen. </w:t>
      </w:r>
    </w:p>
    <w:p w:rsidR="00437936" w:rsidRPr="005B23AF" w:rsidRDefault="00437936" w:rsidP="00D0038A">
      <w:pPr>
        <w:pStyle w:val="Normaltindrag"/>
      </w:pPr>
      <w:r w:rsidRPr="005B23AF">
        <w:t xml:space="preserve">Tyvärr kan man konstatera att trots miljonsatsningar på </w:t>
      </w:r>
      <w:r w:rsidR="003B0314" w:rsidRPr="005B23AF">
        <w:t xml:space="preserve">bl.a. </w:t>
      </w:r>
      <w:r w:rsidRPr="005B23AF">
        <w:t>marknadsf</w:t>
      </w:r>
      <w:r w:rsidRPr="005B23AF">
        <w:t>ö</w:t>
      </w:r>
      <w:r w:rsidRPr="005B23AF">
        <w:t>ring från polisen</w:t>
      </w:r>
      <w:r w:rsidR="00D0038A" w:rsidRPr="005B23AF">
        <w:t>,</w:t>
      </w:r>
      <w:r w:rsidRPr="005B23AF">
        <w:t xml:space="preserve"> så är antalet kvinnliga poliser ännu lågt</w:t>
      </w:r>
      <w:r w:rsidR="003B0314" w:rsidRPr="005B23AF">
        <w:t>,</w:t>
      </w:r>
      <w:r w:rsidRPr="005B23AF">
        <w:t xml:space="preserve"> och antalet pers</w:t>
      </w:r>
      <w:r w:rsidRPr="005B23AF">
        <w:t>o</w:t>
      </w:r>
      <w:r w:rsidRPr="005B23AF">
        <w:t xml:space="preserve">ner med utländsk bakgrund ännu lägre. Företrädare för RPS menar att man borde </w:t>
      </w:r>
      <w:r w:rsidR="00D0038A" w:rsidRPr="005B23AF">
        <w:t xml:space="preserve">ha </w:t>
      </w:r>
      <w:r w:rsidRPr="005B23AF">
        <w:t>börjat med arbete</w:t>
      </w:r>
      <w:r w:rsidR="00D0038A" w:rsidRPr="005B23AF">
        <w:t>t</w:t>
      </w:r>
      <w:r w:rsidRPr="005B23AF">
        <w:t xml:space="preserve"> kring mångfald </w:t>
      </w:r>
      <w:r w:rsidR="00E83223" w:rsidRPr="005B23AF">
        <w:t>”</w:t>
      </w:r>
      <w:r w:rsidRPr="005B23AF">
        <w:t>för tio år sedan</w:t>
      </w:r>
      <w:r w:rsidR="00E83223" w:rsidRPr="005B23AF">
        <w:t>”</w:t>
      </w:r>
      <w:r w:rsidRPr="005B23AF">
        <w:t>. Det är lätt att hålla med. Frågan har dock funnits på den politiska dagordningen under en längre tid</w:t>
      </w:r>
      <w:r w:rsidR="003427A1" w:rsidRPr="005B23AF">
        <w:t>,</w:t>
      </w:r>
      <w:r w:rsidRPr="005B23AF">
        <w:t xml:space="preserve"> och här delas således ansvaret </w:t>
      </w:r>
      <w:r w:rsidR="00D0038A" w:rsidRPr="005B23AF">
        <w:t xml:space="preserve">för misslyckandet </w:t>
      </w:r>
      <w:r w:rsidRPr="005B23AF">
        <w:t>mellan s-regeringen och RPS</w:t>
      </w:r>
      <w:r w:rsidR="00D0038A" w:rsidRPr="005B23AF">
        <w:t>.</w:t>
      </w:r>
      <w:r w:rsidRPr="005B23AF">
        <w:t xml:space="preserve"> </w:t>
      </w:r>
    </w:p>
    <w:p w:rsidR="00437936" w:rsidRPr="005B23AF" w:rsidRDefault="00437936" w:rsidP="0072011E">
      <w:pPr>
        <w:pStyle w:val="Normaltindrag"/>
      </w:pPr>
      <w:r w:rsidRPr="005B23AF">
        <w:t>Arbetet för att få fler kvinnor inom polisen måste intensifieras inte minst vad gäller chefsn</w:t>
      </w:r>
      <w:r w:rsidR="002B731C" w:rsidRPr="005B23AF">
        <w:t>ivå.</w:t>
      </w:r>
      <w:r w:rsidR="0072011E" w:rsidRPr="005B23AF">
        <w:t xml:space="preserve"> </w:t>
      </w:r>
    </w:p>
    <w:p w:rsidR="00437936" w:rsidRPr="005B23AF" w:rsidRDefault="00437936" w:rsidP="0072011E">
      <w:pPr>
        <w:pStyle w:val="Normaltindrag"/>
      </w:pPr>
      <w:r w:rsidRPr="005B23AF">
        <w:t>Polisen bör skyndsamt skaffa sig en sammanhållen strategi för att rekrytera poliser av annan härkomst än svensk. Denna strategi bör inbegripa allt från antagningsrutiner vid polisutbildningarna till attityderna inom poliskåren. Orsakerna till varför det fortfarande är få personer med invandrarbakgrund som söker sig till polisyrket måste också klarläggas samt om det i själva a</w:t>
      </w:r>
      <w:r w:rsidRPr="005B23AF">
        <w:t>n</w:t>
      </w:r>
      <w:r w:rsidRPr="005B23AF">
        <w:t xml:space="preserve">tagningskraven finns hinder som behöver åtgärdas, </w:t>
      </w:r>
      <w:r w:rsidR="003B0314" w:rsidRPr="005B23AF">
        <w:t xml:space="preserve">t.ex. </w:t>
      </w:r>
      <w:r w:rsidRPr="005B23AF">
        <w:t>gällande språkkr</w:t>
      </w:r>
      <w:r w:rsidRPr="005B23AF">
        <w:t>a</w:t>
      </w:r>
      <w:r w:rsidRPr="005B23AF">
        <w:t>ven. Åtgärderna får dock inte innebära att man tummar på kvalitetskraven hos de</w:t>
      </w:r>
      <w:r w:rsidR="00E8331D" w:rsidRPr="005B23AF">
        <w:t>m</w:t>
      </w:r>
      <w:r w:rsidRPr="005B23AF">
        <w:t xml:space="preserve"> som söker sig till polisyrket. När det gäller spr</w:t>
      </w:r>
      <w:r w:rsidRPr="005B23AF">
        <w:t>å</w:t>
      </w:r>
      <w:r w:rsidRPr="005B23AF">
        <w:t xml:space="preserve">ket är det centrala att man </w:t>
      </w:r>
      <w:r w:rsidR="003B0314" w:rsidRPr="005B23AF">
        <w:t xml:space="preserve">t.ex. </w:t>
      </w:r>
      <w:r w:rsidRPr="005B23AF">
        <w:t xml:space="preserve">kan kommunicera direkt med människor eller kvalificerat </w:t>
      </w:r>
      <w:r w:rsidR="003B0314" w:rsidRPr="005B23AF">
        <w:t xml:space="preserve">kan </w:t>
      </w:r>
      <w:r w:rsidRPr="005B23AF">
        <w:t>ne</w:t>
      </w:r>
      <w:r w:rsidRPr="005B23AF">
        <w:t>d</w:t>
      </w:r>
      <w:r w:rsidRPr="005B23AF">
        <w:t>teckna ett förhör på en brottsplats. Vidare måste det u</w:t>
      </w:r>
      <w:r w:rsidRPr="005B23AF">
        <w:t>n</w:t>
      </w:r>
      <w:r w:rsidRPr="005B23AF">
        <w:t xml:space="preserve">dersökas om det </w:t>
      </w:r>
      <w:r w:rsidR="003B0314" w:rsidRPr="005B23AF">
        <w:t xml:space="preserve">s.k. </w:t>
      </w:r>
      <w:r w:rsidRPr="005B23AF">
        <w:t>fysprovet i onödigt stor omfattning exkluderar kvinnor. Regeringen bör sn</w:t>
      </w:r>
      <w:r w:rsidRPr="005B23AF">
        <w:t>a</w:t>
      </w:r>
      <w:r w:rsidRPr="005B23AF">
        <w:t>rast återkomma med förslag på detta område.</w:t>
      </w:r>
    </w:p>
    <w:p w:rsidR="00437936" w:rsidRPr="005B23AF" w:rsidRDefault="00437936" w:rsidP="00E8331D">
      <w:pPr>
        <w:pStyle w:val="Rubrik1"/>
      </w:pPr>
      <w:bookmarkStart w:id="42" w:name="_Toc115839058"/>
      <w:bookmarkStart w:id="43" w:name="_Toc118603050"/>
      <w:r w:rsidRPr="005B23AF">
        <w:t>Fler poliser – på riktigt</w:t>
      </w:r>
      <w:bookmarkEnd w:id="42"/>
      <w:bookmarkEnd w:id="43"/>
      <w:r w:rsidRPr="005B23AF">
        <w:t xml:space="preserve"> </w:t>
      </w:r>
    </w:p>
    <w:p w:rsidR="00437936" w:rsidRPr="005B23AF" w:rsidRDefault="00437936" w:rsidP="00437936">
      <w:r w:rsidRPr="005B23AF">
        <w:t xml:space="preserve">En </w:t>
      </w:r>
      <w:r w:rsidR="00E8331D" w:rsidRPr="005B23AF">
        <w:t>av de grundläggande orsakerna</w:t>
      </w:r>
      <w:r w:rsidRPr="005B23AF">
        <w:t xml:space="preserve"> till att Sverige misslyckas med att tränga tillbaka brottsligheten är att det finns för få poliser. Folkpartiet liberalerna välkomnar att det i</w:t>
      </w:r>
      <w:r w:rsidR="00295282" w:rsidRPr="005B23AF">
        <w:t xml:space="preserve"> </w:t>
      </w:r>
      <w:r w:rsidRPr="005B23AF">
        <w:t>dag finns en utbildningskap</w:t>
      </w:r>
      <w:r w:rsidR="00BF4306" w:rsidRPr="005B23AF">
        <w:t>a</w:t>
      </w:r>
      <w:r w:rsidRPr="005B23AF">
        <w:t>citet på ungefär 1</w:t>
      </w:r>
      <w:r w:rsidR="00BF4306" w:rsidRPr="005B23AF">
        <w:t xml:space="preserve"> </w:t>
      </w:r>
      <w:r w:rsidRPr="005B23AF">
        <w:t>000 nya poliser per år. För att öka den polisiära närvaron, öka utredningskapaciteten och förebygga brott behövs det fler poliser i Sverige. Folkpartiet liberalerna vill se minst 20 000 poliser i Sverige år 2014 jämfört med de 17 100 som i</w:t>
      </w:r>
      <w:r w:rsidR="003B0314" w:rsidRPr="005B23AF">
        <w:t xml:space="preserve"> </w:t>
      </w:r>
      <w:r w:rsidRPr="005B23AF">
        <w:t>dag finns på papp</w:t>
      </w:r>
      <w:r w:rsidR="003B0314" w:rsidRPr="005B23AF">
        <w:t>e</w:t>
      </w:r>
      <w:r w:rsidRPr="005B23AF">
        <w:t>ret. Vi tror att deras möjligheter att arbeta polisiärt dessu</w:t>
      </w:r>
      <w:r w:rsidRPr="005B23AF">
        <w:t>t</w:t>
      </w:r>
      <w:r w:rsidRPr="005B23AF">
        <w:t xml:space="preserve">om får en helt annan kraft om polisen </w:t>
      </w:r>
      <w:r w:rsidR="003B0314" w:rsidRPr="005B23AF">
        <w:t>använder sig av så</w:t>
      </w:r>
      <w:r w:rsidRPr="005B23AF">
        <w:t>väl civilanställd administrativ personal som specialister.</w:t>
      </w:r>
    </w:p>
    <w:p w:rsidR="00437936" w:rsidRPr="005B23AF" w:rsidRDefault="00437936" w:rsidP="00CE636C">
      <w:pPr>
        <w:pStyle w:val="Normaltindrag"/>
      </w:pPr>
      <w:r w:rsidRPr="005B23AF">
        <w:t>I en undersökning svarade sju av tio kommunstyrelseordförande i Sverige att staten inte klarar polisskyddet av medborgarna i deras kommuner. I samma undersökning svarade åtta av tio kommunstyrelseordförande att de har ställt krav på staten för att få ytterligare polisresurser.</w:t>
      </w:r>
    </w:p>
    <w:p w:rsidR="00437936" w:rsidRPr="005B23AF" w:rsidRDefault="00437936" w:rsidP="00251BAB">
      <w:pPr>
        <w:pStyle w:val="Normaltindrag"/>
      </w:pPr>
      <w:r w:rsidRPr="005B23AF">
        <w:t>Polisbristen förvärras av det faktum att poliser ofta har behövt ta över rena kontorsuppgifter som tidigare sköttes av administrativ personal. Polisbristen gör sig märkbar över hela landet. I områdena kring storstädernas mest socialt och kriminellt belastade områden är polisens frånvaro ett huvudskäl till att brottsligheten kan etablera sig allt djupare och tränga allt längre ne</w:t>
      </w:r>
      <w:r w:rsidR="003B0314" w:rsidRPr="005B23AF">
        <w:t>d</w:t>
      </w:r>
      <w:r w:rsidRPr="005B23AF">
        <w:t xml:space="preserve"> i åldra</w:t>
      </w:r>
      <w:r w:rsidRPr="005B23AF">
        <w:t>r</w:t>
      </w:r>
      <w:r w:rsidRPr="005B23AF">
        <w:t>na. I många glesbygdskommuner eller mindre städer saknas bemanning på polisstationen under kvällar, nätter och helger vilket leder till att utryckning</w:t>
      </w:r>
      <w:r w:rsidRPr="005B23AF">
        <w:t>s</w:t>
      </w:r>
      <w:r w:rsidRPr="005B23AF">
        <w:t xml:space="preserve">tiderna blir oacceptabelt långa. Följden blir att otryggheten växer och många brott aldrig klaras upp. Polisen kan inte sköta sina uppgifter tillfredsställande på dessa villkor. </w:t>
      </w:r>
    </w:p>
    <w:p w:rsidR="00437936" w:rsidRPr="005B23AF" w:rsidRDefault="00437936" w:rsidP="00CE636C">
      <w:pPr>
        <w:pStyle w:val="Normaltindrag"/>
      </w:pPr>
      <w:r w:rsidRPr="005B23AF">
        <w:t>Utbildningstakten av poliser måste därför öka. Närvarande, synlig polis skapar trygghet och förebygger brott. För att öka antalet poliser på gator och torg krävs en kombination av ökade resurser, omorganisation och priorit</w:t>
      </w:r>
      <w:r w:rsidRPr="005B23AF">
        <w:t>e</w:t>
      </w:r>
      <w:r w:rsidRPr="005B23AF">
        <w:t>ringar inom polisen. Det krävs att den årliga antagningen till Polishögskolan ökar, att antalet civilanställda inom polisen ökar, att det sker en upprensning bland polisens arbetsuppgifter och att antalet anställda inom polisen med olika specialkompetenser ökar. Ett försvagat polisväsende som inte kan up</w:t>
      </w:r>
      <w:r w:rsidRPr="005B23AF">
        <w:t>p</w:t>
      </w:r>
      <w:r w:rsidRPr="005B23AF">
        <w:t>rätthålla respekten för lagar och regler bidrar till att individer vill ta lagen i egna hä</w:t>
      </w:r>
      <w:r w:rsidRPr="005B23AF">
        <w:t>n</w:t>
      </w:r>
      <w:r w:rsidRPr="005B23AF">
        <w:t>der och</w:t>
      </w:r>
      <w:r w:rsidR="003B0314" w:rsidRPr="005B23AF">
        <w:t xml:space="preserve"> på sikt till uppkomsten av s.k. </w:t>
      </w:r>
      <w:r w:rsidRPr="005B23AF">
        <w:t>medborgargarden.</w:t>
      </w:r>
    </w:p>
    <w:p w:rsidR="00437936" w:rsidRPr="005B23AF" w:rsidRDefault="00437936" w:rsidP="00CE636C">
      <w:pPr>
        <w:pStyle w:val="Normaltindrag"/>
      </w:pPr>
      <w:r w:rsidRPr="005B23AF">
        <w:t>För att minska polisens utryckningstid och öka effektiviteten i framför</w:t>
      </w:r>
      <w:r w:rsidR="003B0314" w:rsidRPr="005B23AF">
        <w:t xml:space="preserve"> </w:t>
      </w:r>
      <w:r w:rsidRPr="005B23AF">
        <w:t>allt glesbygden, bör poliser ges möjlighet till en mer flexibel stationering. Det ska finnas möjlighet att ta med sig polisbilen och delar av utrustningen hem, vi</w:t>
      </w:r>
      <w:r w:rsidRPr="005B23AF">
        <w:t>l</w:t>
      </w:r>
      <w:r w:rsidRPr="005B23AF">
        <w:t xml:space="preserve">ket skulle innebära att fler poliser kan finnas tillgängliga för snabb utryckning vid jourtjänstgöring. </w:t>
      </w:r>
    </w:p>
    <w:p w:rsidR="00437936" w:rsidRPr="005B23AF" w:rsidRDefault="00437936" w:rsidP="00251BAB">
      <w:pPr>
        <w:pStyle w:val="Rubrik1"/>
      </w:pPr>
      <w:bookmarkStart w:id="44" w:name="_Toc115839059"/>
      <w:bookmarkStart w:id="45" w:name="_Toc118603051"/>
      <w:r w:rsidRPr="005B23AF">
        <w:t>Poliser ska göra rätt saker</w:t>
      </w:r>
      <w:bookmarkEnd w:id="44"/>
      <w:bookmarkEnd w:id="45"/>
    </w:p>
    <w:p w:rsidR="00437936" w:rsidRPr="005B23AF" w:rsidRDefault="00437936" w:rsidP="00437936">
      <w:r w:rsidRPr="005B23AF">
        <w:t xml:space="preserve">Polisens arbete måste koncentreras på kärnverksamheten. Att resa runt i </w:t>
      </w:r>
      <w:r w:rsidR="00251BAB" w:rsidRPr="005B23AF">
        <w:t>poli</w:t>
      </w:r>
      <w:r w:rsidR="00251BAB" w:rsidRPr="005B23AF">
        <w:t>s</w:t>
      </w:r>
      <w:r w:rsidR="00251BAB" w:rsidRPr="005B23AF">
        <w:t xml:space="preserve">landet </w:t>
      </w:r>
      <w:r w:rsidRPr="005B23AF">
        <w:t>och ta del av vilka djur som man omhändertagit och administrerar är möjligtvis underhållande ur anekdotperspektiv, men det är för varje aktuell djurbesättning ett betydande slöseri med polisiära resurser. Därför är det vi</w:t>
      </w:r>
      <w:r w:rsidRPr="005B23AF">
        <w:t>k</w:t>
      </w:r>
      <w:r w:rsidRPr="005B23AF">
        <w:t xml:space="preserve">tigt att de förslag som redan finns om att renodla polisens arbete verkligen genomförs. Arbetsuppgifter som kan överföras till andra är </w:t>
      </w:r>
      <w:r w:rsidR="003B0314" w:rsidRPr="005B23AF">
        <w:t xml:space="preserve">t.ex. </w:t>
      </w:r>
      <w:r w:rsidRPr="005B23AF">
        <w:t>tillstånd</w:t>
      </w:r>
      <w:r w:rsidRPr="005B23AF">
        <w:t>s</w:t>
      </w:r>
      <w:r w:rsidRPr="005B23AF">
        <w:t>ärenden, parkeringsfrågor</w:t>
      </w:r>
      <w:r w:rsidR="00251BAB" w:rsidRPr="005B23AF">
        <w:t xml:space="preserve"> och</w:t>
      </w:r>
      <w:r w:rsidRPr="005B23AF">
        <w:t xml:space="preserve"> hittegodshantering</w:t>
      </w:r>
      <w:r w:rsidR="00251BAB" w:rsidRPr="005B23AF">
        <w:t>.</w:t>
      </w:r>
      <w:r w:rsidRPr="005B23AF">
        <w:t xml:space="preserve"> På detta område saknas det varken långvarig debatt eller utredningar. Däremot saknas beslutskraft från regeringshåll.</w:t>
      </w:r>
    </w:p>
    <w:p w:rsidR="00D84E17" w:rsidRPr="005B23AF" w:rsidRDefault="00D84E17" w:rsidP="00D84E17">
      <w:pPr>
        <w:pStyle w:val="Normaltindrag"/>
      </w:pPr>
      <w:r w:rsidRPr="005B23AF">
        <w:t>Upprättandet av fungerande medborgarkontor i kommunerna skulle kunna avlasta polisen en betydande del av mer rutinartade förfrågningar.</w:t>
      </w:r>
    </w:p>
    <w:p w:rsidR="00437936" w:rsidRPr="005B23AF" w:rsidRDefault="00437936" w:rsidP="00CE636C">
      <w:pPr>
        <w:pStyle w:val="Normaltindrag"/>
      </w:pPr>
      <w:r w:rsidRPr="005B23AF">
        <w:t>Vidare bör arrangörer av kommersiella arrangemang som kräver stora p</w:t>
      </w:r>
      <w:r w:rsidRPr="005B23AF">
        <w:t>o</w:t>
      </w:r>
      <w:r w:rsidRPr="005B23AF">
        <w:t>lisinsatser åläggas att stå för en rimlig del av kostnaderna och en del av b</w:t>
      </w:r>
      <w:r w:rsidRPr="005B23AF">
        <w:t>e</w:t>
      </w:r>
      <w:r w:rsidRPr="005B23AF">
        <w:t xml:space="preserve">vakningen vid statsbesök bör kunna övertas av militärpolis. </w:t>
      </w:r>
    </w:p>
    <w:p w:rsidR="00437936" w:rsidRPr="005B23AF" w:rsidRDefault="002936D7" w:rsidP="00D84E17">
      <w:pPr>
        <w:pStyle w:val="Normaltindrag"/>
      </w:pPr>
      <w:r w:rsidRPr="005B23AF">
        <w:t>U</w:t>
      </w:r>
      <w:r w:rsidR="00437936" w:rsidRPr="005B23AF">
        <w:t>nderhållningsidrotten och andra kommersiella arrangemang</w:t>
      </w:r>
      <w:r w:rsidRPr="005B23AF">
        <w:t xml:space="preserve"> tär på pol</w:t>
      </w:r>
      <w:r w:rsidRPr="005B23AF">
        <w:t>i</w:t>
      </w:r>
      <w:r w:rsidRPr="005B23AF">
        <w:t>sens resurser</w:t>
      </w:r>
      <w:r w:rsidR="00437936" w:rsidRPr="005B23AF">
        <w:t xml:space="preserve">. </w:t>
      </w:r>
      <w:r w:rsidRPr="005B23AF">
        <w:t>Arrangemangen</w:t>
      </w:r>
      <w:r w:rsidR="00437936" w:rsidRPr="005B23AF">
        <w:t xml:space="preserve"> kräver ofta stora polisinsatser för att upprät</w:t>
      </w:r>
      <w:r w:rsidR="00437936" w:rsidRPr="005B23AF">
        <w:t>t</w:t>
      </w:r>
      <w:r w:rsidR="00437936" w:rsidRPr="005B23AF">
        <w:t>hålla ordningen. Samtidigt har idrottsklubbarnas verksamhet i allt större u</w:t>
      </w:r>
      <w:r w:rsidR="00437936" w:rsidRPr="005B23AF">
        <w:t>t</w:t>
      </w:r>
      <w:r w:rsidR="00437936" w:rsidRPr="005B23AF">
        <w:t>sträckning kommit att bedrivas på kommersiella grunder. Folkpartiet liber</w:t>
      </w:r>
      <w:r w:rsidR="00437936" w:rsidRPr="005B23AF">
        <w:t>a</w:t>
      </w:r>
      <w:r w:rsidR="00437936" w:rsidRPr="005B23AF">
        <w:t>lerna menar att det mot den bakgrunden finns starka skäl att vid vissa tillfä</w:t>
      </w:r>
      <w:r w:rsidR="00437936" w:rsidRPr="005B23AF">
        <w:t>l</w:t>
      </w:r>
      <w:r w:rsidR="00437936" w:rsidRPr="005B23AF">
        <w:t xml:space="preserve">len ålägga arrangören av sådana arrangemang att betala för polisens insatser. Härvid måste en tydlig åtskillnad göras mellan klubbar och föreningar som driver sin verksamhet på kommersiella grunder och de som gör det på ideella grunder. </w:t>
      </w:r>
    </w:p>
    <w:p w:rsidR="00437936" w:rsidRPr="005B23AF" w:rsidRDefault="00437936" w:rsidP="002936D7">
      <w:pPr>
        <w:pStyle w:val="Rubrik1"/>
      </w:pPr>
      <w:bookmarkStart w:id="46" w:name="_Toc115839060"/>
      <w:bookmarkStart w:id="47" w:name="_Toc118603052"/>
      <w:r w:rsidRPr="005B23AF">
        <w:t>Rensa i byråkratin</w:t>
      </w:r>
      <w:bookmarkEnd w:id="46"/>
      <w:bookmarkEnd w:id="47"/>
    </w:p>
    <w:p w:rsidR="00437936" w:rsidRPr="005B23AF" w:rsidRDefault="00437936" w:rsidP="00437936">
      <w:r w:rsidRPr="005B23AF">
        <w:t>Massdatoriseringen av det svenska samhället startade på allvar för ungefär tjugofem år sedan. Att den svenska regeringen inte lyckats samordna datas</w:t>
      </w:r>
      <w:r w:rsidRPr="005B23AF">
        <w:t>y</w:t>
      </w:r>
      <w:r w:rsidRPr="005B23AF">
        <w:t>stem</w:t>
      </w:r>
      <w:r w:rsidR="003D5BA9" w:rsidRPr="005B23AF">
        <w:t>en</w:t>
      </w:r>
      <w:r w:rsidRPr="005B23AF">
        <w:t xml:space="preserve"> mellan </w:t>
      </w:r>
      <w:r w:rsidR="003D5BA9" w:rsidRPr="005B23AF">
        <w:t>de</w:t>
      </w:r>
      <w:r w:rsidRPr="005B23AF">
        <w:t xml:space="preserve"> 250 myndigheter</w:t>
      </w:r>
      <w:r w:rsidR="003D5BA9" w:rsidRPr="005B23AF">
        <w:t>na</w:t>
      </w:r>
      <w:r w:rsidRPr="005B23AF">
        <w:t xml:space="preserve"> är allvarligt. Mest allvarligt är dock att man misslyckats så kapitalt när det gäller just blåljusmyndigheterna i allmä</w:t>
      </w:r>
      <w:r w:rsidRPr="005B23AF">
        <w:t>n</w:t>
      </w:r>
      <w:r w:rsidR="00295282" w:rsidRPr="005B23AF">
        <w:t xml:space="preserve">het och polisen i synnerhet. </w:t>
      </w:r>
      <w:r w:rsidRPr="005B23AF">
        <w:t>Polisen har milt ut</w:t>
      </w:r>
      <w:r w:rsidR="003D5BA9" w:rsidRPr="005B23AF">
        <w:t>t</w:t>
      </w:r>
      <w:r w:rsidRPr="005B23AF">
        <w:t>ryckt varit långsam i starten. När svensk polis nu arbetar med at</w:t>
      </w:r>
      <w:r w:rsidR="00CF074F" w:rsidRPr="005B23AF">
        <w:t>t</w:t>
      </w:r>
      <w:r w:rsidRPr="005B23AF">
        <w:t xml:space="preserve"> försöka ta fram ett nytt måluppföljning</w:t>
      </w:r>
      <w:r w:rsidRPr="005B23AF">
        <w:t>s</w:t>
      </w:r>
      <w:r w:rsidRPr="005B23AF">
        <w:t xml:space="preserve">system så tar det åratal eftersom de respektive myndigheternas datasystem inte går att koppla samman. </w:t>
      </w:r>
    </w:p>
    <w:p w:rsidR="00437936" w:rsidRPr="005B23AF" w:rsidRDefault="00437936" w:rsidP="00CE636C">
      <w:pPr>
        <w:pStyle w:val="Normaltindrag"/>
      </w:pPr>
      <w:r w:rsidRPr="005B23AF">
        <w:t xml:space="preserve">En stor del av polisens tid och resurser går åt till administrativt arbete. Ett enkelt ingripande medför oftast en stor mängd administrativt </w:t>
      </w:r>
      <w:r w:rsidR="005C223C" w:rsidRPr="005B23AF">
        <w:t>efterarbete.</w:t>
      </w:r>
      <w:r w:rsidRPr="005B23AF">
        <w:t xml:space="preserve"> Polisens arbete måste dokumenteras noga. Detta är nödvändigt både från rättssäkerhetssynpunkt och för att en misstänkt person ska kunna fällas för brott i domstol. De administrativa åtgärder</w:t>
      </w:r>
      <w:r w:rsidR="000231DC" w:rsidRPr="005B23AF">
        <w:t>na</w:t>
      </w:r>
      <w:r w:rsidRPr="005B23AF">
        <w:t xml:space="preserve"> som följer vid ett ingripande bör dock vara så okomplicerade som möjligt. Tekniken ska vara ett stöd i polisens arbete. Tekniken får inte utvecklas på ett sätt som gör arbetet mindre effektivt och polisen mindre motiverad att ingripa mot brott. Det finns en uppenbar risk att den uppsjö av administration som följer på ett ingripande minskar polisens benägenhet att ingripa mot brottslighet då risken att fastna i adm</w:t>
      </w:r>
      <w:r w:rsidRPr="005B23AF">
        <w:t>i</w:t>
      </w:r>
      <w:r w:rsidRPr="005B23AF">
        <w:t xml:space="preserve">nistrativt arbete är överhängande. Genom att minska avrapporteringstiderna med 30 </w:t>
      </w:r>
      <w:r w:rsidR="000231DC" w:rsidRPr="005B23AF">
        <w:t>procent</w:t>
      </w:r>
      <w:r w:rsidRPr="005B23AF">
        <w:t>, skulle man bara vid Stockholmspolisen kunna få ut polisa</w:t>
      </w:r>
      <w:r w:rsidRPr="005B23AF">
        <w:t>r</w:t>
      </w:r>
      <w:r w:rsidRPr="005B23AF">
        <w:t xml:space="preserve">bete som motsvarar ca 100 miljoner kronor. </w:t>
      </w:r>
    </w:p>
    <w:p w:rsidR="000231DC" w:rsidRPr="005B23AF" w:rsidRDefault="003B0314" w:rsidP="000231DC">
      <w:pPr>
        <w:pStyle w:val="Normaltindrag"/>
      </w:pPr>
      <w:r w:rsidRPr="005B23AF">
        <w:t>RPS är ärlig</w:t>
      </w:r>
      <w:r w:rsidR="00437936" w:rsidRPr="005B23AF">
        <w:t xml:space="preserve">: </w:t>
      </w:r>
    </w:p>
    <w:p w:rsidR="000231DC" w:rsidRPr="005B23AF" w:rsidRDefault="00437936" w:rsidP="003B0314">
      <w:pPr>
        <w:pStyle w:val="Citat"/>
      </w:pPr>
      <w:r w:rsidRPr="005B23AF">
        <w:t xml:space="preserve">Vi har ett </w:t>
      </w:r>
      <w:r w:rsidR="003B0314" w:rsidRPr="005B23AF">
        <w:t>bekymmer där över</w:t>
      </w:r>
      <w:r w:rsidRPr="005B23AF">
        <w:t>lag. När det gäller utvecklingen av svensk polis är den väldigt fokuserad på antal poliser. Väldigt stora resurser binds i personal. Men vi skulle behöva civila experter och kanske ytterl</w:t>
      </w:r>
      <w:r w:rsidRPr="005B23AF">
        <w:t>i</w:t>
      </w:r>
      <w:r w:rsidRPr="005B23AF">
        <w:t>gare teknik. Jag har för avsikt under de kommande åren att öka investe</w:t>
      </w:r>
      <w:r w:rsidRPr="005B23AF">
        <w:t>r</w:t>
      </w:r>
      <w:r w:rsidRPr="005B23AF">
        <w:t xml:space="preserve">ingarna på det här området. Jag tycker att det är angeläget att vi får en bättre teknik och att vi utnyttjar den fullt ut. </w:t>
      </w:r>
    </w:p>
    <w:p w:rsidR="00437936" w:rsidRPr="005B23AF" w:rsidRDefault="00437936" w:rsidP="003B0314">
      <w:r w:rsidRPr="005B23AF">
        <w:t xml:space="preserve">Det säger </w:t>
      </w:r>
      <w:r w:rsidR="00C03F5A" w:rsidRPr="005B23AF">
        <w:t xml:space="preserve">rikspolischefen </w:t>
      </w:r>
      <w:r w:rsidRPr="005B23AF">
        <w:t xml:space="preserve">Stefan Strömberg (DN 11/6 2005). </w:t>
      </w:r>
    </w:p>
    <w:p w:rsidR="004A7008" w:rsidRPr="005B23AF" w:rsidRDefault="00437936" w:rsidP="003B0314">
      <w:pPr>
        <w:pStyle w:val="Normaltindrag"/>
      </w:pPr>
      <w:r w:rsidRPr="005B23AF">
        <w:t>Det är dock regeringen som genom sitt regleringsbrev och sina priorit</w:t>
      </w:r>
      <w:r w:rsidRPr="005B23AF">
        <w:t>e</w:t>
      </w:r>
      <w:r w:rsidRPr="005B23AF">
        <w:t>ring</w:t>
      </w:r>
      <w:r w:rsidR="000A603C" w:rsidRPr="005B23AF">
        <w:t>ar</w:t>
      </w:r>
      <w:r w:rsidRPr="005B23AF">
        <w:t xml:space="preserve"> kan styra polisen i denna balans mellan antal poliser, civilanställda och tekniska stödfunktioner.  </w:t>
      </w:r>
      <w:bookmarkStart w:id="48" w:name="_Toc115839061"/>
    </w:p>
    <w:p w:rsidR="00437936" w:rsidRPr="005B23AF" w:rsidRDefault="00437936" w:rsidP="004A7008">
      <w:pPr>
        <w:pStyle w:val="Rubrik2"/>
      </w:pPr>
      <w:bookmarkStart w:id="49" w:name="_Toc118603053"/>
      <w:r w:rsidRPr="005B23AF">
        <w:t>Polisen måste ha den bästa tekniken</w:t>
      </w:r>
      <w:bookmarkEnd w:id="48"/>
      <w:bookmarkEnd w:id="49"/>
    </w:p>
    <w:p w:rsidR="00437936" w:rsidRPr="005B23AF" w:rsidRDefault="00437936" w:rsidP="00437936">
      <w:r w:rsidRPr="005B23AF">
        <w:t xml:space="preserve">Polisen måste, förutom tillräcklig numerär och effektiv organisation, även ha tillgång till modern teknik. Polisens centrala systemmiljö är en blandning av äldre och moderna tillämpningar </w:t>
      </w:r>
      <w:r w:rsidR="003B0314" w:rsidRPr="005B23AF">
        <w:t>–</w:t>
      </w:r>
      <w:r w:rsidRPr="005B23AF">
        <w:t xml:space="preserve"> vissa med ursprung från slutet av 1960-talet, vilket självklart leder till starkt skiftande möjligheter till en effektiv samordning. </w:t>
      </w:r>
    </w:p>
    <w:p w:rsidR="00437936" w:rsidRPr="005B23AF" w:rsidRDefault="00437936" w:rsidP="000A603C">
      <w:pPr>
        <w:pStyle w:val="Normaltindrag"/>
      </w:pPr>
      <w:r w:rsidRPr="005B23AF">
        <w:t>Polisens teknik ska vara sådan att den utgör ett kraftfullt hjälpmedel i arb</w:t>
      </w:r>
      <w:r w:rsidRPr="005B23AF">
        <w:t>e</w:t>
      </w:r>
      <w:r w:rsidRPr="005B23AF">
        <w:t xml:space="preserve">tet. Polisens utrustning måste även förbättras. Polisen måste också få tillgång till </w:t>
      </w:r>
      <w:r w:rsidR="003B0314" w:rsidRPr="005B23AF">
        <w:t>bl.a. s</w:t>
      </w:r>
      <w:r w:rsidRPr="005B23AF">
        <w:t xml:space="preserve">kyddade fordon för att kunna upplösa våldsamma folkmassor med så liten risk för skador som möjligt för både poliser och allmänheten. </w:t>
      </w:r>
    </w:p>
    <w:p w:rsidR="00437936" w:rsidRPr="005B23AF" w:rsidRDefault="00437936" w:rsidP="00CE636C">
      <w:pPr>
        <w:pStyle w:val="Normaltindrag"/>
      </w:pPr>
      <w:r w:rsidRPr="005B23AF">
        <w:t xml:space="preserve">Ett bra exempel på hur en regering inte bör hantera en fråga är turerna kring polisens nya radiokommunikationssystem. Efter att i många år ha skjutit upp besluten har man nu tvingats lägga sig på en betydligt lägre nivå inom ramen för </w:t>
      </w:r>
      <w:r w:rsidR="003B0314" w:rsidRPr="005B23AF">
        <w:t xml:space="preserve">Rakel </w:t>
      </w:r>
      <w:r w:rsidRPr="005B23AF">
        <w:t xml:space="preserve">(gemensam radiokommunikation för trygghet och säkerhet) </w:t>
      </w:r>
      <w:r w:rsidR="003B0314" w:rsidRPr="005B23AF">
        <w:t>–</w:t>
      </w:r>
      <w:r w:rsidRPr="005B23AF">
        <w:t xml:space="preserve"> med risk för bristande kommunikationsförmåga inte minst i glesbygden. I orter med mindre än 2 500 invånare kommer man inte att kunna ha komm</w:t>
      </w:r>
      <w:r w:rsidRPr="005B23AF">
        <w:t>u</w:t>
      </w:r>
      <w:r w:rsidRPr="005B23AF">
        <w:t xml:space="preserve">nikation direkt från polisman till polisman. Det kommer i stället </w:t>
      </w:r>
      <w:r w:rsidR="003B0314" w:rsidRPr="005B23AF">
        <w:t xml:space="preserve">att </w:t>
      </w:r>
      <w:r w:rsidRPr="005B23AF">
        <w:t>vara nö</w:t>
      </w:r>
      <w:r w:rsidRPr="005B23AF">
        <w:t>d</w:t>
      </w:r>
      <w:r w:rsidRPr="005B23AF">
        <w:t>vän</w:t>
      </w:r>
      <w:r w:rsidR="003B0314" w:rsidRPr="005B23AF">
        <w:t>digt med en särskild enhet, dv</w:t>
      </w:r>
      <w:r w:rsidRPr="005B23AF">
        <w:t>s</w:t>
      </w:r>
      <w:r w:rsidR="003B0314" w:rsidRPr="005B23AF">
        <w:t>.</w:t>
      </w:r>
      <w:r w:rsidRPr="005B23AF">
        <w:t xml:space="preserve"> polisbilen. Detta förändrar och försämrar kraftigt möjligheterna för polisen att arbeta effektivt. Polisen måste ges cha</w:t>
      </w:r>
      <w:r w:rsidRPr="005B23AF">
        <w:t>n</w:t>
      </w:r>
      <w:r w:rsidRPr="005B23AF">
        <w:t xml:space="preserve">sen att tillsammans med andra </w:t>
      </w:r>
      <w:r w:rsidR="003B0314" w:rsidRPr="005B23AF">
        <w:t xml:space="preserve">s.k. </w:t>
      </w:r>
      <w:r w:rsidRPr="005B23AF">
        <w:t xml:space="preserve">blåljusmyndigheter få förfoga över ett modernt och kraftfullt kommunikationssystem över hela Sverige. </w:t>
      </w:r>
    </w:p>
    <w:p w:rsidR="00437936" w:rsidRPr="005B23AF" w:rsidRDefault="00437936" w:rsidP="00520592">
      <w:pPr>
        <w:pStyle w:val="Rubrik1"/>
      </w:pPr>
      <w:bookmarkStart w:id="50" w:name="_Toc115839062"/>
      <w:bookmarkStart w:id="51" w:name="_Toc118603054"/>
      <w:r w:rsidRPr="005B23AF">
        <w:t>Poliser ska inte utreda varandra</w:t>
      </w:r>
      <w:bookmarkEnd w:id="50"/>
      <w:bookmarkEnd w:id="51"/>
      <w:r w:rsidRPr="005B23AF">
        <w:t xml:space="preserve"> </w:t>
      </w:r>
    </w:p>
    <w:p w:rsidR="00437936" w:rsidRPr="005B23AF" w:rsidRDefault="00437936" w:rsidP="00437936">
      <w:r w:rsidRPr="005B23AF">
        <w:t>Det är inte lämpligt att polisen själv utreder misstankar om brott begångna av poliser. Det får aldrig råda någon tvekan om att sådana brott utreds lika no</w:t>
      </w:r>
      <w:r w:rsidRPr="005B23AF">
        <w:t>g</w:t>
      </w:r>
      <w:r w:rsidRPr="005B23AF">
        <w:t>grant och opartiskt som andra brott. Det är grundläggande för tilltron till pol</w:t>
      </w:r>
      <w:r w:rsidRPr="005B23AF">
        <w:t>i</w:t>
      </w:r>
      <w:r w:rsidRPr="005B23AF">
        <w:t xml:space="preserve">sen att poliser som dömts för brott behandlas strikt. Exempelvis får det aldrig förekomma att poliser som dömts för misshandel sedan själva utreder sådana typer av brott. </w:t>
      </w:r>
    </w:p>
    <w:p w:rsidR="00437936" w:rsidRPr="005B23AF" w:rsidRDefault="00437936" w:rsidP="00353EC0">
      <w:pPr>
        <w:pStyle w:val="Normaltindrag"/>
      </w:pPr>
      <w:r w:rsidRPr="005B23AF">
        <w:t>En fristående utredningsenhet bör inrättas för att utreda brott där poliser är misstänkta gärningsmän. Regeringen har satt i</w:t>
      </w:r>
      <w:r w:rsidR="003B0314" w:rsidRPr="005B23AF">
        <w:t xml:space="preserve"> gång arbetet för att </w:t>
      </w:r>
      <w:r w:rsidRPr="005B23AF">
        <w:t>skapa en helt ny enhet. En tanke att lösa detta kan vara att Justitiekanslern tar ansvar för dessa prövningar. Detta bör prövas som ett alternativ till regeringens fö</w:t>
      </w:r>
      <w:r w:rsidRPr="005B23AF">
        <w:t>r</w:t>
      </w:r>
      <w:r w:rsidRPr="005B23AF">
        <w:t xml:space="preserve">slag om en helt ny egen utredningsmyndighet. </w:t>
      </w:r>
    </w:p>
    <w:p w:rsidR="00437936" w:rsidRPr="005B23AF" w:rsidRDefault="00437936" w:rsidP="007F1282">
      <w:pPr>
        <w:pStyle w:val="Rubrik1"/>
      </w:pPr>
      <w:bookmarkStart w:id="52" w:name="_Toc115839063"/>
      <w:bookmarkStart w:id="53" w:name="_Toc118603055"/>
      <w:r w:rsidRPr="005B23AF">
        <w:t>Effektivt internationellt samarbete</w:t>
      </w:r>
      <w:bookmarkEnd w:id="52"/>
      <w:bookmarkEnd w:id="53"/>
    </w:p>
    <w:p w:rsidR="00437936" w:rsidRPr="005B23AF" w:rsidRDefault="00437936" w:rsidP="00437936">
      <w:r w:rsidRPr="005B23AF">
        <w:t>För att begränsa den grova, gränsöverskridande brottsligheten krävs ett effe</w:t>
      </w:r>
      <w:r w:rsidRPr="005B23AF">
        <w:t>k</w:t>
      </w:r>
      <w:r w:rsidRPr="005B23AF">
        <w:t>tivt polissamarbete över nationsgränserna. Ett bra exempel där nationella polisinsatser inte förslår är den internationella handeln med kvinnor. De å</w:t>
      </w:r>
      <w:r w:rsidRPr="005B23AF">
        <w:t>t</w:t>
      </w:r>
      <w:r w:rsidRPr="005B23AF">
        <w:t>gärder som i</w:t>
      </w:r>
      <w:r w:rsidR="003B0314" w:rsidRPr="005B23AF">
        <w:t xml:space="preserve"> </w:t>
      </w:r>
      <w:r w:rsidRPr="005B23AF">
        <w:t>dag vidtas av EU är inte tillräckliga. För att effektivt bekämpa handeln med kvinnor, barn och narkotika och annan grov brottslighe</w:t>
      </w:r>
      <w:r w:rsidR="003B0314" w:rsidRPr="005B23AF">
        <w:t>t</w:t>
      </w:r>
      <w:r w:rsidRPr="005B23AF">
        <w:t xml:space="preserve"> krävs ett kraftfullt polissamarbete inom EU. Europol, den europeiska polisbyrån, bör därför på sikt kunna utvecklas till en operativ, gränsöverskridande poli</w:t>
      </w:r>
      <w:r w:rsidRPr="005B23AF">
        <w:t>s</w:t>
      </w:r>
      <w:r w:rsidRPr="005B23AF">
        <w:t>organisation. Parallellt bör åklagarsamarbetet inom Eurojust utvecklas i sa</w:t>
      </w:r>
      <w:r w:rsidRPr="005B23AF">
        <w:t>m</w:t>
      </w:r>
      <w:r w:rsidRPr="005B23AF">
        <w:t xml:space="preserve">ma riktning. </w:t>
      </w:r>
    </w:p>
    <w:p w:rsidR="00437936" w:rsidRPr="005B23AF" w:rsidRDefault="00437936" w:rsidP="005D7F9F">
      <w:pPr>
        <w:pStyle w:val="Rubrik1"/>
      </w:pPr>
      <w:bookmarkStart w:id="54" w:name="_Toc115839064"/>
      <w:bookmarkStart w:id="55" w:name="_Toc118603056"/>
      <w:r w:rsidRPr="005B23AF">
        <w:t>Säkerhetspolisen</w:t>
      </w:r>
      <w:bookmarkEnd w:id="54"/>
      <w:bookmarkEnd w:id="55"/>
    </w:p>
    <w:p w:rsidR="005D7F9F" w:rsidRPr="005B23AF" w:rsidRDefault="00437936" w:rsidP="005D7F9F">
      <w:r w:rsidRPr="005B23AF">
        <w:t>Dagens säkerhetspolis är en polisiär säkerhetstjänst som lyder under Riksp</w:t>
      </w:r>
      <w:r w:rsidRPr="005B23AF">
        <w:t>o</w:t>
      </w:r>
      <w:r w:rsidRPr="005B23AF">
        <w:t xml:space="preserve">lisstyrelsen. Säkerhetspolisen </w:t>
      </w:r>
      <w:r w:rsidR="005D7F9F" w:rsidRPr="005B23AF">
        <w:t xml:space="preserve">(Säpo) </w:t>
      </w:r>
      <w:r w:rsidRPr="005B23AF">
        <w:t xml:space="preserve">tillhör rättsväsendet och får därigenom en helt annan legitimitet än vad en eventuell civil myndighet lydande direkt under regeringen skulle få. </w:t>
      </w:r>
    </w:p>
    <w:p w:rsidR="00437936" w:rsidRPr="005B23AF" w:rsidRDefault="00437936" w:rsidP="005D7F9F">
      <w:pPr>
        <w:pStyle w:val="Normaltindrag"/>
      </w:pPr>
      <w:r w:rsidRPr="005B23AF">
        <w:t>S</w:t>
      </w:r>
      <w:r w:rsidR="005D7F9F" w:rsidRPr="005B23AF">
        <w:t>äpo</w:t>
      </w:r>
      <w:r w:rsidRPr="005B23AF">
        <w:t xml:space="preserve"> har nyligen genomgått en omfattande organisationsförändring med tydlig övergång till mer av målstyrning. Den ökade öppenhet</w:t>
      </w:r>
      <w:r w:rsidR="001F33C9" w:rsidRPr="005B23AF">
        <w:t>en</w:t>
      </w:r>
      <w:r w:rsidRPr="005B23AF">
        <w:t xml:space="preserve"> gentemot omvärlden är också lätt att välkomna. </w:t>
      </w:r>
    </w:p>
    <w:p w:rsidR="00437936" w:rsidRPr="005B23AF" w:rsidRDefault="003B0314" w:rsidP="00CE636C">
      <w:pPr>
        <w:pStyle w:val="Normaltindrag"/>
      </w:pPr>
      <w:r w:rsidRPr="005B23AF">
        <w:t>Säpo</w:t>
      </w:r>
      <w:r w:rsidR="001F33C9" w:rsidRPr="005B23AF">
        <w:t>s</w:t>
      </w:r>
      <w:r w:rsidR="00437936" w:rsidRPr="005B23AF">
        <w:t xml:space="preserve"> uppgifter är att bedriva polisverksamhet för att förebygga och avsl</w:t>
      </w:r>
      <w:r w:rsidR="00437936" w:rsidRPr="005B23AF">
        <w:t>ö</w:t>
      </w:r>
      <w:r w:rsidR="00437936" w:rsidRPr="005B23AF">
        <w:t>ja brott mot rikets säkerhet. Syftet är att skydda demokratin, medborgarnas grundläggande fri- och rättigheter, Sveriges politiska oberoende och den n</w:t>
      </w:r>
      <w:r w:rsidR="00437936" w:rsidRPr="005B23AF">
        <w:t>a</w:t>
      </w:r>
      <w:r w:rsidR="00437936" w:rsidRPr="005B23AF">
        <w:t xml:space="preserve">tionella säkerheten.  </w:t>
      </w:r>
    </w:p>
    <w:p w:rsidR="00437936" w:rsidRPr="005B23AF" w:rsidRDefault="00437936" w:rsidP="00CE636C">
      <w:pPr>
        <w:pStyle w:val="Normaltindrag"/>
      </w:pPr>
      <w:r w:rsidRPr="005B23AF">
        <w:t>Framtidens hot mot rikets säkerhet kräver att samtliga svenska underrätte</w:t>
      </w:r>
      <w:r w:rsidRPr="005B23AF">
        <w:t>l</w:t>
      </w:r>
      <w:r w:rsidRPr="005B23AF">
        <w:t>setjänster samordnar sitt arbete. I detta spelar nuvarande Säpo en given roll. Den exakta myndighetsstrukturen kräver en fördjupad analys, men färdrik</w:t>
      </w:r>
      <w:r w:rsidRPr="005B23AF">
        <w:t>t</w:t>
      </w:r>
      <w:r w:rsidRPr="005B23AF">
        <w:t>ningen är klar. Dagens sektorisering hämmar effektiviteten i kampen mot terrorism eller grov organiserad brottslighet.</w:t>
      </w:r>
    </w:p>
    <w:p w:rsidR="00437936" w:rsidRPr="005B23AF" w:rsidRDefault="00437936" w:rsidP="00CE636C">
      <w:pPr>
        <w:pStyle w:val="Normaltindrag"/>
      </w:pPr>
      <w:r w:rsidRPr="005B23AF">
        <w:t>Folkpartiet liberalerna har förordat en lösning där Säkerhetspolisen och Rikskriminalpolisen får en gemensam inramning. Vi menar att detta är en lösning som ger bäst möjligheter att lösa de redan i</w:t>
      </w:r>
      <w:r w:rsidR="003B0314" w:rsidRPr="005B23AF">
        <w:t xml:space="preserve"> </w:t>
      </w:r>
      <w:r w:rsidRPr="005B23AF">
        <w:t xml:space="preserve">dag delvis gemensamma arbetsuppgifterna. </w:t>
      </w:r>
    </w:p>
    <w:p w:rsidR="00437936" w:rsidRPr="005B23AF" w:rsidRDefault="00437936" w:rsidP="00CE636C">
      <w:pPr>
        <w:pStyle w:val="Normaltindrag"/>
      </w:pPr>
      <w:r w:rsidRPr="005B23AF">
        <w:t>En central uppgift för Säpo är personskyddet. Livvaktsskyddet är en viktig funktion för att skydda offentliga företrädare. Det politiska våldet och hoten mot politiska företrädare är i</w:t>
      </w:r>
      <w:r w:rsidR="003B0314" w:rsidRPr="005B23AF">
        <w:t xml:space="preserve"> </w:t>
      </w:r>
      <w:r w:rsidRPr="005B23AF">
        <w:t xml:space="preserve">dag ett allvarligt hot mot vår demokrati. </w:t>
      </w:r>
      <w:r w:rsidR="00F122DB" w:rsidRPr="005B23AF">
        <w:t>F</w:t>
      </w:r>
      <w:r w:rsidRPr="005B23AF">
        <w:t>ol</w:t>
      </w:r>
      <w:r w:rsidRPr="005B23AF">
        <w:t>k</w:t>
      </w:r>
      <w:r w:rsidR="00295282" w:rsidRPr="005B23AF">
        <w:t>partiet liberalerna har i</w:t>
      </w:r>
      <w:r w:rsidRPr="005B23AF">
        <w:t xml:space="preserve"> tidigare partimotioner </w:t>
      </w:r>
      <w:r w:rsidR="00E83223" w:rsidRPr="005B23AF">
        <w:t>”</w:t>
      </w:r>
      <w:r w:rsidRPr="005B23AF">
        <w:t>Politiskt våld</w:t>
      </w:r>
      <w:r w:rsidR="00E83223" w:rsidRPr="005B23AF">
        <w:t>”</w:t>
      </w:r>
      <w:r w:rsidRPr="005B23AF">
        <w:t xml:space="preserve"> framfört våra farhågor inför denna utveckling och ett antal förslag till värnandet av det öppna samhället. För att förebygga och avslöja brott mot rikets säkerhet b</w:t>
      </w:r>
      <w:r w:rsidRPr="005B23AF">
        <w:t>e</w:t>
      </w:r>
      <w:r w:rsidRPr="005B23AF">
        <w:t xml:space="preserve">höver </w:t>
      </w:r>
      <w:r w:rsidR="00F122DB" w:rsidRPr="005B23AF">
        <w:t>s</w:t>
      </w:r>
      <w:r w:rsidRPr="005B23AF">
        <w:t>äkerhetspolisen i sin säkerhetsunderrättelsetjänst skaffa sig underrä</w:t>
      </w:r>
      <w:r w:rsidRPr="005B23AF">
        <w:t>t</w:t>
      </w:r>
      <w:r w:rsidRPr="005B23AF">
        <w:t>telser om förhållanden som kan vara av betydelse för rikets yttre och inre säkerhet samt för bekämpningen av terrorism. Den information som säke</w:t>
      </w:r>
      <w:r w:rsidRPr="005B23AF">
        <w:t>r</w:t>
      </w:r>
      <w:r w:rsidRPr="005B23AF">
        <w:t>hetsunderrättelsetjänsten inhämtar ska bearbetas och analyseras. En avgöra</w:t>
      </w:r>
      <w:r w:rsidRPr="005B23AF">
        <w:t>n</w:t>
      </w:r>
      <w:r w:rsidRPr="005B23AF">
        <w:t xml:space="preserve">de roll i detta arbete spelar en strategisk bedömning av de hot som föreligger mot rikets säkerhet. Dessa hotbildsanalyser ska uppdateras regelbundet och utgå från utvecklingen i Sverige och vår omvärld. Ytterst utgör dessa analyser också ett av underlagen för </w:t>
      </w:r>
      <w:r w:rsidR="003B0314" w:rsidRPr="005B23AF">
        <w:t xml:space="preserve">Säkerhetspolisens </w:t>
      </w:r>
      <w:r w:rsidRPr="005B23AF">
        <w:t>årliga verksamhetsplanering och dess budgetbehov. Säkerhetspolisen gör också fortlöpande hotbildsb</w:t>
      </w:r>
      <w:r w:rsidRPr="005B23AF">
        <w:t>e</w:t>
      </w:r>
      <w:r w:rsidRPr="005B23AF">
        <w:t>dömningar på en operativ nivå i syfte att få underlag för beslut om att sätta in motåtgärder i form av personskydd eller andra säkerhetsskyddsåtgärder. Kv</w:t>
      </w:r>
      <w:r w:rsidRPr="005B23AF">
        <w:t>a</w:t>
      </w:r>
      <w:r w:rsidRPr="005B23AF">
        <w:t xml:space="preserve">liteten på hotbildsanalyserna och antalet livvakter har förbättrats efter mordet på utrikesminister Anna Lindh. </w:t>
      </w:r>
    </w:p>
    <w:p w:rsidR="00437936" w:rsidRPr="005B23AF" w:rsidRDefault="00437936" w:rsidP="00CE636C">
      <w:pPr>
        <w:pStyle w:val="Normaltindrag"/>
      </w:pPr>
      <w:r w:rsidRPr="005B23AF">
        <w:t xml:space="preserve">En växande arbetsuppgift för Säpo </w:t>
      </w:r>
      <w:r w:rsidR="00F122DB" w:rsidRPr="005B23AF">
        <w:t xml:space="preserve">är </w:t>
      </w:r>
      <w:r w:rsidRPr="005B23AF">
        <w:t>arbetet med kontraterrorism. Det handlar om att bekämpa internationell terrorism, spridning av massförstöre</w:t>
      </w:r>
      <w:r w:rsidRPr="005B23AF">
        <w:t>l</w:t>
      </w:r>
      <w:r w:rsidRPr="005B23AF">
        <w:t>sevapen till enskilda eller organisationer samt att hindra och avslöja flyktin</w:t>
      </w:r>
      <w:r w:rsidRPr="005B23AF">
        <w:t>g</w:t>
      </w:r>
      <w:r w:rsidRPr="005B23AF">
        <w:t>spi</w:t>
      </w:r>
      <w:r w:rsidRPr="005B23AF">
        <w:t>o</w:t>
      </w:r>
      <w:r w:rsidRPr="005B23AF">
        <w:t>nage. Detta arbete är kunskapseffektivt och ställer särskilda kr</w:t>
      </w:r>
      <w:r w:rsidR="00AA3C66" w:rsidRPr="005B23AF">
        <w:t>av på medarb</w:t>
      </w:r>
      <w:r w:rsidR="00AA3C66" w:rsidRPr="005B23AF">
        <w:t>e</w:t>
      </w:r>
      <w:r w:rsidR="00AA3C66" w:rsidRPr="005B23AF">
        <w:t xml:space="preserve">tarnas kompetens. </w:t>
      </w:r>
      <w:r w:rsidRPr="005B23AF">
        <w:t>Det är på detta område också särskilt viktigt att fokus sätts på planering och uppföljning för att nå maximal effektivitet. Sv</w:t>
      </w:r>
      <w:r w:rsidRPr="005B23AF">
        <w:t>å</w:t>
      </w:r>
      <w:r w:rsidRPr="005B23AF">
        <w:t>righet</w:t>
      </w:r>
      <w:r w:rsidR="00AA3C66" w:rsidRPr="005B23AF">
        <w:t xml:space="preserve">erna att hitta fungerande mål- </w:t>
      </w:r>
      <w:r w:rsidRPr="005B23AF">
        <w:t>och resu</w:t>
      </w:r>
      <w:r w:rsidR="00AA3C66" w:rsidRPr="005B23AF">
        <w:t>l</w:t>
      </w:r>
      <w:r w:rsidRPr="005B23AF">
        <w:t>tatuppföljningssystem kan inte underskattas, men måste övervinnas.  Säpo har i olika sammanhang framställt behovet av nya verktyg i arbetet att förebygga brott mot rikets säkerhet. Det gäller möjligheter till utvidgade tvångsmedel i vissa fall samt övriga proce</w:t>
      </w:r>
      <w:r w:rsidRPr="005B23AF">
        <w:t>s</w:t>
      </w:r>
      <w:r w:rsidRPr="005B23AF">
        <w:t>suella fr</w:t>
      </w:r>
      <w:r w:rsidRPr="005B23AF">
        <w:t>å</w:t>
      </w:r>
      <w:r w:rsidRPr="005B23AF">
        <w:t>gor. Utöver anslag</w:t>
      </w:r>
      <w:r w:rsidR="00DC37A5" w:rsidRPr="005B23AF">
        <w:t>s</w:t>
      </w:r>
      <w:r w:rsidRPr="005B23AF">
        <w:t>förstärkningar är det viktigt att regeringen snarast åte</w:t>
      </w:r>
      <w:r w:rsidRPr="005B23AF">
        <w:t>r</w:t>
      </w:r>
      <w:r w:rsidRPr="005B23AF">
        <w:t>kommer med förslag på detta område.</w:t>
      </w:r>
    </w:p>
    <w:p w:rsidR="00437936" w:rsidRPr="005B23AF" w:rsidRDefault="00437936" w:rsidP="00CE636C">
      <w:pPr>
        <w:pStyle w:val="Normaltindrag"/>
      </w:pPr>
      <w:r w:rsidRPr="005B23AF">
        <w:t>Insynen i S</w:t>
      </w:r>
      <w:r w:rsidR="003B0314" w:rsidRPr="005B23AF">
        <w:t>äpo</w:t>
      </w:r>
      <w:r w:rsidR="00DC37A5" w:rsidRPr="005B23AF">
        <w:t>s</w:t>
      </w:r>
      <w:r w:rsidRPr="005B23AF">
        <w:t xml:space="preserve"> arbete måste förstärkas. Det är inte minst nödvändigt vid en utvidgning av möjl</w:t>
      </w:r>
      <w:r w:rsidR="003B0314" w:rsidRPr="005B23AF">
        <w:t>igheterna till tvångsmedel. S</w:t>
      </w:r>
      <w:r w:rsidRPr="005B23AF">
        <w:t>kapandet av en parlament</w:t>
      </w:r>
      <w:r w:rsidRPr="005B23AF">
        <w:t>a</w:t>
      </w:r>
      <w:r w:rsidRPr="005B23AF">
        <w:t>risk insynsgrupp kan med fördel samordnas med förbättrad tillsyn av andra my</w:t>
      </w:r>
      <w:r w:rsidRPr="005B23AF">
        <w:t>n</w:t>
      </w:r>
      <w:r w:rsidRPr="005B23AF">
        <w:t xml:space="preserve">digheters tvångsmedelsanvändning eller underrättelseinhämtning.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20365" w:rsidRPr="005B23AF">
        <w:tblPrEx>
          <w:tblCellMar>
            <w:top w:w="0" w:type="dxa"/>
            <w:bottom w:w="0" w:type="dxa"/>
          </w:tblCellMar>
        </w:tblPrEx>
        <w:trPr>
          <w:cantSplit/>
        </w:trPr>
        <w:tc>
          <w:tcPr>
            <w:tcW w:w="3046" w:type="dxa"/>
          </w:tcPr>
          <w:p w:rsidR="00120365" w:rsidRPr="005B23AF" w:rsidRDefault="00120365" w:rsidP="00120365">
            <w:pPr>
              <w:pStyle w:val="UnderskriftDatum"/>
              <w:spacing w:before="240"/>
            </w:pPr>
            <w:r w:rsidRPr="005B23AF">
              <w:t>Stockholm den 5 oktober 2005</w:t>
            </w:r>
          </w:p>
        </w:tc>
        <w:tc>
          <w:tcPr>
            <w:tcW w:w="3047" w:type="dxa"/>
          </w:tcPr>
          <w:p w:rsidR="00120365" w:rsidRPr="005B23AF" w:rsidRDefault="00120365" w:rsidP="00120365">
            <w:pPr>
              <w:pStyle w:val="Underskrifter"/>
              <w:spacing w:before="240"/>
            </w:pPr>
          </w:p>
        </w:tc>
      </w:tr>
      <w:tr w:rsidR="00120365" w:rsidRPr="005B23AF">
        <w:tblPrEx>
          <w:tblCellMar>
            <w:top w:w="0" w:type="dxa"/>
            <w:bottom w:w="0" w:type="dxa"/>
          </w:tblCellMar>
        </w:tblPrEx>
        <w:trPr>
          <w:cantSplit/>
        </w:trPr>
        <w:tc>
          <w:tcPr>
            <w:tcW w:w="3046" w:type="dxa"/>
          </w:tcPr>
          <w:p w:rsidR="00120365" w:rsidRPr="005B23AF" w:rsidRDefault="00120365" w:rsidP="00120365">
            <w:pPr>
              <w:pStyle w:val="Underskrifter"/>
            </w:pPr>
            <w:r w:rsidRPr="005B23AF">
              <w:t>Lars Leijonborg (fp)</w:t>
            </w:r>
          </w:p>
        </w:tc>
        <w:tc>
          <w:tcPr>
            <w:tcW w:w="3047" w:type="dxa"/>
          </w:tcPr>
          <w:p w:rsidR="00120365" w:rsidRPr="005B23AF" w:rsidRDefault="00120365" w:rsidP="00120365">
            <w:pPr>
              <w:pStyle w:val="Underskrifter"/>
            </w:pPr>
          </w:p>
        </w:tc>
      </w:tr>
      <w:tr w:rsidR="00120365" w:rsidRPr="005B23AF">
        <w:tblPrEx>
          <w:tblCellMar>
            <w:top w:w="0" w:type="dxa"/>
            <w:bottom w:w="0" w:type="dxa"/>
          </w:tblCellMar>
        </w:tblPrEx>
        <w:trPr>
          <w:cantSplit/>
        </w:trPr>
        <w:tc>
          <w:tcPr>
            <w:tcW w:w="3046" w:type="dxa"/>
          </w:tcPr>
          <w:p w:rsidR="00120365" w:rsidRPr="005B23AF" w:rsidRDefault="00120365" w:rsidP="00120365">
            <w:pPr>
              <w:pStyle w:val="Underskrifter"/>
            </w:pPr>
            <w:r w:rsidRPr="005B23AF">
              <w:t>Bo Könberg (fp)</w:t>
            </w:r>
          </w:p>
        </w:tc>
        <w:tc>
          <w:tcPr>
            <w:tcW w:w="3047" w:type="dxa"/>
          </w:tcPr>
          <w:p w:rsidR="00120365" w:rsidRPr="005B23AF" w:rsidRDefault="00120365" w:rsidP="00120365">
            <w:pPr>
              <w:pStyle w:val="Underskrifter"/>
            </w:pPr>
            <w:r w:rsidRPr="005B23AF">
              <w:t>Martin Andreasson (fp)</w:t>
            </w:r>
          </w:p>
        </w:tc>
      </w:tr>
      <w:tr w:rsidR="00120365" w:rsidRPr="005B23AF">
        <w:tblPrEx>
          <w:tblCellMar>
            <w:top w:w="0" w:type="dxa"/>
            <w:bottom w:w="0" w:type="dxa"/>
          </w:tblCellMar>
        </w:tblPrEx>
        <w:trPr>
          <w:cantSplit/>
        </w:trPr>
        <w:tc>
          <w:tcPr>
            <w:tcW w:w="3046" w:type="dxa"/>
          </w:tcPr>
          <w:p w:rsidR="00120365" w:rsidRPr="005B23AF" w:rsidRDefault="00120365" w:rsidP="00120365">
            <w:pPr>
              <w:pStyle w:val="Underskrifter"/>
            </w:pPr>
            <w:r w:rsidRPr="005B23AF">
              <w:t>Marita Aronson (fp)</w:t>
            </w:r>
          </w:p>
        </w:tc>
        <w:tc>
          <w:tcPr>
            <w:tcW w:w="3047" w:type="dxa"/>
          </w:tcPr>
          <w:p w:rsidR="00120365" w:rsidRPr="005B23AF" w:rsidRDefault="00120365" w:rsidP="00120365">
            <w:pPr>
              <w:pStyle w:val="Underskrifter"/>
            </w:pPr>
            <w:r w:rsidRPr="005B23AF">
              <w:t>Anna Grönlund Krantz (fp)</w:t>
            </w:r>
          </w:p>
        </w:tc>
      </w:tr>
      <w:tr w:rsidR="00120365" w:rsidRPr="005B23AF">
        <w:tblPrEx>
          <w:tblCellMar>
            <w:top w:w="0" w:type="dxa"/>
            <w:bottom w:w="0" w:type="dxa"/>
          </w:tblCellMar>
        </w:tblPrEx>
        <w:trPr>
          <w:cantSplit/>
        </w:trPr>
        <w:tc>
          <w:tcPr>
            <w:tcW w:w="3046" w:type="dxa"/>
          </w:tcPr>
          <w:p w:rsidR="00120365" w:rsidRPr="005B23AF" w:rsidRDefault="00120365" w:rsidP="00120365">
            <w:pPr>
              <w:pStyle w:val="Underskrifter"/>
            </w:pPr>
            <w:r w:rsidRPr="005B23AF">
              <w:t>Tobias Krantz (fp)</w:t>
            </w:r>
          </w:p>
        </w:tc>
        <w:tc>
          <w:tcPr>
            <w:tcW w:w="3047" w:type="dxa"/>
          </w:tcPr>
          <w:p w:rsidR="00120365" w:rsidRPr="005B23AF" w:rsidRDefault="00120365" w:rsidP="00120365">
            <w:pPr>
              <w:pStyle w:val="Underskrifter"/>
            </w:pPr>
            <w:r w:rsidRPr="005B23AF">
              <w:t>Ulf Nilsson (fp)</w:t>
            </w:r>
          </w:p>
        </w:tc>
      </w:tr>
      <w:tr w:rsidR="00120365" w:rsidRPr="005B23AF">
        <w:tblPrEx>
          <w:tblCellMar>
            <w:top w:w="0" w:type="dxa"/>
            <w:bottom w:w="0" w:type="dxa"/>
          </w:tblCellMar>
        </w:tblPrEx>
        <w:trPr>
          <w:cantSplit/>
        </w:trPr>
        <w:tc>
          <w:tcPr>
            <w:tcW w:w="3046" w:type="dxa"/>
          </w:tcPr>
          <w:p w:rsidR="00120365" w:rsidRPr="005B23AF" w:rsidRDefault="00120365" w:rsidP="00120365">
            <w:pPr>
              <w:pStyle w:val="Underskrifter"/>
            </w:pPr>
            <w:r w:rsidRPr="005B23AF">
              <w:t>Karin Pilsäter (fp)</w:t>
            </w:r>
          </w:p>
        </w:tc>
        <w:tc>
          <w:tcPr>
            <w:tcW w:w="3047" w:type="dxa"/>
          </w:tcPr>
          <w:p w:rsidR="00120365" w:rsidRPr="005B23AF" w:rsidRDefault="00120365" w:rsidP="00120365">
            <w:pPr>
              <w:pStyle w:val="Underskrifter"/>
            </w:pPr>
            <w:r w:rsidRPr="005B23AF">
              <w:t>Erik Ullenhag (fp)</w:t>
            </w:r>
          </w:p>
        </w:tc>
      </w:tr>
      <w:tr w:rsidR="00120365" w:rsidRPr="005B23AF">
        <w:tblPrEx>
          <w:tblCellMar>
            <w:top w:w="0" w:type="dxa"/>
            <w:bottom w:w="0" w:type="dxa"/>
          </w:tblCellMar>
        </w:tblPrEx>
        <w:trPr>
          <w:cantSplit/>
        </w:trPr>
        <w:tc>
          <w:tcPr>
            <w:tcW w:w="3046" w:type="dxa"/>
          </w:tcPr>
          <w:p w:rsidR="00120365" w:rsidRPr="005B23AF" w:rsidRDefault="00120365" w:rsidP="00120365">
            <w:pPr>
              <w:pStyle w:val="Underskrifter"/>
            </w:pPr>
            <w:r w:rsidRPr="005B23AF">
              <w:t>Liselott Hagberg (fp)</w:t>
            </w:r>
          </w:p>
        </w:tc>
        <w:tc>
          <w:tcPr>
            <w:tcW w:w="3047" w:type="dxa"/>
          </w:tcPr>
          <w:p w:rsidR="00120365" w:rsidRPr="005B23AF" w:rsidRDefault="00120365" w:rsidP="00120365">
            <w:pPr>
              <w:pStyle w:val="Underskrifter"/>
            </w:pPr>
            <w:r w:rsidRPr="005B23AF">
              <w:t>Yvonne Ångström (fp)</w:t>
            </w:r>
          </w:p>
        </w:tc>
      </w:tr>
      <w:tr w:rsidR="00120365" w:rsidRPr="005B23AF">
        <w:tblPrEx>
          <w:tblCellMar>
            <w:top w:w="0" w:type="dxa"/>
            <w:bottom w:w="0" w:type="dxa"/>
          </w:tblCellMar>
        </w:tblPrEx>
        <w:trPr>
          <w:cantSplit/>
        </w:trPr>
        <w:tc>
          <w:tcPr>
            <w:tcW w:w="3046" w:type="dxa"/>
          </w:tcPr>
          <w:p w:rsidR="00120365" w:rsidRPr="005B23AF" w:rsidRDefault="00120365" w:rsidP="00120365">
            <w:pPr>
              <w:pStyle w:val="Underskrifter"/>
            </w:pPr>
            <w:r w:rsidRPr="005B23AF">
              <w:t>Johan Pehrson (fp)</w:t>
            </w:r>
          </w:p>
        </w:tc>
        <w:tc>
          <w:tcPr>
            <w:tcW w:w="3047" w:type="dxa"/>
          </w:tcPr>
          <w:p w:rsidR="00120365" w:rsidRPr="005B23AF" w:rsidRDefault="00120365" w:rsidP="00120365">
            <w:pPr>
              <w:pStyle w:val="Underskrifter"/>
            </w:pPr>
            <w:r w:rsidRPr="005B23AF">
              <w:t>Torkild Strandberg (fp)</w:t>
            </w:r>
          </w:p>
        </w:tc>
      </w:tr>
      <w:tr w:rsidR="00120365" w:rsidRPr="005B23AF">
        <w:tblPrEx>
          <w:tblCellMar>
            <w:top w:w="0" w:type="dxa"/>
            <w:bottom w:w="0" w:type="dxa"/>
          </w:tblCellMar>
        </w:tblPrEx>
        <w:trPr>
          <w:cantSplit/>
        </w:trPr>
        <w:tc>
          <w:tcPr>
            <w:tcW w:w="3046" w:type="dxa"/>
          </w:tcPr>
          <w:p w:rsidR="00120365" w:rsidRPr="005B23AF" w:rsidRDefault="00120365" w:rsidP="00120365">
            <w:pPr>
              <w:pStyle w:val="Underskrifter"/>
            </w:pPr>
            <w:r w:rsidRPr="005B23AF">
              <w:t>Karin Granbom (fp)</w:t>
            </w:r>
          </w:p>
        </w:tc>
        <w:tc>
          <w:tcPr>
            <w:tcW w:w="3047" w:type="dxa"/>
          </w:tcPr>
          <w:p w:rsidR="00120365" w:rsidRPr="005B23AF" w:rsidRDefault="00120365" w:rsidP="00120365">
            <w:pPr>
              <w:pStyle w:val="Underskrifter"/>
            </w:pPr>
            <w:r w:rsidRPr="005B23AF">
              <w:t>Jan Ertsborn (fp)</w:t>
            </w:r>
          </w:p>
        </w:tc>
      </w:tr>
      <w:tr w:rsidR="00120365" w:rsidRPr="005B23AF">
        <w:tblPrEx>
          <w:tblCellMar>
            <w:top w:w="0" w:type="dxa"/>
            <w:bottom w:w="0" w:type="dxa"/>
          </w:tblCellMar>
        </w:tblPrEx>
        <w:trPr>
          <w:cantSplit/>
        </w:trPr>
        <w:tc>
          <w:tcPr>
            <w:tcW w:w="3046" w:type="dxa"/>
          </w:tcPr>
          <w:p w:rsidR="00120365" w:rsidRPr="005B23AF" w:rsidRDefault="00120365" w:rsidP="00120365">
            <w:pPr>
              <w:pStyle w:val="Underskrifter"/>
            </w:pPr>
            <w:r w:rsidRPr="005B23AF">
              <w:t>Helena Bargholtz (fp)</w:t>
            </w:r>
          </w:p>
        </w:tc>
        <w:tc>
          <w:tcPr>
            <w:tcW w:w="3047" w:type="dxa"/>
          </w:tcPr>
          <w:p w:rsidR="00120365" w:rsidRPr="005B23AF" w:rsidRDefault="00120365" w:rsidP="00120365">
            <w:pPr>
              <w:pStyle w:val="Underskrifter"/>
            </w:pPr>
            <w:r w:rsidRPr="005B23AF">
              <w:t>Cecilia Wigström (fp)</w:t>
            </w:r>
          </w:p>
        </w:tc>
      </w:tr>
    </w:tbl>
    <w:p w:rsidR="006B20FF" w:rsidRPr="005B23AF" w:rsidRDefault="006B20FF" w:rsidP="00120365">
      <w:pPr>
        <w:pStyle w:val="Normaltindrag"/>
      </w:pPr>
    </w:p>
    <w:sectPr w:rsidR="006B20FF" w:rsidRPr="005B23AF" w:rsidSect="0012036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C222F" w:rsidRPr="005B23AF" w:rsidRDefault="004C222F">
      <w:r w:rsidRPr="005B23AF">
        <w:separator/>
      </w:r>
    </w:p>
  </w:endnote>
  <w:endnote w:type="continuationSeparator" w:id="0">
    <w:p w:rsidR="004C222F" w:rsidRPr="005B23AF" w:rsidRDefault="004C222F">
      <w:r w:rsidRPr="005B23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2610" w:rsidRPr="005B23AF" w:rsidRDefault="005B23AF" w:rsidP="00120365">
    <w:pPr>
      <w:pStyle w:val="Sidfot"/>
    </w:pPr>
    <w:r w:rsidRPr="005B23A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1136076234" name="Text Box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2610" w:rsidRDefault="005A2610">
                          <w:pPr>
                            <w:pStyle w:val="NormalS5sidnrV"/>
                          </w:pPr>
                          <w:r>
                            <w:fldChar w:fldCharType="begin"/>
                          </w:r>
                          <w:r>
                            <w:instrText xml:space="preserve"> PAGE *\charformat</w:instrText>
                          </w:r>
                          <w:r>
                            <w:fldChar w:fldCharType="separate"/>
                          </w:r>
                          <w:r w:rsidR="00295282">
                            <w:rPr>
                              <w:noProof/>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A2610" w:rsidRDefault="005A2610">
                    <w:pPr>
                      <w:pStyle w:val="NormalS5sidnrV"/>
                    </w:pPr>
                    <w:r>
                      <w:fldChar w:fldCharType="begin"/>
                    </w:r>
                    <w:r>
                      <w:instrText xml:space="preserve"> PAGE *\charformat</w:instrText>
                    </w:r>
                    <w:r>
                      <w:fldChar w:fldCharType="separate"/>
                    </w:r>
                    <w:r w:rsidR="00295282">
                      <w:rPr>
                        <w:noProof/>
                      </w:rPr>
                      <w:t>4</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2610" w:rsidRPr="005B23AF" w:rsidRDefault="005B23AF" w:rsidP="00120365">
    <w:pPr>
      <w:pStyle w:val="Sidfot"/>
    </w:pPr>
    <w:r w:rsidRPr="005B23A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977252621"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2610" w:rsidRDefault="005A2610">
                          <w:pPr>
                            <w:pStyle w:val="NormalS5sidnrH"/>
                            <w:ind w:right="0"/>
                          </w:pPr>
                          <w:r>
                            <w:fldChar w:fldCharType="begin"/>
                          </w:r>
                          <w:r>
                            <w:instrText xml:space="preserve"> PAGE *\charformat</w:instrText>
                          </w:r>
                          <w:r>
                            <w:fldChar w:fldCharType="separate"/>
                          </w:r>
                          <w:r w:rsidR="00295282">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A2610" w:rsidRDefault="005A2610">
                    <w:pPr>
                      <w:pStyle w:val="NormalS5sidnrH"/>
                      <w:ind w:right="0"/>
                    </w:pPr>
                    <w:r>
                      <w:fldChar w:fldCharType="begin"/>
                    </w:r>
                    <w:r>
                      <w:instrText xml:space="preserve"> PAGE *\charformat</w:instrText>
                    </w:r>
                    <w:r>
                      <w:fldChar w:fldCharType="separate"/>
                    </w:r>
                    <w:r w:rsidR="00295282">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2610" w:rsidRPr="005B23AF" w:rsidRDefault="005B23AF" w:rsidP="00120365">
    <w:pPr>
      <w:pStyle w:val="Sidfot"/>
    </w:pPr>
    <w:r w:rsidRPr="005B23A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580207946"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2610" w:rsidRDefault="005A2610">
                          <w:pPr>
                            <w:pStyle w:val="NormalS5sidnrH"/>
                            <w:ind w:right="0"/>
                          </w:pPr>
                          <w:r>
                            <w:fldChar w:fldCharType="begin"/>
                          </w:r>
                          <w:r>
                            <w:instrText xml:space="preserve"> PAGE *\charformat</w:instrText>
                          </w:r>
                          <w:r>
                            <w:fldChar w:fldCharType="separate"/>
                          </w:r>
                          <w:r w:rsidR="0029528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A2610" w:rsidRDefault="005A2610">
                    <w:pPr>
                      <w:pStyle w:val="NormalS5sidnrH"/>
                      <w:ind w:right="0"/>
                    </w:pPr>
                    <w:r>
                      <w:fldChar w:fldCharType="begin"/>
                    </w:r>
                    <w:r>
                      <w:instrText xml:space="preserve"> PAGE *\charformat</w:instrText>
                    </w:r>
                    <w:r>
                      <w:fldChar w:fldCharType="separate"/>
                    </w:r>
                    <w:r w:rsidR="00295282">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C222F" w:rsidRPr="005B23AF" w:rsidRDefault="004C222F">
      <w:r w:rsidRPr="005B23AF">
        <w:separator/>
      </w:r>
    </w:p>
  </w:footnote>
  <w:footnote w:type="continuationSeparator" w:id="0">
    <w:p w:rsidR="004C222F" w:rsidRPr="005B23AF" w:rsidRDefault="004C222F">
      <w:r w:rsidRPr="005B23A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2610" w:rsidRPr="005B23AF" w:rsidRDefault="005B23AF" w:rsidP="00120365">
    <w:pPr>
      <w:pStyle w:val="Sidhuvud"/>
    </w:pPr>
    <w:r w:rsidRPr="005B23A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1441310799"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2610" w:rsidRDefault="005A2610">
                          <w:pPr>
                            <w:pStyle w:val="KantRubrikS5V"/>
                          </w:pPr>
                          <w:r>
                            <w:fldChar w:fldCharType="begin"/>
                          </w:r>
                          <w:r>
                            <w:instrText xml:space="preserve"> DOCPROPERTY "YearUser" *\charformat </w:instrText>
                          </w:r>
                          <w:r>
                            <w:fldChar w:fldCharType="separate"/>
                          </w:r>
                          <w:r w:rsidR="00295282">
                            <w:t>2005/06</w:t>
                          </w:r>
                          <w:r>
                            <w:fldChar w:fldCharType="end"/>
                          </w:r>
                          <w:r>
                            <w:t>:</w:t>
                          </w:r>
                          <w:r>
                            <w:fldChar w:fldCharType="begin"/>
                          </w:r>
                          <w:r>
                            <w:instrText xml:space="preserve"> DOCPROPERTY "Motionsnummer" *\charformat </w:instrText>
                          </w:r>
                          <w:r>
                            <w:fldChar w:fldCharType="separate"/>
                          </w:r>
                          <w:r w:rsidR="00295282">
                            <w:t>Ju514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A2610" w:rsidRDefault="005A2610">
                    <w:pPr>
                      <w:pStyle w:val="KantRubrikS5V"/>
                    </w:pPr>
                    <w:r>
                      <w:fldChar w:fldCharType="begin"/>
                    </w:r>
                    <w:r>
                      <w:instrText xml:space="preserve"> DOCPROPERTY "YearUser" *\charformat </w:instrText>
                    </w:r>
                    <w:r>
                      <w:fldChar w:fldCharType="separate"/>
                    </w:r>
                    <w:r w:rsidR="00295282">
                      <w:t>2005/06</w:t>
                    </w:r>
                    <w:r>
                      <w:fldChar w:fldCharType="end"/>
                    </w:r>
                    <w:r>
                      <w:t>:</w:t>
                    </w:r>
                    <w:r>
                      <w:fldChar w:fldCharType="begin"/>
                    </w:r>
                    <w:r>
                      <w:instrText xml:space="preserve"> DOCPROPERTY "Motionsnummer" *\charformat </w:instrText>
                    </w:r>
                    <w:r>
                      <w:fldChar w:fldCharType="separate"/>
                    </w:r>
                    <w:r w:rsidR="00295282">
                      <w:t>Ju514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2610" w:rsidRPr="005B23AF" w:rsidRDefault="005B23AF" w:rsidP="00120365">
    <w:pPr>
      <w:pStyle w:val="Sidhuvud"/>
    </w:pPr>
    <w:r w:rsidRPr="005B23A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188732461"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2610" w:rsidRDefault="005A2610">
                          <w:pPr>
                            <w:pStyle w:val="KantRubrikS5H"/>
                            <w:ind w:right="0"/>
                          </w:pPr>
                          <w:r>
                            <w:fldChar w:fldCharType="begin"/>
                          </w:r>
                          <w:r>
                            <w:instrText xml:space="preserve"> DOCPROPERTY "YearUser" *\charformat </w:instrText>
                          </w:r>
                          <w:r>
                            <w:fldChar w:fldCharType="separate"/>
                          </w:r>
                          <w:r w:rsidR="00295282">
                            <w:t>2005/06</w:t>
                          </w:r>
                          <w:r>
                            <w:fldChar w:fldCharType="end"/>
                          </w:r>
                          <w:r>
                            <w:t>:</w:t>
                          </w:r>
                          <w:r>
                            <w:fldChar w:fldCharType="begin"/>
                          </w:r>
                          <w:r>
                            <w:instrText xml:space="preserve"> DOCPROPERTY "Motionsnummer" *\charformat </w:instrText>
                          </w:r>
                          <w:r>
                            <w:fldChar w:fldCharType="separate"/>
                          </w:r>
                          <w:r w:rsidR="00295282">
                            <w:t>Ju514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A2610" w:rsidRDefault="005A2610">
                    <w:pPr>
                      <w:pStyle w:val="KantRubrikS5H"/>
                      <w:ind w:right="0"/>
                    </w:pPr>
                    <w:r>
                      <w:fldChar w:fldCharType="begin"/>
                    </w:r>
                    <w:r>
                      <w:instrText xml:space="preserve"> DOCPROPERTY "YearUser" *\charformat </w:instrText>
                    </w:r>
                    <w:r>
                      <w:fldChar w:fldCharType="separate"/>
                    </w:r>
                    <w:r w:rsidR="00295282">
                      <w:t>2005/06</w:t>
                    </w:r>
                    <w:r>
                      <w:fldChar w:fldCharType="end"/>
                    </w:r>
                    <w:r>
                      <w:t>:</w:t>
                    </w:r>
                    <w:r>
                      <w:fldChar w:fldCharType="begin"/>
                    </w:r>
                    <w:r>
                      <w:instrText xml:space="preserve"> DOCPROPERTY "Motionsnummer" *\charformat </w:instrText>
                    </w:r>
                    <w:r>
                      <w:fldChar w:fldCharType="separate"/>
                    </w:r>
                    <w:r w:rsidR="00295282">
                      <w:t>Ju514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2610" w:rsidRPr="005B23AF" w:rsidRDefault="005A2610">
    <w:pPr>
      <w:pStyle w:val="FSHNormal"/>
      <w:tabs>
        <w:tab w:val="right" w:pos="5840"/>
      </w:tabs>
    </w:pPr>
    <w:r w:rsidRPr="005B23AF">
      <w:br/>
    </w:r>
    <w:r w:rsidRPr="005B23AF">
      <w:fldChar w:fldCharType="begin" w:fldLock="1"/>
    </w:r>
    <w:r w:rsidRPr="005B23AF">
      <w:instrText xml:space="preserve"> DOCPROPERTY</w:instrText>
    </w:r>
    <w:r w:rsidRPr="005B23AF">
      <w:rPr>
        <w:sz w:val="18"/>
      </w:rPr>
      <w:instrText xml:space="preserve"> "YearUser" *\charformat </w:instrText>
    </w:r>
    <w:r w:rsidRPr="005B23AF">
      <w:fldChar w:fldCharType="separate"/>
    </w:r>
    <w:r w:rsidR="00295282" w:rsidRPr="005B23AF">
      <w:t>2005/06</w:t>
    </w:r>
    <w:r w:rsidRPr="005B23AF">
      <w:fldChar w:fldCharType="end"/>
    </w:r>
    <w:r w:rsidRPr="005B23AF">
      <w:t xml:space="preserve"> </w:t>
    </w:r>
    <w:r w:rsidRPr="005B23AF">
      <w:tab/>
      <w:t xml:space="preserve">mnr: </w:t>
    </w:r>
    <w:r w:rsidRPr="005B23AF">
      <w:fldChar w:fldCharType="begin" w:fldLock="1"/>
    </w:r>
    <w:r w:rsidRPr="005B23AF">
      <w:instrText xml:space="preserve"> DOCPROPERTY</w:instrText>
    </w:r>
    <w:r w:rsidRPr="005B23AF">
      <w:rPr>
        <w:sz w:val="18"/>
      </w:rPr>
      <w:instrText xml:space="preserve"> "Motionsnummer" *\charformat </w:instrText>
    </w:r>
    <w:r w:rsidRPr="005B23AF">
      <w:fldChar w:fldCharType="separate"/>
    </w:r>
    <w:r w:rsidR="00295282" w:rsidRPr="005B23AF">
      <w:t>Ju514</w:t>
    </w:r>
    <w:r w:rsidRPr="005B23AF">
      <w:fldChar w:fldCharType="end"/>
    </w:r>
    <w:r w:rsidRPr="005B23AF">
      <w:br/>
    </w:r>
    <w:r w:rsidRPr="005B23AF">
      <w:fldChar w:fldCharType="begin" w:fldLock="1"/>
    </w:r>
    <w:r w:rsidRPr="005B23AF">
      <w:instrText xml:space="preserve"> DOCPROPERTY</w:instrText>
    </w:r>
    <w:r w:rsidRPr="005B23AF">
      <w:rPr>
        <w:sz w:val="18"/>
      </w:rPr>
      <w:instrText xml:space="preserve"> "Samling" *\charformat </w:instrText>
    </w:r>
    <w:r w:rsidRPr="005B23AF">
      <w:fldChar w:fldCharType="end"/>
    </w:r>
    <w:r w:rsidRPr="005B23AF">
      <w:tab/>
      <w:t xml:space="preserve">pnr: </w:t>
    </w:r>
    <w:r w:rsidRPr="005B23AF">
      <w:fldChar w:fldCharType="begin" w:fldLock="1"/>
    </w:r>
    <w:r w:rsidRPr="005B23AF">
      <w:instrText xml:space="preserve"> DOCPROPERTY</w:instrText>
    </w:r>
    <w:r w:rsidRPr="005B23AF">
      <w:rPr>
        <w:sz w:val="18"/>
      </w:rPr>
      <w:instrText xml:space="preserve"> "Partinummer" *\charformat </w:instrText>
    </w:r>
    <w:r w:rsidRPr="005B23AF">
      <w:fldChar w:fldCharType="separate"/>
    </w:r>
    <w:r w:rsidR="00295282" w:rsidRPr="005B23AF">
      <w:t>fp009</w:t>
    </w:r>
    <w:r w:rsidRPr="005B23AF">
      <w:fldChar w:fldCharType="end"/>
    </w:r>
  </w:p>
  <w:p w:rsidR="005A2610" w:rsidRPr="005B23AF" w:rsidRDefault="005A2610">
    <w:pPr>
      <w:pStyle w:val="FSHRub1"/>
    </w:pPr>
    <w:r w:rsidRPr="005B23AF">
      <w:t>Motion till riksdagen</w:t>
    </w:r>
    <w:r w:rsidRPr="005B23AF">
      <w:br/>
    </w:r>
    <w:r w:rsidRPr="005B23AF">
      <w:fldChar w:fldCharType="begin" w:fldLock="1"/>
    </w:r>
    <w:r w:rsidRPr="005B23AF">
      <w:instrText xml:space="preserve"> DOCPROPERTY "YearUser" *\charformat </w:instrText>
    </w:r>
    <w:r w:rsidRPr="005B23AF">
      <w:fldChar w:fldCharType="separate"/>
    </w:r>
    <w:r w:rsidR="00295282" w:rsidRPr="005B23AF">
      <w:t>2005/06</w:t>
    </w:r>
    <w:r w:rsidRPr="005B23AF">
      <w:fldChar w:fldCharType="end"/>
    </w:r>
    <w:r w:rsidRPr="005B23AF">
      <w:t>:</w:t>
    </w:r>
    <w:r w:rsidRPr="005B23AF">
      <w:fldChar w:fldCharType="begin" w:fldLock="1"/>
    </w:r>
    <w:r w:rsidRPr="005B23AF">
      <w:instrText xml:space="preserve"> DOCPROPERTY "Motionsnummer" *\charformat </w:instrText>
    </w:r>
    <w:r w:rsidRPr="005B23AF">
      <w:fldChar w:fldCharType="separate"/>
    </w:r>
    <w:r w:rsidR="00295282" w:rsidRPr="005B23AF">
      <w:t>Ju514</w:t>
    </w:r>
    <w:r w:rsidRPr="005B23AF">
      <w:fldChar w:fldCharType="end"/>
    </w:r>
  </w:p>
  <w:p w:rsidR="005A2610" w:rsidRPr="005B23AF" w:rsidRDefault="005A2610">
    <w:pPr>
      <w:pStyle w:val="FSHNormalS5"/>
    </w:pPr>
    <w:r w:rsidRPr="005B23AF">
      <w:fldChar w:fldCharType="begin" w:fldLock="1"/>
    </w:r>
    <w:r w:rsidRPr="005B23AF">
      <w:instrText xml:space="preserve"> DOCPROPERTY "MotionarText" *\charformat </w:instrText>
    </w:r>
    <w:r w:rsidRPr="005B23AF">
      <w:fldChar w:fldCharType="separate"/>
    </w:r>
    <w:r w:rsidR="00295282" w:rsidRPr="005B23AF">
      <w:t>av Lars Leijonborg m.fl. (fp)</w:t>
    </w:r>
    <w:r w:rsidRPr="005B23AF">
      <w:fldChar w:fldCharType="end"/>
    </w:r>
    <w:r w:rsidRPr="005B23AF">
      <w:br/>
    </w:r>
    <w:r w:rsidRPr="005B23AF">
      <w:fldChar w:fldCharType="begin" w:fldLock="1"/>
    </w:r>
    <w:r w:rsidRPr="005B23AF">
      <w:instrText xml:space="preserve"> DOCPROPERTY "SvarFrasKort" *\charformat </w:instrText>
    </w:r>
    <w:r w:rsidRPr="005B23AF">
      <w:fldChar w:fldCharType="end"/>
    </w:r>
  </w:p>
  <w:p w:rsidR="005A2610" w:rsidRPr="005B23AF" w:rsidRDefault="005A2610">
    <w:pPr>
      <w:pStyle w:val="FSHTitel"/>
    </w:pPr>
    <w:r w:rsidRPr="005B23AF">
      <w:fldChar w:fldCharType="begin" w:fldLock="1"/>
    </w:r>
    <w:r w:rsidRPr="005B23AF">
      <w:instrText xml:space="preserve"> DOCPROPERTY</w:instrText>
    </w:r>
    <w:r w:rsidRPr="005B23AF">
      <w:rPr>
        <w:sz w:val="18"/>
      </w:rPr>
      <w:instrText xml:space="preserve"> "RubrikSvar" *\charformat </w:instrText>
    </w:r>
    <w:r w:rsidRPr="005B23AF">
      <w:fldChar w:fldCharType="separate"/>
    </w:r>
    <w:r w:rsidR="00295282" w:rsidRPr="005B23AF">
      <w:t>Svensk polis i medborgarnas tjänst</w:t>
    </w:r>
    <w:r w:rsidRPr="005B23AF">
      <w:fldChar w:fldCharType="end"/>
    </w:r>
  </w:p>
  <w:p w:rsidR="005A2610" w:rsidRPr="005B23AF" w:rsidRDefault="005A2610" w:rsidP="00120365">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9634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2C5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202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E7C8A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EE2B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EEFD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64D7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E819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C6A1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E32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764747FF"/>
    <w:multiLevelType w:val="hybridMultilevel"/>
    <w:tmpl w:val="7C78893C"/>
    <w:lvl w:ilvl="0" w:tplc="455C33C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90049517">
    <w:abstractNumId w:val="10"/>
  </w:num>
  <w:num w:numId="2" w16cid:durableId="1831751511">
    <w:abstractNumId w:val="12"/>
  </w:num>
  <w:num w:numId="3" w16cid:durableId="15929303">
    <w:abstractNumId w:val="8"/>
  </w:num>
  <w:num w:numId="4" w16cid:durableId="1591043321">
    <w:abstractNumId w:val="3"/>
  </w:num>
  <w:num w:numId="5" w16cid:durableId="45107198">
    <w:abstractNumId w:val="2"/>
  </w:num>
  <w:num w:numId="6" w16cid:durableId="619801400">
    <w:abstractNumId w:val="1"/>
  </w:num>
  <w:num w:numId="7" w16cid:durableId="190461921">
    <w:abstractNumId w:val="0"/>
  </w:num>
  <w:num w:numId="8" w16cid:durableId="53626366">
    <w:abstractNumId w:val="9"/>
  </w:num>
  <w:num w:numId="9" w16cid:durableId="1462573573">
    <w:abstractNumId w:val="7"/>
  </w:num>
  <w:num w:numId="10" w16cid:durableId="2025351804">
    <w:abstractNumId w:val="6"/>
  </w:num>
  <w:num w:numId="11" w16cid:durableId="1769226953">
    <w:abstractNumId w:val="5"/>
  </w:num>
  <w:num w:numId="12" w16cid:durableId="1560021889">
    <w:abstractNumId w:val="4"/>
  </w:num>
  <w:num w:numId="13" w16cid:durableId="2097433629">
    <w:abstractNumId w:val="10"/>
  </w:num>
  <w:num w:numId="14" w16cid:durableId="1016155494">
    <w:abstractNumId w:val="12"/>
  </w:num>
  <w:num w:numId="15" w16cid:durableId="2084521553">
    <w:abstractNumId w:val="11"/>
  </w:num>
  <w:num w:numId="16" w16cid:durableId="11590362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6"/>
  </w:docVars>
  <w:rsids>
    <w:rsidRoot w:val="00910021"/>
    <w:rsid w:val="000022A0"/>
    <w:rsid w:val="000074ED"/>
    <w:rsid w:val="000231DC"/>
    <w:rsid w:val="00041C44"/>
    <w:rsid w:val="00043DB2"/>
    <w:rsid w:val="000736D8"/>
    <w:rsid w:val="000A603C"/>
    <w:rsid w:val="000A79A7"/>
    <w:rsid w:val="000E1F3E"/>
    <w:rsid w:val="000E4050"/>
    <w:rsid w:val="00120365"/>
    <w:rsid w:val="00163307"/>
    <w:rsid w:val="00187C0A"/>
    <w:rsid w:val="00192FC0"/>
    <w:rsid w:val="00195F63"/>
    <w:rsid w:val="001F33C9"/>
    <w:rsid w:val="00204B8B"/>
    <w:rsid w:val="00251BAB"/>
    <w:rsid w:val="002936D7"/>
    <w:rsid w:val="00295282"/>
    <w:rsid w:val="002A562D"/>
    <w:rsid w:val="002B2443"/>
    <w:rsid w:val="002B6B9E"/>
    <w:rsid w:val="002B731C"/>
    <w:rsid w:val="002F1244"/>
    <w:rsid w:val="002F1505"/>
    <w:rsid w:val="00323D0B"/>
    <w:rsid w:val="00334562"/>
    <w:rsid w:val="003427A1"/>
    <w:rsid w:val="00353EC0"/>
    <w:rsid w:val="003740FA"/>
    <w:rsid w:val="00380EE8"/>
    <w:rsid w:val="003918DD"/>
    <w:rsid w:val="003B0314"/>
    <w:rsid w:val="003B5D7C"/>
    <w:rsid w:val="003C79A5"/>
    <w:rsid w:val="003D1987"/>
    <w:rsid w:val="003D5BA9"/>
    <w:rsid w:val="004011F4"/>
    <w:rsid w:val="00406482"/>
    <w:rsid w:val="00437936"/>
    <w:rsid w:val="00442A55"/>
    <w:rsid w:val="004906CA"/>
    <w:rsid w:val="004A25AA"/>
    <w:rsid w:val="004A7008"/>
    <w:rsid w:val="004B2EC0"/>
    <w:rsid w:val="004C222F"/>
    <w:rsid w:val="004C7528"/>
    <w:rsid w:val="004F0971"/>
    <w:rsid w:val="00511AC4"/>
    <w:rsid w:val="00520592"/>
    <w:rsid w:val="00524B3D"/>
    <w:rsid w:val="0059681D"/>
    <w:rsid w:val="005A1F7E"/>
    <w:rsid w:val="005A2610"/>
    <w:rsid w:val="005B23AF"/>
    <w:rsid w:val="005B2520"/>
    <w:rsid w:val="005B46CF"/>
    <w:rsid w:val="005C223C"/>
    <w:rsid w:val="005C3BF4"/>
    <w:rsid w:val="005C61C3"/>
    <w:rsid w:val="005D7F9F"/>
    <w:rsid w:val="005E0D11"/>
    <w:rsid w:val="005E7928"/>
    <w:rsid w:val="00675B3E"/>
    <w:rsid w:val="00686DF5"/>
    <w:rsid w:val="00695421"/>
    <w:rsid w:val="006A0F6A"/>
    <w:rsid w:val="006B20FF"/>
    <w:rsid w:val="006F7A6F"/>
    <w:rsid w:val="00703516"/>
    <w:rsid w:val="00703CEE"/>
    <w:rsid w:val="00715D11"/>
    <w:rsid w:val="0072011E"/>
    <w:rsid w:val="00722A1B"/>
    <w:rsid w:val="007267FB"/>
    <w:rsid w:val="007561FE"/>
    <w:rsid w:val="00790C96"/>
    <w:rsid w:val="007B1C6D"/>
    <w:rsid w:val="007B5A32"/>
    <w:rsid w:val="007C54D3"/>
    <w:rsid w:val="007E155C"/>
    <w:rsid w:val="007F1282"/>
    <w:rsid w:val="00813CA0"/>
    <w:rsid w:val="00840A2A"/>
    <w:rsid w:val="00861CBB"/>
    <w:rsid w:val="008646D6"/>
    <w:rsid w:val="008A08BB"/>
    <w:rsid w:val="008C2488"/>
    <w:rsid w:val="008C3670"/>
    <w:rsid w:val="008D3FCA"/>
    <w:rsid w:val="008F37C8"/>
    <w:rsid w:val="00910021"/>
    <w:rsid w:val="0091369F"/>
    <w:rsid w:val="00917C58"/>
    <w:rsid w:val="00920F0D"/>
    <w:rsid w:val="00971328"/>
    <w:rsid w:val="009903E7"/>
    <w:rsid w:val="00993866"/>
    <w:rsid w:val="009B4945"/>
    <w:rsid w:val="009C1FED"/>
    <w:rsid w:val="009D108F"/>
    <w:rsid w:val="009E37BF"/>
    <w:rsid w:val="00A27248"/>
    <w:rsid w:val="00A27AD1"/>
    <w:rsid w:val="00A811E1"/>
    <w:rsid w:val="00AA3C66"/>
    <w:rsid w:val="00AE4475"/>
    <w:rsid w:val="00AE5719"/>
    <w:rsid w:val="00AE69A5"/>
    <w:rsid w:val="00AF0A00"/>
    <w:rsid w:val="00AF6CCE"/>
    <w:rsid w:val="00B01457"/>
    <w:rsid w:val="00B047FD"/>
    <w:rsid w:val="00B22993"/>
    <w:rsid w:val="00B7696A"/>
    <w:rsid w:val="00BB4489"/>
    <w:rsid w:val="00BB6CB7"/>
    <w:rsid w:val="00BC1564"/>
    <w:rsid w:val="00BF2010"/>
    <w:rsid w:val="00BF4306"/>
    <w:rsid w:val="00C03F5A"/>
    <w:rsid w:val="00C12DFB"/>
    <w:rsid w:val="00C36C93"/>
    <w:rsid w:val="00C56975"/>
    <w:rsid w:val="00C61205"/>
    <w:rsid w:val="00C62DD6"/>
    <w:rsid w:val="00C66493"/>
    <w:rsid w:val="00CB2EC7"/>
    <w:rsid w:val="00CB49DB"/>
    <w:rsid w:val="00CB514E"/>
    <w:rsid w:val="00CB5399"/>
    <w:rsid w:val="00CC2D80"/>
    <w:rsid w:val="00CE636C"/>
    <w:rsid w:val="00CF074F"/>
    <w:rsid w:val="00D0038A"/>
    <w:rsid w:val="00D274FC"/>
    <w:rsid w:val="00D55407"/>
    <w:rsid w:val="00D81372"/>
    <w:rsid w:val="00D84E17"/>
    <w:rsid w:val="00D94F2B"/>
    <w:rsid w:val="00D96AD4"/>
    <w:rsid w:val="00DA73A9"/>
    <w:rsid w:val="00DB0F74"/>
    <w:rsid w:val="00DC37A5"/>
    <w:rsid w:val="00DE31DE"/>
    <w:rsid w:val="00E01169"/>
    <w:rsid w:val="00E11322"/>
    <w:rsid w:val="00E15601"/>
    <w:rsid w:val="00E170A7"/>
    <w:rsid w:val="00E232AE"/>
    <w:rsid w:val="00E83223"/>
    <w:rsid w:val="00E8331D"/>
    <w:rsid w:val="00EA4258"/>
    <w:rsid w:val="00EB512C"/>
    <w:rsid w:val="00ED6BAE"/>
    <w:rsid w:val="00EF41A9"/>
    <w:rsid w:val="00F122DB"/>
    <w:rsid w:val="00F33105"/>
    <w:rsid w:val="00F55B8F"/>
    <w:rsid w:val="00F6061C"/>
    <w:rsid w:val="00F723D0"/>
    <w:rsid w:val="00FA64DA"/>
    <w:rsid w:val="00FB3014"/>
    <w:rsid w:val="00FD295D"/>
    <w:rsid w:val="00FD311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65AD751-2E8D-46D1-A7DA-A24EC326D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Citatindrag"/>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pPr>
      <w:widowControl w:val="0"/>
      <w:suppressAutoHyphens/>
      <w:spacing w:after="120" w:line="300" w:lineRule="exact"/>
    </w:pPr>
    <w:rPr>
      <w:sz w:val="26"/>
      <w:lang w:val="sv-SE" w:eastAsia="sv-SE"/>
    </w:rPr>
  </w:style>
  <w:style w:type="paragraph" w:customStyle="1" w:styleId="FSHlogo">
    <w:name w:val="FSH_logo"/>
    <w:basedOn w:val="FSHNormal"/>
    <w:next w:val="FSHNormal"/>
    <w:pPr>
      <w:spacing w:line="240" w:lineRule="auto"/>
    </w:pPr>
  </w:style>
  <w:style w:type="paragraph" w:customStyle="1" w:styleId="FSHNormalS5">
    <w:name w:val="FSH_NormalS5"/>
    <w:basedOn w:val="FSHNormal"/>
    <w:next w:val="FSHNormal"/>
    <w:pPr>
      <w:keepNext/>
      <w:keepLines/>
      <w:widowControl/>
      <w:spacing w:before="230" w:after="520" w:line="250" w:lineRule="exact"/>
    </w:pPr>
    <w:rPr>
      <w:b/>
      <w:sz w:val="27"/>
    </w:rPr>
  </w:style>
  <w:style w:type="paragraph" w:customStyle="1" w:styleId="FSHTitel">
    <w:name w:val="FSH_Titel"/>
    <w:aliases w:val="Dokumentrubrik"/>
    <w:basedOn w:val="FSHRub1"/>
    <w:next w:val="FSHNormal"/>
    <w:pPr>
      <w:pBdr>
        <w:bottom w:val="single" w:sz="4" w:space="3" w:color="auto"/>
      </w:pBdr>
      <w:spacing w:before="0" w:after="80" w:line="400" w:lineRule="exact"/>
    </w:pPr>
    <w:rPr>
      <w:sz w:val="40"/>
    </w:rPr>
  </w:style>
  <w:style w:type="paragraph" w:customStyle="1" w:styleId="FSHNormL">
    <w:name w:val="FSH_NormLÖ"/>
    <w:basedOn w:val="FSHNormal"/>
    <w:next w:val="FSHNormal"/>
    <w:pPr>
      <w:pBdr>
        <w:top w:val="single" w:sz="12" w:space="1" w:color="auto"/>
      </w:pBdr>
    </w:pPr>
  </w:style>
  <w:style w:type="paragraph" w:customStyle="1" w:styleId="FSHRub1">
    <w:name w:val="FSH_Rub1"/>
    <w:aliases w:val="Rubrik1_S5,Huvudrubrik"/>
    <w:basedOn w:val="FSHNormal"/>
    <w:next w:val="FSHNormal"/>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pPr>
      <w:spacing w:before="240" w:after="80" w:line="360" w:lineRule="exact"/>
    </w:pPr>
    <w:rPr>
      <w:sz w:val="36"/>
    </w:rPr>
  </w:style>
  <w:style w:type="paragraph" w:customStyle="1" w:styleId="Hemstlrubrik">
    <w:name w:val="Hemstl_rubrik"/>
    <w:basedOn w:val="Rubrik1"/>
    <w:next w:val="Normal"/>
    <w:rsid w:val="00AE5719"/>
    <w:pPr>
      <w:spacing w:after="250"/>
    </w:pPr>
  </w:style>
  <w:style w:type="paragraph" w:customStyle="1" w:styleId="Hemstlatt">
    <w:name w:val="Hemstl_att"/>
    <w:aliases w:val="HemstPunkt,HemstPunktFlera,HemställansPunkt,Förslagstext"/>
    <w:basedOn w:val="Normal"/>
    <w:next w:val="Normal"/>
    <w:rsid w:val="00120365"/>
    <w:pPr>
      <w:keepLines/>
      <w:numPr>
        <w:numId w:val="16"/>
      </w:numPr>
      <w:spacing w:before="0"/>
    </w:pPr>
  </w:style>
  <w:style w:type="table" w:styleId="Tabellrutnt">
    <w:name w:val="Table Grid"/>
    <w:basedOn w:val="Normaltabell"/>
    <w:rsid w:val="00AE571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Lagtextrubrik">
    <w:name w:val="Lagtext_rubrik"/>
    <w:basedOn w:val="Normal"/>
    <w:next w:val="Normal"/>
    <w:pPr>
      <w:suppressAutoHyphens/>
      <w:spacing w:line="220" w:lineRule="exact"/>
    </w:pPr>
    <w:rPr>
      <w:i/>
      <w:sz w:val="21"/>
    </w:rPr>
  </w:style>
  <w:style w:type="paragraph" w:customStyle="1" w:styleId="NormalA4fot">
    <w:name w:val="Normal_A4fot"/>
    <w:basedOn w:val="Normal"/>
    <w:pPr>
      <w:spacing w:before="240" w:line="240" w:lineRule="auto"/>
      <w:jc w:val="center"/>
    </w:pPr>
  </w:style>
  <w:style w:type="paragraph" w:customStyle="1" w:styleId="NormalA4sidnr">
    <w:name w:val="Normal_A4sidnr"/>
    <w:basedOn w:val="Normal"/>
    <w:pPr>
      <w:spacing w:after="240"/>
      <w:jc w:val="center"/>
    </w:pPr>
  </w:style>
  <w:style w:type="paragraph" w:styleId="Sidhuvud">
    <w:name w:val="header"/>
    <w:basedOn w:val="Normal"/>
    <w:pPr>
      <w:tabs>
        <w:tab w:val="center" w:pos="4536"/>
        <w:tab w:val="right" w:pos="9072"/>
      </w:tabs>
    </w:pPr>
  </w:style>
  <w:style w:type="paragraph" w:customStyle="1" w:styleId="NormalS5sidnrH">
    <w:name w:val="Normal_S5sidnrH"/>
    <w:basedOn w:val="Normal"/>
    <w:pPr>
      <w:spacing w:before="0" w:line="240" w:lineRule="auto"/>
      <w:ind w:right="57"/>
      <w:jc w:val="right"/>
    </w:pPr>
  </w:style>
  <w:style w:type="paragraph" w:customStyle="1" w:styleId="kantRubrikS5Hrad2">
    <w:name w:val="kantRubrikS5Hrad2"/>
    <w:basedOn w:val="KantRubrikS5H"/>
    <w:pPr>
      <w:spacing w:line="200" w:lineRule="exact"/>
    </w:pPr>
  </w:style>
  <w:style w:type="paragraph" w:customStyle="1" w:styleId="Lagtext">
    <w:name w:val="Lagtext"/>
    <w:basedOn w:val="Lagtextrubrik"/>
    <w:next w:val="Lagtextindrag"/>
    <w:pPr>
      <w:spacing w:before="0"/>
    </w:pPr>
    <w:rPr>
      <w:sz w:val="19"/>
    </w:rPr>
  </w:style>
  <w:style w:type="paragraph" w:styleId="Sidfot">
    <w:name w:val="footer"/>
    <w:basedOn w:val="Normal"/>
    <w:pPr>
      <w:tabs>
        <w:tab w:val="center" w:pos="4536"/>
        <w:tab w:val="right" w:pos="9072"/>
      </w:tabs>
    </w:pPr>
  </w:style>
  <w:style w:type="paragraph" w:customStyle="1" w:styleId="Normal00">
    <w:name w:val="Normal00"/>
    <w:basedOn w:val="Normal"/>
    <w:pPr>
      <w:spacing w:before="0" w:line="240" w:lineRule="auto"/>
      <w:jc w:val="left"/>
    </w:pPr>
  </w:style>
  <w:style w:type="paragraph" w:customStyle="1" w:styleId="PunktlistaBomb">
    <w:name w:val="Punktlista_Bomb"/>
    <w:aliases w:val="Bomb"/>
    <w:basedOn w:val="Normal"/>
    <w:pPr>
      <w:numPr>
        <w:numId w:val="13"/>
      </w:numPr>
      <w:tabs>
        <w:tab w:val="clear" w:pos="360"/>
      </w:tabs>
    </w:pPr>
  </w:style>
  <w:style w:type="paragraph" w:customStyle="1" w:styleId="PunktlistaNummer">
    <w:name w:val="Punktlista_Nummer"/>
    <w:aliases w:val="Nummerlista"/>
    <w:basedOn w:val="Normal"/>
    <w:pPr>
      <w:numPr>
        <w:numId w:val="15"/>
      </w:numPr>
      <w:tabs>
        <w:tab w:val="clear" w:pos="360"/>
      </w:tabs>
      <w:ind w:left="227" w:hanging="227"/>
    </w:pPr>
  </w:style>
  <w:style w:type="paragraph" w:customStyle="1" w:styleId="PunktlistaTankstreck">
    <w:name w:val="Punktlista_Tankstreck"/>
    <w:aliases w:val="Tankstreck"/>
    <w:basedOn w:val="Normal"/>
    <w:pPr>
      <w:numPr>
        <w:numId w:val="14"/>
      </w:numPr>
      <w:tabs>
        <w:tab w:val="clear" w:pos="360"/>
      </w:tabs>
    </w:pPr>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Normaltindrag">
    <w:name w:val="Normal Indent"/>
    <w:aliases w:val="Normal_indrag,Normal Indrag"/>
    <w:basedOn w:val="Normal"/>
    <w:pPr>
      <w:spacing w:before="0"/>
      <w:ind w:firstLine="227"/>
    </w:pPr>
  </w:style>
  <w:style w:type="paragraph" w:customStyle="1" w:styleId="KantRubrikS5H">
    <w:name w:val="KantRubrikS5H"/>
    <w:pPr>
      <w:widowControl w:val="0"/>
      <w:suppressAutoHyphens/>
      <w:spacing w:line="280" w:lineRule="exact"/>
      <w:ind w:right="57"/>
      <w:jc w:val="right"/>
    </w:pPr>
    <w:rPr>
      <w:noProof/>
      <w:spacing w:val="20"/>
      <w:sz w:val="16"/>
      <w:lang w:val="en-GB" w:eastAsia="en-US"/>
    </w:rPr>
  </w:style>
  <w:style w:type="paragraph" w:styleId="Innehll5">
    <w:name w:val="toc 5"/>
    <w:basedOn w:val="Innehll4"/>
    <w:next w:val="Normal"/>
    <w:semiHidden/>
  </w:style>
  <w:style w:type="paragraph" w:customStyle="1" w:styleId="KantRubrikS5V">
    <w:name w:val="KantRubrikS5V"/>
    <w:basedOn w:val="KantRubrikS5H"/>
    <w:pPr>
      <w:tabs>
        <w:tab w:val="right" w:pos="1814"/>
        <w:tab w:val="left" w:pos="1899"/>
      </w:tabs>
      <w:ind w:right="0"/>
      <w:jc w:val="left"/>
    </w:pPr>
  </w:style>
  <w:style w:type="paragraph" w:customStyle="1" w:styleId="NormalS5sidnrV">
    <w:name w:val="Normal_S5sidnrV"/>
    <w:basedOn w:val="NormalS5sidnrH"/>
    <w:pPr>
      <w:tabs>
        <w:tab w:val="right" w:pos="1814"/>
        <w:tab w:val="left" w:pos="1899"/>
      </w:tabs>
      <w:ind w:right="0"/>
      <w:jc w:val="left"/>
    </w:pPr>
  </w:style>
  <w:style w:type="paragraph" w:customStyle="1" w:styleId="Lagtextindrag">
    <w:name w:val="Lagtext_indrag"/>
    <w:basedOn w:val="Lagtext"/>
    <w:pPr>
      <w:ind w:firstLine="170"/>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KantRubrikS5Vrad2">
    <w:name w:val="KantRubrikS5Vrad2"/>
    <w:basedOn w:val="KantRubrikS5V"/>
    <w:pPr>
      <w:tabs>
        <w:tab w:val="clear" w:pos="1814"/>
        <w:tab w:val="clear" w:pos="1899"/>
        <w:tab w:val="right" w:pos="1418"/>
        <w:tab w:val="left" w:pos="1503"/>
      </w:tabs>
    </w:pPr>
  </w:style>
  <w:style w:type="table" w:styleId="Enkeltabell1">
    <w:name w:val="Table Simple 1"/>
    <w:basedOn w:val="Normaltabell"/>
    <w:rsid w:val="00AE5719"/>
    <w:pPr>
      <w:spacing w:before="60" w:line="200" w:lineRule="exact"/>
    </w:pPr>
    <w:rPr>
      <w:sz w:val="16"/>
      <w:szCs w:val="16"/>
    </w:rPr>
    <w:tblPr>
      <w:tblBorders>
        <w:top w:val="single" w:sz="6" w:space="0" w:color="auto"/>
        <w:bottom w:val="single" w:sz="6" w:space="0" w:color="auto"/>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9116</Words>
  <Characters>54881</Characters>
  <Application>Microsoft Office Word</Application>
  <DocSecurity>4</DocSecurity>
  <Lines>1035</Lines>
  <Paragraphs>333</Paragraphs>
  <ScaleCrop>false</ScaleCrop>
  <HeadingPairs>
    <vt:vector size="2" baseType="variant">
      <vt:variant>
        <vt:lpstr>Rubrik</vt:lpstr>
      </vt:variant>
      <vt:variant>
        <vt:i4>1</vt:i4>
      </vt:variant>
    </vt:vector>
  </HeadingPairs>
  <TitlesOfParts>
    <vt:vector size="1" baseType="lpstr">
      <vt:lpstr>Ju514</vt:lpstr>
    </vt:vector>
  </TitlesOfParts>
  <Company>RD/RFK/IT/DTSL</Company>
  <LinksUpToDate>false</LinksUpToDate>
  <CharactersWithSpaces>63664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Ju514</dc:title>
  <dc:subject>Ju514</dc:subject>
  <dc:creator>Riksdagen</dc:creator>
  <cp:keywords>Riksdagen</cp:keywords>
  <dc:description>Q- och KP/XP-anpassad. v3.</dc:description>
  <cp:lastModifiedBy>Lars Brink</cp:lastModifiedBy>
  <cp:revision>2</cp:revision>
  <cp:lastPrinted>2005-11-01T09:22:00Z</cp:lastPrinted>
  <dcterms:created xsi:type="dcterms:W3CDTF">2025-12-16T19:30:00Z</dcterms:created>
  <dcterms:modified xsi:type="dcterms:W3CDTF">2025-12-16T19:30:00Z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mot2000_423_2005-10-16</vt:lpwstr>
  </property>
  <property fmtid="{D5CDD505-2E9C-101B-9397-08002B2CF9AE}" pid="3" name="Sekr">
    <vt:lpwstr>mb</vt:lpwstr>
  </property>
  <property fmtid="{D5CDD505-2E9C-101B-9397-08002B2CF9AE}" pid="4" name="Yearstd">
    <vt:lpwstr>2005/06</vt:lpwstr>
  </property>
  <property fmtid="{D5CDD505-2E9C-101B-9397-08002B2CF9AE}" pid="5" name="YearUser">
    <vt:lpwstr>2005/06</vt:lpwstr>
  </property>
  <property fmtid="{D5CDD505-2E9C-101B-9397-08002B2CF9AE}" pid="6" name="Status">
    <vt:lpwstr>Trycklov</vt:lpwstr>
  </property>
  <property fmtid="{D5CDD505-2E9C-101B-9397-08002B2CF9AE}" pid="7" name="SvarFras">
    <vt:lpwstr>Svensk polis i medborgarnas tjänst</vt:lpwstr>
  </property>
  <property fmtid="{D5CDD505-2E9C-101B-9397-08002B2CF9AE}" pid="8" name="SvarFrasKort">
    <vt:lpwstr/>
  </property>
  <property fmtid="{D5CDD505-2E9C-101B-9397-08002B2CF9AE}" pid="9" name="Svar">
    <vt:lpwstr/>
  </property>
  <property fmtid="{D5CDD505-2E9C-101B-9397-08002B2CF9AE}" pid="10" name="SvarNr">
    <vt:lpwstr/>
  </property>
  <property fmtid="{D5CDD505-2E9C-101B-9397-08002B2CF9AE}" pid="11" name="RubrikSvar">
    <vt:lpwstr>Svensk polis i medborgarnas tjänst</vt:lpwstr>
  </property>
  <property fmtid="{D5CDD505-2E9C-101B-9397-08002B2CF9AE}" pid="12" name="MotTyp">
    <vt:lpwstr>Partimotion</vt:lpwstr>
  </property>
  <property fmtid="{D5CDD505-2E9C-101B-9397-08002B2CF9AE}" pid="13" name="MotTypXML">
    <vt:lpwstr>parti</vt:lpwstr>
  </property>
  <property fmtid="{D5CDD505-2E9C-101B-9397-08002B2CF9AE}" pid="14" name="Partinummer">
    <vt:lpwstr>fp009</vt:lpwstr>
  </property>
  <property fmtid="{D5CDD505-2E9C-101B-9397-08002B2CF9AE}" pid="15" name="ArbRubr">
    <vt:lpwstr/>
  </property>
  <property fmtid="{D5CDD505-2E9C-101B-9397-08002B2CF9AE}" pid="16" name="Partilogo">
    <vt:lpwstr>fp</vt:lpwstr>
  </property>
  <property fmtid="{D5CDD505-2E9C-101B-9397-08002B2CF9AE}" pid="17" name="AntalParti">
    <vt:lpwstr>Partier: 1</vt:lpwstr>
  </property>
  <property fmtid="{D5CDD505-2E9C-101B-9397-08002B2CF9AE}" pid="18" name="AntalMot">
    <vt:lpwstr>Antal: 17</vt:lpwstr>
  </property>
  <property fmtid="{D5CDD505-2E9C-101B-9397-08002B2CF9AE}" pid="19" name="MotionarText">
    <vt:lpwstr>av Lars Leijonborg m.fl. (fp)</vt:lpwstr>
  </property>
  <property fmtid="{D5CDD505-2E9C-101B-9397-08002B2CF9AE}" pid="20" name="MotionarLista">
    <vt:lpwstr>Leijonborg, Lars (fp)\Könberg, Bo (fp)\Andreasson, Martin (fp)\Aronson, Marita (fp)\Grönlund Krantz, Anna (fp)\Krantz, Tobias (fp)\Nilsson, Ulf (fp)\Pilsäter, Karin (fp)\Ullenhag, Erik (fp)\Hagberg, Liselott (fp)\Ångström, Yvonne (fp)\Pehrson, Johan (fp)\</vt:lpwstr>
  </property>
  <property fmtid="{D5CDD505-2E9C-101B-9397-08002B2CF9AE}" pid="21" name="MotionarLista1">
    <vt:lpwstr>Strandberg, Torkild (fp)\Granbom, Karin (fp)\Ertsborn, Jan (fp)\Bargholtz, Helena (fp)\Wigström, Cecilia (fp)</vt:lpwstr>
  </property>
  <property fmtid="{D5CDD505-2E9C-101B-9397-08002B2CF9AE}" pid="22" name="MotionarLista2">
    <vt:lpwstr/>
  </property>
  <property fmtid="{D5CDD505-2E9C-101B-9397-08002B2CF9AE}" pid="23" name="MotionarLista3">
    <vt:lpwstr/>
  </property>
  <property fmtid="{D5CDD505-2E9C-101B-9397-08002B2CF9AE}" pid="24" name="MotionarLotus">
    <vt:lpwstr>Lars Leijonborg (fp), Bo Könberg (fp), Martin Andreasson (fp), Marita Aronson (fp), Anna Grönlund Krantz (fp), Tobias Krantz (fp), Ulf Nilsson (fp), Karin Pilsäter (fp), Erik Ullenhag (fp), Liselott Hagberg (fp), Yvonne Ångström (fp), Johan Pehrson (fp), </vt:lpwstr>
  </property>
  <property fmtid="{D5CDD505-2E9C-101B-9397-08002B2CF9AE}" pid="25" name="MotionarLotus1">
    <vt:lpwstr>Torkild Strandberg (fp), Karin Granbom (fp), Jan Ertsborn (fp), Helena Bargholtz (fp), Cecilia Wigström (fp)</vt:lpwstr>
  </property>
  <property fmtid="{D5CDD505-2E9C-101B-9397-08002B2CF9AE}" pid="26" name="MotionarLotus2">
    <vt:lpwstr/>
  </property>
  <property fmtid="{D5CDD505-2E9C-101B-9397-08002B2CF9AE}" pid="27" name="MotionarLotus3">
    <vt:lpwstr/>
  </property>
  <property fmtid="{D5CDD505-2E9C-101B-9397-08002B2CF9AE}" pid="28" name="PartiVal">
    <vt:lpwstr>fp</vt:lpwstr>
  </property>
  <property fmtid="{D5CDD505-2E9C-101B-9397-08002B2CF9AE}" pid="29" name="AntalLed">
    <vt:lpwstr>31</vt:lpwstr>
  </property>
  <property fmtid="{D5CDD505-2E9C-101B-9397-08002B2CF9AE}" pid="30" name="Samling">
    <vt:lpwstr/>
  </property>
  <property fmtid="{D5CDD505-2E9C-101B-9397-08002B2CF9AE}" pid="31" name="SamlingPrint">
    <vt:lpwstr/>
  </property>
  <property fmtid="{D5CDD505-2E9C-101B-9397-08002B2CF9AE}" pid="32" name="Motionsnummer">
    <vt:lpwstr>Ju514</vt:lpwstr>
  </property>
  <property fmtid="{D5CDD505-2E9C-101B-9397-08002B2CF9AE}" pid="33" name="SidStart">
    <vt:lpwstr>1</vt:lpwstr>
  </property>
  <property fmtid="{D5CDD505-2E9C-101B-9397-08002B2CF9AE}" pid="34" name="SidSlut">
    <vt:lpwstr/>
  </property>
  <property fmtid="{D5CDD505-2E9C-101B-9397-08002B2CF9AE}" pid="35" name="FlerPartier">
    <vt:lpwstr/>
  </property>
  <property fmtid="{D5CDD505-2E9C-101B-9397-08002B2CF9AE}" pid="36" name="DokFormat">
    <vt:lpwstr>S5</vt:lpwstr>
  </property>
  <property fmtid="{D5CDD505-2E9C-101B-9397-08002B2CF9AE}" pid="37" name="SignDat">
    <vt:lpwstr>Stockholm den 5 oktober 2005</vt:lpwstr>
  </property>
  <property fmtid="{D5CDD505-2E9C-101B-9397-08002B2CF9AE}" pid="38" name="NotesUID">
    <vt:lpwstr>anna.prucha@riksdagen.se</vt:lpwstr>
  </property>
  <property fmtid="{D5CDD505-2E9C-101B-9397-08002B2CF9AE}" pid="39" name="ReservUID">
    <vt:lpwstr>peter jansson</vt:lpwstr>
  </property>
  <property fmtid="{D5CDD505-2E9C-101B-9397-08002B2CF9AE}" pid="40" name="MotionID">
    <vt:lpwstr>20052006000001020112000000090080</vt:lpwstr>
  </property>
  <property fmtid="{D5CDD505-2E9C-101B-9397-08002B2CF9AE}" pid="41" name="avs-org">
    <vt:lpwstr/>
  </property>
  <property fmtid="{D5CDD505-2E9C-101B-9397-08002B2CF9AE}" pid="42" name="datum">
    <vt:lpwstr>051005</vt:lpwstr>
  </property>
  <property fmtid="{D5CDD505-2E9C-101B-9397-08002B2CF9AE}" pid="43" name="dokumenttyp">
    <vt:lpwstr/>
  </property>
  <property fmtid="{D5CDD505-2E9C-101B-9397-08002B2CF9AE}" pid="44" name="avsändar-e-post">
    <vt:lpwstr>anna.prucha@riksdagen.se</vt:lpwstr>
  </property>
  <property fmtid="{D5CDD505-2E9C-101B-9397-08002B2CF9AE}" pid="45" name="id">
    <vt:lpwstr>20052006000001020112000000090080</vt:lpwstr>
  </property>
  <property fmtid="{D5CDD505-2E9C-101B-9397-08002B2CF9AE}" pid="46" name="nummer">
    <vt:lpwstr>514</vt:lpwstr>
  </property>
  <property fmtid="{D5CDD505-2E9C-101B-9397-08002B2CF9AE}" pid="47" name="partibeteckning">
    <vt:lpwstr/>
  </property>
  <property fmtid="{D5CDD505-2E9C-101B-9397-08002B2CF9AE}" pid="48" name="årsuppgift">
    <vt:lpwstr>200506</vt:lpwstr>
  </property>
  <property fmtid="{D5CDD505-2E9C-101B-9397-08002B2CF9AE}" pid="49" name="utskottsbeteckning">
    <vt:lpwstr>Ju</vt:lpwstr>
  </property>
  <property fmtid="{D5CDD505-2E9C-101B-9397-08002B2CF9AE}" pid="50" name="version">
    <vt:lpwstr/>
  </property>
  <property fmtid="{D5CDD505-2E9C-101B-9397-08002B2CF9AE}" pid="51" name="DeladMotion">
    <vt:lpwstr>nej</vt:lpwstr>
  </property>
</Properties>
</file>