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66A12" w:rsidRPr="000B6F25" w:rsidP="00DA0661">
      <w:pPr>
        <w:pStyle w:val="Title"/>
      </w:pPr>
      <w:bookmarkStart w:id="0" w:name="Start"/>
      <w:bookmarkEnd w:id="0"/>
      <w:r w:rsidRPr="000B6F25">
        <w:t>Svar på fråga 2023/24:410 av Serkan Köse (S)</w:t>
      </w:r>
      <w:r w:rsidRPr="000B6F25">
        <w:br/>
        <w:t>Effektivitetsutvärdering av Kundval rusta och matcha</w:t>
      </w:r>
    </w:p>
    <w:p w:rsidR="00066A12" w:rsidP="000B6F25">
      <w:pPr>
        <w:pStyle w:val="BodyText"/>
      </w:pPr>
      <w:r>
        <w:t xml:space="preserve">Serkan Köse har frågat mig hur jag bedömer </w:t>
      </w:r>
      <w:r w:rsidRPr="00066A12">
        <w:t xml:space="preserve">effektiviteten av </w:t>
      </w:r>
      <w:r w:rsidR="006C2B8D">
        <w:t>Kundval r</w:t>
      </w:r>
      <w:r w:rsidRPr="00066A12">
        <w:t>usta och matcha inom jobb</w:t>
      </w:r>
      <w:r>
        <w:t xml:space="preserve">- </w:t>
      </w:r>
      <w:r w:rsidRPr="00066A12">
        <w:t>och</w:t>
      </w:r>
      <w:r>
        <w:t xml:space="preserve"> </w:t>
      </w:r>
      <w:r w:rsidRPr="00066A12">
        <w:t xml:space="preserve">utvecklingsgarantin </w:t>
      </w:r>
      <w:r w:rsidR="00012217">
        <w:t xml:space="preserve">och </w:t>
      </w:r>
      <w:r>
        <w:t xml:space="preserve">om jag avser vidta några åtgärder </w:t>
      </w:r>
      <w:r w:rsidR="00012217">
        <w:t>utifrån min bedömning</w:t>
      </w:r>
      <w:r>
        <w:t xml:space="preserve">. </w:t>
      </w:r>
    </w:p>
    <w:p w:rsidR="00E23828" w:rsidP="00E23828">
      <w:pPr>
        <w:pStyle w:val="BodyText"/>
      </w:pPr>
      <w:r>
        <w:t>Regeringen fortsätter arbetet för att återupprätta arbetslinjen. Alla som kan arbeta ska arbeta. Arbetsmarknadspolitiken behöver utformas så att fler kommer i arbete och att den blir mer kostnadseffektiv.</w:t>
      </w:r>
      <w:r w:rsidRPr="00881F29">
        <w:t xml:space="preserve"> </w:t>
      </w:r>
      <w:r>
        <w:t>För en väl fungerande arbetsmarknad finns det behov av specifika insatser som underlättar inträdet på arbetsmarknaden, som till exempel ger kunskaper i svenska språket, arbetsplatsnära erfarenhet, effektiv matchning och hög sökaktivitet.</w:t>
      </w:r>
    </w:p>
    <w:p w:rsidR="00E23828" w:rsidP="00E23828">
      <w:pPr>
        <w:pStyle w:val="BodyText"/>
      </w:pPr>
      <w:r>
        <w:t xml:space="preserve">Kundval rusta och matcha, </w:t>
      </w:r>
      <w:r w:rsidR="00700485">
        <w:t xml:space="preserve">är </w:t>
      </w:r>
      <w:r>
        <w:t xml:space="preserve">näst efter lönebidrag, </w:t>
      </w:r>
      <w:r w:rsidRPr="0091372D">
        <w:t>den insats som med marginal omfattar flest arbetslösa bland de insatser som Arbetsförmedlingen erbjuder</w:t>
      </w:r>
      <w:r>
        <w:t>.</w:t>
      </w:r>
    </w:p>
    <w:p w:rsidR="008D643C" w:rsidP="000B6F25">
      <w:pPr>
        <w:pStyle w:val="BodyText"/>
      </w:pPr>
      <w:r>
        <w:t>Kundval rusta och matcha</w:t>
      </w:r>
      <w:r w:rsidR="00012217">
        <w:t xml:space="preserve"> är fortfarande ett relativt nytt inslag i arbetsmarknadspolitiken, vilket gör det särskilt viktigt att kontinuerligt följa upp effektiviteten och överväga förbättringar. </w:t>
      </w:r>
      <w:r w:rsidR="00FF3F8B">
        <w:t>Detta är e</w:t>
      </w:r>
      <w:r w:rsidR="00012217">
        <w:t xml:space="preserve">tt arbete </w:t>
      </w:r>
      <w:r w:rsidR="00FF3F8B">
        <w:t xml:space="preserve">som </w:t>
      </w:r>
      <w:r w:rsidR="00012217">
        <w:t>pågår</w:t>
      </w:r>
      <w:r w:rsidR="00880D82">
        <w:t xml:space="preserve"> </w:t>
      </w:r>
      <w:r w:rsidR="00012217">
        <w:t xml:space="preserve">fortlöpande på Regeringskansliet. Under 2022 </w:t>
      </w:r>
      <w:r>
        <w:t>infördes</w:t>
      </w:r>
      <w:r w:rsidR="00012217">
        <w:t xml:space="preserve"> ett nytt regelverk</w:t>
      </w:r>
      <w:r w:rsidR="00A91D37">
        <w:t xml:space="preserve"> </w:t>
      </w:r>
      <w:r w:rsidR="008F3791">
        <w:t xml:space="preserve">gällande anskaffade </w:t>
      </w:r>
      <w:r w:rsidR="00880D82">
        <w:t>förmedlingsinsatser</w:t>
      </w:r>
      <w:r w:rsidR="008F3791">
        <w:t xml:space="preserve">. </w:t>
      </w:r>
      <w:r w:rsidR="00012217">
        <w:t xml:space="preserve">Arbetsförmedlingen har </w:t>
      </w:r>
      <w:r w:rsidR="002179DC">
        <w:t xml:space="preserve">utifrån detta och annan styrning från regeringen </w:t>
      </w:r>
      <w:r w:rsidR="00012217">
        <w:t>utvecklat en ny matchningstjänst</w:t>
      </w:r>
      <w:r w:rsidR="00FF3F8B">
        <w:t>, kallad Rusta och matcha 2</w:t>
      </w:r>
      <w:r w:rsidR="00012217">
        <w:t xml:space="preserve">. </w:t>
      </w:r>
      <w:r w:rsidR="002179DC">
        <w:t>Den nya tjänsten innebär bl.a. ett förstärkt stöd till deltagare som står längre ifrån arbetsmarknaden</w:t>
      </w:r>
      <w:r>
        <w:t>. Den innebär också</w:t>
      </w:r>
      <w:r w:rsidR="002179DC">
        <w:t xml:space="preserve"> ett tydligare fokus på varaktiga resultat</w:t>
      </w:r>
      <w:r w:rsidR="009A6A8D">
        <w:t xml:space="preserve"> och</w:t>
      </w:r>
      <w:r w:rsidRPr="009A6A8D" w:rsidR="009A6A8D">
        <w:t xml:space="preserve"> </w:t>
      </w:r>
      <w:r w:rsidRPr="00201CEA" w:rsidR="00201CEA">
        <w:t xml:space="preserve">därmed en </w:t>
      </w:r>
      <w:r w:rsidRPr="009A6A8D" w:rsidR="009A6A8D">
        <w:t>ökad kostnadseffektivitet i tjänsten</w:t>
      </w:r>
      <w:r w:rsidR="009A6A8D">
        <w:t>.</w:t>
      </w:r>
    </w:p>
    <w:p w:rsidR="00012217" w:rsidP="000B6F25">
      <w:pPr>
        <w:pStyle w:val="BodyText"/>
      </w:pPr>
      <w:r>
        <w:t xml:space="preserve">Regeringen har </w:t>
      </w:r>
      <w:r w:rsidR="002179DC">
        <w:t xml:space="preserve">gett </w:t>
      </w:r>
      <w:r>
        <w:t xml:space="preserve">Arbetsförmedlingen i uppdrag att analysera förutsättningar för arbetsinriktade insatser för deltagare i matchningstjänster. </w:t>
      </w:r>
      <w:r w:rsidR="008D643C">
        <w:t>R</w:t>
      </w:r>
      <w:r w:rsidR="000334DB">
        <w:t>egeringen</w:t>
      </w:r>
      <w:r w:rsidR="008D643C">
        <w:t xml:space="preserve"> har också</w:t>
      </w:r>
      <w:r w:rsidR="000334DB">
        <w:t xml:space="preserve"> gett </w:t>
      </w:r>
      <w:r w:rsidRPr="000334DB" w:rsidR="000334DB">
        <w:t>I</w:t>
      </w:r>
      <w:r w:rsidR="000334DB">
        <w:t xml:space="preserve">nspektionen för </w:t>
      </w:r>
      <w:r w:rsidR="008F3791">
        <w:t>arbetslöshetsförsäkringen</w:t>
      </w:r>
      <w:r w:rsidR="000334DB">
        <w:t xml:space="preserve"> i uppdrag att </w:t>
      </w:r>
      <w:r w:rsidRPr="000334DB" w:rsidR="000334DB">
        <w:t>analysera och bedöma hur Arbetsförmedlingen fullgör sitt</w:t>
      </w:r>
      <w:r w:rsidR="000334DB">
        <w:t xml:space="preserve"> </w:t>
      </w:r>
      <w:r w:rsidRPr="000334DB" w:rsidR="000334DB">
        <w:t>kontrolluppdrag avseende arbetssökande som deltar i insatser hos</w:t>
      </w:r>
      <w:r w:rsidR="000334DB">
        <w:t xml:space="preserve"> </w:t>
      </w:r>
      <w:r w:rsidRPr="000334DB" w:rsidR="000334DB">
        <w:t>leverantörer som utför arbetsmarknadspolitiska insatser på uppdrag av</w:t>
      </w:r>
      <w:r w:rsidR="000334DB">
        <w:t xml:space="preserve"> </w:t>
      </w:r>
      <w:r w:rsidRPr="000334DB" w:rsidR="000334DB">
        <w:t xml:space="preserve">Arbetsförmedlingen. </w:t>
      </w:r>
    </w:p>
    <w:p w:rsidR="00E23828" w:rsidRPr="00FF3F8B" w:rsidP="00E23828">
      <w:pPr>
        <w:pStyle w:val="BodyText"/>
      </w:pPr>
      <w:r w:rsidRPr="00FF3F8B">
        <w:t xml:space="preserve">Det finns stöd i forskningen </w:t>
      </w:r>
      <w:r>
        <w:t xml:space="preserve">för </w:t>
      </w:r>
      <w:r w:rsidRPr="00FF3F8B">
        <w:t xml:space="preserve">att </w:t>
      </w:r>
      <w:r w:rsidRPr="00881F29">
        <w:t>intensivt stöd i jobbsökande kan bidra till förkortade arbetslöshetstider, särskilt för dem som står något längre ifrån arbetsmarknaden</w:t>
      </w:r>
      <w:r>
        <w:t xml:space="preserve">. Kundval Rusta och matcha har ännu inte utvärderats men arbete med detta pågår för närvarande </w:t>
      </w:r>
      <w:r w:rsidRPr="00FF3F8B">
        <w:t xml:space="preserve">hos </w:t>
      </w:r>
      <w:r>
        <w:t xml:space="preserve">Arbetsförmedlingen och Institutet för arbetsmarknads- och utbildningspolitisk utvärdering. </w:t>
      </w:r>
    </w:p>
    <w:p w:rsidR="000B6F25" w:rsidP="00066A12">
      <w:pPr>
        <w:pStyle w:val="BodyText"/>
      </w:pPr>
    </w:p>
    <w:p w:rsidR="00066A1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CE5696C2F9244778381DD21405E1951"/>
          </w:placeholder>
          <w:dataBinding w:xpath="/ns0:DocumentInfo[1]/ns0:BaseInfo[1]/ns0:HeaderDate[1]" w:storeItemID="{1BD92407-88D4-4BF9-A0E8-A88F580A197B}" w:prefixMappings="xmlns:ns0='http://lp/documentinfo/RK' "/>
          <w:date w:fullDate="2023-12-2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21C6E">
            <w:t>28 december 2023</w:t>
          </w:r>
        </w:sdtContent>
      </w:sdt>
    </w:p>
    <w:p w:rsidR="00066A12" w:rsidP="004E7A8F">
      <w:pPr>
        <w:pStyle w:val="Brdtextutanavstnd"/>
      </w:pPr>
    </w:p>
    <w:p w:rsidR="00066A12" w:rsidP="004E7A8F">
      <w:pPr>
        <w:pStyle w:val="Brdtextutanavstnd"/>
      </w:pPr>
    </w:p>
    <w:p w:rsidR="00066A12" w:rsidP="004E7A8F">
      <w:pPr>
        <w:pStyle w:val="Brdtextutanavstnd"/>
      </w:pPr>
    </w:p>
    <w:p w:rsidR="00066A12" w:rsidP="00422A41">
      <w:pPr>
        <w:pStyle w:val="BodyText"/>
      </w:pPr>
      <w:r>
        <w:t>Johan Pehrson</w:t>
      </w:r>
    </w:p>
    <w:p w:rsidR="00066A1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66A1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66A12" w:rsidRPr="007D73AB" w:rsidP="00340DE0">
          <w:pPr>
            <w:pStyle w:val="Header"/>
          </w:pPr>
        </w:p>
      </w:tc>
      <w:tc>
        <w:tcPr>
          <w:tcW w:w="1134" w:type="dxa"/>
        </w:tcPr>
        <w:p w:rsidR="00066A1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66A1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66A12" w:rsidRPr="00710A6C" w:rsidP="00EE3C0F">
          <w:pPr>
            <w:pStyle w:val="Header"/>
            <w:rPr>
              <w:b/>
            </w:rPr>
          </w:pPr>
        </w:p>
        <w:p w:rsidR="00066A12" w:rsidP="00EE3C0F">
          <w:pPr>
            <w:pStyle w:val="Header"/>
          </w:pPr>
        </w:p>
        <w:p w:rsidR="00066A12" w:rsidP="00EE3C0F">
          <w:pPr>
            <w:pStyle w:val="Header"/>
          </w:pPr>
        </w:p>
        <w:p w:rsidR="00066A1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1069E75E77E44AD8A4AB1D7C0D5E416"/>
            </w:placeholder>
            <w:dataBinding w:xpath="/ns0:DocumentInfo[1]/ns0:BaseInfo[1]/ns0:Dnr[1]" w:storeItemID="{1BD92407-88D4-4BF9-A0E8-A88F580A197B}" w:prefixMappings="xmlns:ns0='http://lp/documentinfo/RK' "/>
            <w:text/>
          </w:sdtPr>
          <w:sdtContent>
            <w:p w:rsidR="00066A12" w:rsidP="00EE3C0F">
              <w:pPr>
                <w:pStyle w:val="Header"/>
              </w:pPr>
              <w:r>
                <w:t>A2023/</w:t>
              </w:r>
              <w:r w:rsidR="00B60D15">
                <w:t>01710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459C605A5324E328CA0B620C73CD4E8"/>
            </w:placeholder>
            <w:showingPlcHdr/>
            <w:dataBinding w:xpath="/ns0:DocumentInfo[1]/ns0:BaseInfo[1]/ns0:DocNumber[1]" w:storeItemID="{1BD92407-88D4-4BF9-A0E8-A88F580A197B}" w:prefixMappings="xmlns:ns0='http://lp/documentinfo/RK' "/>
            <w:text/>
          </w:sdtPr>
          <w:sdtContent>
            <w:p w:rsidR="00066A1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66A12" w:rsidP="00EE3C0F">
          <w:pPr>
            <w:pStyle w:val="Header"/>
          </w:pPr>
        </w:p>
      </w:tc>
      <w:tc>
        <w:tcPr>
          <w:tcW w:w="1134" w:type="dxa"/>
        </w:tcPr>
        <w:p w:rsidR="00066A12" w:rsidP="0094502D">
          <w:pPr>
            <w:pStyle w:val="Header"/>
          </w:pPr>
        </w:p>
        <w:p w:rsidR="00066A1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C43E0C2100464DAA7E67D051F0676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66A12" w:rsidRPr="00066A12" w:rsidP="00340DE0">
              <w:pPr>
                <w:pStyle w:val="Header"/>
                <w:rPr>
                  <w:b/>
                </w:rPr>
              </w:pPr>
              <w:r w:rsidRPr="00066A12">
                <w:rPr>
                  <w:b/>
                </w:rPr>
                <w:t>Arbetsmarknadsdepartementet</w:t>
              </w:r>
            </w:p>
            <w:p w:rsidR="00AA3DD0" w:rsidP="00340DE0">
              <w:pPr>
                <w:pStyle w:val="Header"/>
              </w:pPr>
              <w:r w:rsidRPr="00066A12">
                <w:t>Arbetsmarknads- och integrationsministern</w:t>
              </w:r>
            </w:p>
            <w:p w:rsidR="00066A12" w:rsidRPr="00340DE0" w:rsidP="00AA3DD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4C6D8F11B8C49A28111F99584399350"/>
          </w:placeholder>
          <w:dataBinding w:xpath="/ns0:DocumentInfo[1]/ns0:BaseInfo[1]/ns0:Recipient[1]" w:storeItemID="{1BD92407-88D4-4BF9-A0E8-A88F580A197B}" w:prefixMappings="xmlns:ns0='http://lp/documentinfo/RK' "/>
          <w:text w:multiLine="1"/>
        </w:sdtPr>
        <w:sdtContent>
          <w:tc>
            <w:tcPr>
              <w:tcW w:w="3170" w:type="dxa"/>
            </w:tcPr>
            <w:p w:rsidR="00066A1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66A1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58D6F87"/>
    <w:multiLevelType w:val="hybridMultilevel"/>
    <w:tmpl w:val="77F45030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179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069E75E77E44AD8A4AB1D7C0D5E4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4FD417-15E8-4F31-A45B-2889ECFC4C2C}"/>
      </w:docPartPr>
      <w:docPartBody>
        <w:p w:rsidR="00504BE8" w:rsidP="008B3764">
          <w:pPr>
            <w:pStyle w:val="51069E75E77E44AD8A4AB1D7C0D5E41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59C605A5324E328CA0B620C73CD4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ADC4FC-6E3F-45C6-95CE-6F8EBFEB9C48}"/>
      </w:docPartPr>
      <w:docPartBody>
        <w:p w:rsidR="00504BE8" w:rsidP="008B3764">
          <w:pPr>
            <w:pStyle w:val="1459C605A5324E328CA0B620C73CD4E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C43E0C2100464DAA7E67D051F06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3C750C-E255-452D-A984-81AD2A0A6300}"/>
      </w:docPartPr>
      <w:docPartBody>
        <w:p w:rsidR="00504BE8" w:rsidP="008B3764">
          <w:pPr>
            <w:pStyle w:val="82C43E0C2100464DAA7E67D051F067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C6D8F11B8C49A28111F995843993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DDA1ED-8130-4363-B081-4BAFBE109DC2}"/>
      </w:docPartPr>
      <w:docPartBody>
        <w:p w:rsidR="00504BE8" w:rsidP="008B3764">
          <w:pPr>
            <w:pStyle w:val="14C6D8F11B8C49A28111F9958439935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E5696C2F9244778381DD21405E19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EEF4FB-0B17-4EB3-8F98-37315C36C64E}"/>
      </w:docPartPr>
      <w:docPartBody>
        <w:p w:rsidR="00504BE8" w:rsidP="008B3764">
          <w:pPr>
            <w:pStyle w:val="6CE5696C2F9244778381DD21405E195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764"/>
    <w:rPr>
      <w:noProof w:val="0"/>
      <w:color w:val="808080"/>
    </w:rPr>
  </w:style>
  <w:style w:type="paragraph" w:customStyle="1" w:styleId="51069E75E77E44AD8A4AB1D7C0D5E416">
    <w:name w:val="51069E75E77E44AD8A4AB1D7C0D5E416"/>
    <w:rsid w:val="008B3764"/>
  </w:style>
  <w:style w:type="paragraph" w:customStyle="1" w:styleId="14C6D8F11B8C49A28111F99584399350">
    <w:name w:val="14C6D8F11B8C49A28111F99584399350"/>
    <w:rsid w:val="008B3764"/>
  </w:style>
  <w:style w:type="paragraph" w:customStyle="1" w:styleId="1459C605A5324E328CA0B620C73CD4E81">
    <w:name w:val="1459C605A5324E328CA0B620C73CD4E81"/>
    <w:rsid w:val="008B37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C43E0C2100464DAA7E67D051F067631">
    <w:name w:val="82C43E0C2100464DAA7E67D051F067631"/>
    <w:rsid w:val="008B37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E5696C2F9244778381DD21405E1951">
    <w:name w:val="6CE5696C2F9244778381DD21405E1951"/>
    <w:rsid w:val="008B37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0323e70e-1ac3-4d99-922b-58fbec866e23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integrationsministern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2023-12-28T00:00:00</HeaderDate>
    <Office/>
    <Dnr>A2023/01710</Dnr>
    <ParagrafNr/>
    <DocumentTitle/>
    <VisitingAddress/>
    <Extra1/>
    <Extra2/>
    <Extra3>Serkan Köse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FB977-5FAF-4394-8397-E24AD0B9F04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60e4c83-59ce-4420-a61e-371951efc959"/>
    <ds:schemaRef ds:uri="4e9c2f0c-7bf8-49af-8356-cbf363fc78a7"/>
    <ds:schemaRef ds:uri="http://purl.org/dc/elements/1.1/"/>
    <ds:schemaRef ds:uri="cc625d36-bb37-4650-91b9-0c96159295ba"/>
    <ds:schemaRef ds:uri="0d84be90-394b-471d-a817-212aa87a77c1"/>
    <ds:schemaRef ds:uri="18f3d968-6251-40b0-9f11-012b293496c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65D4A90-6FED-4489-8AAA-A7AC8C50BD47}"/>
</file>

<file path=customXml/itemProps3.xml><?xml version="1.0" encoding="utf-8"?>
<ds:datastoreItem xmlns:ds="http://schemas.openxmlformats.org/officeDocument/2006/customXml" ds:itemID="{B0F7AA87-857A-45CF-BE5E-156E8960A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D92407-88D4-4BF9-A0E8-A88F580A197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384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2023.24.410 - Svar - Effektivitetsutvärdering av Kundval rusta och matcha - Serkan Köse (S).docx</dc:title>
  <cp:revision>9</cp:revision>
  <dcterms:created xsi:type="dcterms:W3CDTF">2023-12-20T12:04:00Z</dcterms:created>
  <dcterms:modified xsi:type="dcterms:W3CDTF">2023-12-28T12:31:00Z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fedd3448-08f5-484d-943e-833bd5341b71</vt:lpwstr>
  </property>
</Properties>
</file>