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F326EFD668A4444AF153C47F5174A47"/>
        </w:placeholder>
        <w:text/>
      </w:sdtPr>
      <w:sdtEndPr/>
      <w:sdtContent>
        <w:p w:rsidRPr="009B062B" w:rsidR="00AF30DD" w:rsidP="007F1B1F" w:rsidRDefault="00AF30DD" w14:paraId="69A8DC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4c73aa-9c00-4849-a95b-d42b37249190"/>
        <w:id w:val="-1380934685"/>
        <w:lock w:val="sdtLocked"/>
      </w:sdtPr>
      <w:sdtEndPr/>
      <w:sdtContent>
        <w:p w:rsidR="00D01427" w:rsidRDefault="00142447" w14:paraId="69A8DC8C" w14:textId="77777777">
          <w:pPr>
            <w:pStyle w:val="Frslagstext"/>
          </w:pPr>
          <w:r>
            <w:t>Riksdagen ställer sig bakom det som anförs i motionen om att se över möjligheten att lagstifta om en nationell tak-över-huvudet-garanti och tillkännager detta för regeringen.</w:t>
          </w:r>
        </w:p>
      </w:sdtContent>
    </w:sdt>
    <w:sdt>
      <w:sdtPr>
        <w:alias w:val="Yrkande 2"/>
        <w:tag w:val="49ac6c73-5e52-4129-a1c6-4131763c9215"/>
        <w:id w:val="-1252196860"/>
        <w:lock w:val="sdtLocked"/>
      </w:sdtPr>
      <w:sdtEndPr/>
      <w:sdtContent>
        <w:p w:rsidR="00D01427" w:rsidRDefault="00142447" w14:paraId="69A8DC8D" w14:textId="77777777">
          <w:pPr>
            <w:pStyle w:val="Frslagstext"/>
          </w:pPr>
          <w:r>
            <w:t>Riksdagen ställer sig bakom det som anförs i motionen om att se över behovet av en strategi mot hemlöshet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CCB868CA744772A84046A4991C25FA"/>
        </w:placeholder>
        <w:text/>
      </w:sdtPr>
      <w:sdtEndPr/>
      <w:sdtContent>
        <w:p w:rsidRPr="009B062B" w:rsidR="006D79C9" w:rsidP="00333E95" w:rsidRDefault="006D79C9" w14:paraId="69A8DC8E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211E89" w14:paraId="69A8DC8F" w14:textId="18F29EC9">
      <w:pPr>
        <w:pStyle w:val="Normalutanindragellerluft"/>
      </w:pPr>
      <w:r>
        <w:t>Det finns olika sätt att definiera hemlöshet</w:t>
      </w:r>
      <w:r w:rsidR="00C615B9">
        <w:t>:</w:t>
      </w:r>
      <w:r>
        <w:t xml:space="preserve"> social, strukturell och akut. Social hem</w:t>
      </w:r>
      <w:r w:rsidR="00AC25A7">
        <w:softHyphen/>
      </w:r>
      <w:r>
        <w:t>löshet innebär att personen ifråga har en problematik med beroende eller psykisk ohälsa</w:t>
      </w:r>
      <w:r w:rsidR="00C2757C">
        <w:t>. Den som befinner sig i social hemlöshet har möjlighet att få hjälp av socialtjänsten.</w:t>
      </w:r>
    </w:p>
    <w:p w:rsidR="00C2757C" w:rsidP="00C2757C" w:rsidRDefault="00C2757C" w14:paraId="69A8DC90" w14:textId="77777777">
      <w:r>
        <w:t>Strukturell hemlöshet utan social problematik är när personen inte själv kan ta sig in på bostadsmarknaden, ofta av ekonomiska skäl.</w:t>
      </w:r>
    </w:p>
    <w:p w:rsidR="00C2757C" w:rsidP="00C2757C" w:rsidRDefault="00C2757C" w14:paraId="69A8DC91" w14:textId="2BAE9550">
      <w:r>
        <w:t>Det finns också akut hemlöshet som enligt Socialstyrelsens senaste mätning 2017 omfattar 33 000 individer.</w:t>
      </w:r>
    </w:p>
    <w:p w:rsidR="00C2757C" w:rsidP="00C2757C" w:rsidRDefault="00C2757C" w14:paraId="69A8DC92" w14:textId="77777777">
      <w:r>
        <w:t>Sverige saknar idag en nationell hemlöshetspolitik. Den senaste strategin är från 2009 och har inte ersatts av någon ny policy eller strategi trots att mycket tyder på att hemlösheten ökar.</w:t>
      </w:r>
    </w:p>
    <w:p w:rsidR="00C2757C" w:rsidP="00C2757C" w:rsidRDefault="00C2757C" w14:paraId="69A8DC93" w14:textId="77777777">
      <w:r>
        <w:lastRenderedPageBreak/>
        <w:t>Samtidigt har våra nordiska grannländer arbetat strukturerat och effektivt genom nationella hemlöshetsstrategier.</w:t>
      </w:r>
      <w:r w:rsidR="00893741">
        <w:t xml:space="preserve"> I både Finland och Norge har hemlösheten minskat.</w:t>
      </w:r>
    </w:p>
    <w:p w:rsidRPr="00C2757C" w:rsidR="00893741" w:rsidP="00893741" w:rsidRDefault="00893741" w14:paraId="69A8DC94" w14:textId="77777777">
      <w:pPr>
        <w:ind w:firstLine="0"/>
      </w:pPr>
      <w:r>
        <w:t>Ingen människa ska behöva leva som ofrivilligt hemlös och nekas hjälp för att man inte har en beroendeproblematik eller psykisk ohälsa.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551C00BB874C4D9B3047168A888588"/>
        </w:placeholder>
      </w:sdtPr>
      <w:sdtEndPr>
        <w:rPr>
          <w:i w:val="0"/>
          <w:noProof w:val="0"/>
        </w:rPr>
      </w:sdtEndPr>
      <w:sdtContent>
        <w:p w:rsidR="007F1B1F" w:rsidP="007C3DE4" w:rsidRDefault="007F1B1F" w14:paraId="69A8DC96" w14:textId="77777777"/>
        <w:p w:rsidRPr="008E0FE2" w:rsidR="004801AC" w:rsidP="007C3DE4" w:rsidRDefault="00AC25A7" w14:paraId="69A8DC9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5CC4" w14:paraId="1DA9997C" w14:textId="77777777">
        <w:trPr>
          <w:cantSplit/>
        </w:trPr>
        <w:tc>
          <w:tcPr>
            <w:tcW w:w="50" w:type="pct"/>
            <w:vAlign w:val="bottom"/>
          </w:tcPr>
          <w:p w:rsidR="00625CC4" w:rsidRDefault="00C615B9" w14:paraId="09AB8C31" w14:textId="77777777"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625CC4" w:rsidRDefault="00625CC4" w14:paraId="152DEB53" w14:textId="77777777">
            <w:pPr>
              <w:pStyle w:val="Underskrifter"/>
            </w:pPr>
          </w:p>
        </w:tc>
      </w:tr>
    </w:tbl>
    <w:p w:rsidR="00814EF3" w:rsidRDefault="00814EF3" w14:paraId="69A8DC9B" w14:textId="77777777"/>
    <w:sectPr w:rsidR="00814EF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8DC9D" w14:textId="77777777" w:rsidR="00CA2020" w:rsidRDefault="00CA2020" w:rsidP="000C1CAD">
      <w:pPr>
        <w:spacing w:line="240" w:lineRule="auto"/>
      </w:pPr>
      <w:r>
        <w:separator/>
      </w:r>
    </w:p>
  </w:endnote>
  <w:endnote w:type="continuationSeparator" w:id="0">
    <w:p w14:paraId="69A8DC9E" w14:textId="77777777" w:rsidR="00CA2020" w:rsidRDefault="00CA20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C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C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CAC" w14:textId="77777777" w:rsidR="00262EA3" w:rsidRPr="007C3DE4" w:rsidRDefault="00262EA3" w:rsidP="007C3D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DC9B" w14:textId="77777777" w:rsidR="00CA2020" w:rsidRDefault="00CA2020" w:rsidP="000C1CAD">
      <w:pPr>
        <w:spacing w:line="240" w:lineRule="auto"/>
      </w:pPr>
      <w:r>
        <w:separator/>
      </w:r>
    </w:p>
  </w:footnote>
  <w:footnote w:type="continuationSeparator" w:id="0">
    <w:p w14:paraId="69A8DC9C" w14:textId="77777777" w:rsidR="00CA2020" w:rsidRDefault="00CA20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C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A8DCAD" wp14:editId="69A8DC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8DCB1" w14:textId="77777777" w:rsidR="00262EA3" w:rsidRDefault="00AC25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9EA60F7A904709B243C32EAFC10960"/>
                              </w:placeholder>
                              <w:text/>
                            </w:sdtPr>
                            <w:sdtEndPr/>
                            <w:sdtContent>
                              <w:r w:rsidR="00211E8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5FCB84479E45C29DA3CB22D8B67F11"/>
                              </w:placeholder>
                              <w:text/>
                            </w:sdtPr>
                            <w:sdtEndPr/>
                            <w:sdtContent>
                              <w:r w:rsidR="00174C6A">
                                <w:t>2534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A8DC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A8DCB1" w14:textId="77777777" w:rsidR="00262EA3" w:rsidRDefault="00AC25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9EA60F7A904709B243C32EAFC10960"/>
                        </w:placeholder>
                        <w:text/>
                      </w:sdtPr>
                      <w:sdtEndPr/>
                      <w:sdtContent>
                        <w:r w:rsidR="00211E8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5FCB84479E45C29DA3CB22D8B67F11"/>
                        </w:placeholder>
                        <w:text/>
                      </w:sdtPr>
                      <w:sdtEndPr/>
                      <w:sdtContent>
                        <w:r w:rsidR="00174C6A">
                          <w:t>2534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A8DC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CA1" w14:textId="77777777" w:rsidR="00262EA3" w:rsidRDefault="00262EA3" w:rsidP="008563AC">
    <w:pPr>
      <w:jc w:val="right"/>
    </w:pPr>
  </w:p>
  <w:p w14:paraId="69A8DC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8DCA5" w14:textId="77777777" w:rsidR="00262EA3" w:rsidRDefault="00AC25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A8DCAF" wp14:editId="69A8DC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A8DCA6" w14:textId="77777777" w:rsidR="00262EA3" w:rsidRDefault="00AC25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25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1E8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4C6A">
          <w:t>2534</w:t>
        </w:r>
      </w:sdtContent>
    </w:sdt>
  </w:p>
  <w:p w14:paraId="69A8DCA7" w14:textId="77777777" w:rsidR="00262EA3" w:rsidRPr="008227B3" w:rsidRDefault="00AC25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A8DCA8" w14:textId="77777777" w:rsidR="00262EA3" w:rsidRPr="008227B3" w:rsidRDefault="00AC25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254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2542">
          <w:t>:2081</w:t>
        </w:r>
      </w:sdtContent>
    </w:sdt>
  </w:p>
  <w:p w14:paraId="69A8DCA9" w14:textId="77777777" w:rsidR="00262EA3" w:rsidRDefault="00AC25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2542">
          <w:t>av Kristina Axén Olin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A8DCAA" w14:textId="77777777" w:rsidR="00262EA3" w:rsidRDefault="00211E89" w:rsidP="00283E0F">
        <w:pPr>
          <w:pStyle w:val="FSHRub2"/>
        </w:pPr>
        <w:r>
          <w:t>Nationell tak-över-huvudet-garanti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A8DC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11E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447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C6A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E89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6D4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4E9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542"/>
    <w:rsid w:val="005B2624"/>
    <w:rsid w:val="005B2879"/>
    <w:rsid w:val="005B28E6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619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CC4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E87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DE4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B1F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EF3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741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5A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57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B9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020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427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A8DC8A"/>
  <w15:chartTrackingRefBased/>
  <w15:docId w15:val="{140607E7-A131-4750-B947-DAC623AE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326EFD668A4444AF153C47F5174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F8E7C-5CA2-42A5-9A84-5A591D4264C4}"/>
      </w:docPartPr>
      <w:docPartBody>
        <w:p w:rsidR="00CD34B3" w:rsidRDefault="00807A47">
          <w:pPr>
            <w:pStyle w:val="BF326EFD668A4444AF153C47F5174A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CCB868CA744772A84046A4991C2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65794-AB2C-4879-8ECA-35ADEFACDDF7}"/>
      </w:docPartPr>
      <w:docPartBody>
        <w:p w:rsidR="00CD34B3" w:rsidRDefault="00807A47">
          <w:pPr>
            <w:pStyle w:val="13CCB868CA744772A84046A4991C25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9EA60F7A904709B243C32EAFC10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BBE38-DEF8-4DBF-876A-A8234B80DA95}"/>
      </w:docPartPr>
      <w:docPartBody>
        <w:p w:rsidR="00CD34B3" w:rsidRDefault="00807A47">
          <w:pPr>
            <w:pStyle w:val="FA9EA60F7A904709B243C32EAFC109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FCB84479E45C29DA3CB22D8B67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32FFF-D497-4C0F-87F1-8313D152F753}"/>
      </w:docPartPr>
      <w:docPartBody>
        <w:p w:rsidR="00CD34B3" w:rsidRDefault="00807A47">
          <w:pPr>
            <w:pStyle w:val="F45FCB84479E45C29DA3CB22D8B67F11"/>
          </w:pPr>
          <w:r>
            <w:t xml:space="preserve"> </w:t>
          </w:r>
        </w:p>
      </w:docPartBody>
    </w:docPart>
    <w:docPart>
      <w:docPartPr>
        <w:name w:val="5B551C00BB874C4D9B3047168A888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2E194-7CA9-477B-82C3-C6FB96606667}"/>
      </w:docPartPr>
      <w:docPartBody>
        <w:p w:rsidR="009F4BAA" w:rsidRDefault="009F4B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B3"/>
    <w:rsid w:val="00807A47"/>
    <w:rsid w:val="009F4BAA"/>
    <w:rsid w:val="00BD4280"/>
    <w:rsid w:val="00C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34B3"/>
    <w:rPr>
      <w:color w:val="F4B083" w:themeColor="accent2" w:themeTint="99"/>
    </w:rPr>
  </w:style>
  <w:style w:type="paragraph" w:customStyle="1" w:styleId="BF326EFD668A4444AF153C47F5174A47">
    <w:name w:val="BF326EFD668A4444AF153C47F5174A47"/>
  </w:style>
  <w:style w:type="paragraph" w:customStyle="1" w:styleId="B1D76C9D0B4D478A93F97BDF943FCB86">
    <w:name w:val="B1D76C9D0B4D478A93F97BDF943FCB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1D4BAECE3F4DE99670220B5D508FAE">
    <w:name w:val="291D4BAECE3F4DE99670220B5D508FAE"/>
  </w:style>
  <w:style w:type="paragraph" w:customStyle="1" w:styleId="13CCB868CA744772A84046A4991C25FA">
    <w:name w:val="13CCB868CA744772A84046A4991C25FA"/>
  </w:style>
  <w:style w:type="paragraph" w:customStyle="1" w:styleId="B91DD1B2EF264C80A5731973ADDEB0C0">
    <w:name w:val="B91DD1B2EF264C80A5731973ADDEB0C0"/>
  </w:style>
  <w:style w:type="paragraph" w:customStyle="1" w:styleId="3F3C9772E915460EAC2D2114E113ED71">
    <w:name w:val="3F3C9772E915460EAC2D2114E113ED71"/>
  </w:style>
  <w:style w:type="paragraph" w:customStyle="1" w:styleId="FA9EA60F7A904709B243C32EAFC10960">
    <w:name w:val="FA9EA60F7A904709B243C32EAFC10960"/>
  </w:style>
  <w:style w:type="paragraph" w:customStyle="1" w:styleId="F45FCB84479E45C29DA3CB22D8B67F11">
    <w:name w:val="F45FCB84479E45C29DA3CB22D8B67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D75E0-EBFD-4EC5-94AE-079F29430F5D}"/>
</file>

<file path=customXml/itemProps2.xml><?xml version="1.0" encoding="utf-8"?>
<ds:datastoreItem xmlns:ds="http://schemas.openxmlformats.org/officeDocument/2006/customXml" ds:itemID="{0FC0E5FB-F522-48B8-8705-5F9386AB3790}"/>
</file>

<file path=customXml/itemProps3.xml><?xml version="1.0" encoding="utf-8"?>
<ds:datastoreItem xmlns:ds="http://schemas.openxmlformats.org/officeDocument/2006/customXml" ds:itemID="{40C4D1D6-D5D2-42F7-8D85-1D27F9B70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1184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M2534 Nationell tak över huvudet garanti</vt:lpstr>
      <vt:lpstr>
      </vt:lpstr>
    </vt:vector>
  </TitlesOfParts>
  <Company>Sveriges riksdag</Company>
  <LinksUpToDate>false</LinksUpToDate>
  <CharactersWithSpaces>1377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