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8C5" w:rsidRPr="00F95E66" w:rsidRDefault="005A18C5" w:rsidP="005A18C5">
      <w:pPr>
        <w:pStyle w:val="Hemstlrubrik"/>
      </w:pPr>
      <w:r w:rsidRPr="00F95E66">
        <w:t>Förslag till riksdagsbeslut</w:t>
      </w:r>
    </w:p>
    <w:p w:rsidR="00155FA8" w:rsidRPr="00F95E66" w:rsidRDefault="00155FA8">
      <w:pPr>
        <w:pStyle w:val="Hemstlatt"/>
        <w:ind w:left="0"/>
      </w:pPr>
      <w:r w:rsidRPr="00F95E66">
        <w:t>Riksdagen tillkännager för regeringen som sin mening vad i motionen anförs om förutsättningarna för konst på arbetspla</w:t>
      </w:r>
      <w:r w:rsidRPr="00F95E66">
        <w:t>t</w:t>
      </w:r>
      <w:r w:rsidRPr="00F95E66">
        <w:t>ser.</w:t>
      </w:r>
    </w:p>
    <w:p w:rsidR="00E84F25" w:rsidRPr="00F95E66" w:rsidRDefault="007C6092" w:rsidP="00E22893">
      <w:pPr>
        <w:pStyle w:val="Rubrik1"/>
      </w:pPr>
      <w:r w:rsidRPr="00F95E66">
        <w:t>Motivering</w:t>
      </w:r>
    </w:p>
    <w:p w:rsidR="005A18C5" w:rsidRPr="00F95E66" w:rsidRDefault="005A18C5" w:rsidP="005A18C5">
      <w:r w:rsidRPr="00F95E66">
        <w:t>Idag finns det i Sverige och i andra länder forskning som visar att arbetsmi</w:t>
      </w:r>
      <w:r w:rsidRPr="00F95E66">
        <w:t>l</w:t>
      </w:r>
      <w:r w:rsidRPr="00F95E66">
        <w:t>jön påverkar människors välmående. Bullriga, smutsiga och trista miljöer, likväl som hälsosamma och estetiskt tilltalande arbetsplatser har tydliga mä</w:t>
      </w:r>
      <w:r w:rsidRPr="00F95E66">
        <w:t>t</w:t>
      </w:r>
      <w:r w:rsidRPr="00F95E66">
        <w:t>bara effekter på hälsa och arbetsresultat. Ett kontor med god konst på vägga</w:t>
      </w:r>
      <w:r w:rsidRPr="00F95E66">
        <w:t>r</w:t>
      </w:r>
      <w:r w:rsidRPr="00F95E66">
        <w:t>na har färre sjukskrivningar och effektivare medarbetare än ett kontor utan konst på väggarna, enligt en undersökning som redovisades i tidningen A</w:t>
      </w:r>
      <w:r w:rsidRPr="00F95E66">
        <w:t>f</w:t>
      </w:r>
      <w:r w:rsidRPr="00F95E66">
        <w:t>färsvärlden.</w:t>
      </w:r>
    </w:p>
    <w:p w:rsidR="005A18C5" w:rsidRPr="00F95E66" w:rsidRDefault="005A18C5" w:rsidP="007C5E74">
      <w:pPr>
        <w:pStyle w:val="Normaltindrag"/>
      </w:pPr>
      <w:r w:rsidRPr="00F95E66">
        <w:t>Anställda inom den privata sektorn har inte lika stor tillgång till kvalitet</w:t>
      </w:r>
      <w:r w:rsidRPr="00F95E66">
        <w:t>s</w:t>
      </w:r>
      <w:r w:rsidRPr="00F95E66">
        <w:t>konst på sina arbetsplatser som offentliganställda. En viktig förklaring är att rådande skatteregler hindrar privata företag att göra avdrag för konstinköp då konst inte kan redovisas som inventarier eftersom den generellt betraktas som värdebeständig.</w:t>
      </w:r>
    </w:p>
    <w:p w:rsidR="005A18C5" w:rsidRPr="00F95E66" w:rsidRDefault="005A18C5" w:rsidP="007C5E74">
      <w:pPr>
        <w:pStyle w:val="Normaltindrag"/>
      </w:pPr>
      <w:r w:rsidRPr="00F95E66">
        <w:t>Avdragsrätt är tillåtet vid inköp av ett konstföremål, som t.ex. en stol av Jonas Bohlin som inte används att sitta i, men det är en stol och därför är det go</w:t>
      </w:r>
      <w:r w:rsidRPr="00F95E66">
        <w:t>d</w:t>
      </w:r>
      <w:r w:rsidRPr="00F95E66">
        <w:t>känt att göra avdrag.</w:t>
      </w:r>
    </w:p>
    <w:p w:rsidR="005A18C5" w:rsidRPr="00F95E66" w:rsidRDefault="005A18C5" w:rsidP="007C5E74">
      <w:pPr>
        <w:pStyle w:val="Normaltindrag"/>
      </w:pPr>
      <w:r w:rsidRPr="00F95E66">
        <w:t>En konsekvens av nuvarande regler är dessutom att företag i</w:t>
      </w:r>
      <w:r w:rsidR="007C5E74" w:rsidRPr="00F95E66">
        <w:t xml:space="preserve"> </w:t>
      </w:r>
      <w:r w:rsidRPr="00F95E66">
        <w:t>stället köper in reproduktioner av kända konstnärer och skriver av dem som förbrukning</w:t>
      </w:r>
      <w:r w:rsidRPr="00F95E66">
        <w:t>s</w:t>
      </w:r>
      <w:r w:rsidRPr="00F95E66">
        <w:t>materiel. Reproduktionsmarknaden gynnas på bekostnad av originalkonsten och bildkonstnärerna. En ökad försäljning av konstnärernas verk skapar bättre förutsättningar för konstnärerna att kunna leva på sitt konstnärskap.</w:t>
      </w:r>
    </w:p>
    <w:p w:rsidR="005A18C5" w:rsidRPr="00F95E66" w:rsidRDefault="005A18C5" w:rsidP="007C5E74">
      <w:pPr>
        <w:pStyle w:val="Normaltindrag"/>
      </w:pPr>
      <w:r w:rsidRPr="00F95E66">
        <w:t>Rädslan för att ett fåtal större företag skulle utnyttja reglerna för avdrag</w:t>
      </w:r>
      <w:r w:rsidRPr="00F95E66">
        <w:t>s</w:t>
      </w:r>
      <w:r w:rsidRPr="00F95E66">
        <w:t>rätt för att spekulera i konst får inte förstöra för alla anställda inom privata företag som utan konst får en mycket torftigare arbetsmiljö.</w:t>
      </w:r>
    </w:p>
    <w:p w:rsidR="005A18C5" w:rsidRPr="00F95E66" w:rsidRDefault="005A18C5" w:rsidP="007C5E74">
      <w:pPr>
        <w:pStyle w:val="Normaltindrag"/>
      </w:pPr>
      <w:r w:rsidRPr="00F95E66">
        <w:lastRenderedPageBreak/>
        <w:t>Konsten på arbetsplatser bör även värderas utifrån ett hälsoperspektiv i</w:t>
      </w:r>
      <w:r w:rsidR="007C5E74" w:rsidRPr="00F95E66">
        <w:t xml:space="preserve"> </w:t>
      </w:r>
      <w:r w:rsidRPr="00F95E66">
        <w:t>stället för som idag utifrån ett snävt ekonomiskt skatteperspektiv.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E66">
        <w:trPr>
          <w:cantSplit/>
        </w:trPr>
        <w:tc>
          <w:tcPr>
            <w:tcW w:w="3046" w:type="dxa"/>
          </w:tcPr>
          <w:p w:rsidR="00155FA8" w:rsidRPr="00F95E66" w:rsidRDefault="00155FA8">
            <w:pPr>
              <w:pStyle w:val="UnderskriftDatum"/>
              <w:spacing w:before="240"/>
            </w:pPr>
            <w:r w:rsidRPr="00F95E66">
              <w:t>Stockholm den 26 oktober 2006</w:t>
            </w:r>
          </w:p>
        </w:tc>
        <w:tc>
          <w:tcPr>
            <w:tcW w:w="3047" w:type="dxa"/>
          </w:tcPr>
          <w:p w:rsidR="00155FA8" w:rsidRPr="00F95E66" w:rsidRDefault="00155FA8">
            <w:pPr>
              <w:pStyle w:val="Underskrifter"/>
              <w:spacing w:before="240"/>
            </w:pPr>
          </w:p>
        </w:tc>
      </w:tr>
      <w:tr w:rsidR="00000000" w:rsidRPr="00F95E66">
        <w:trPr>
          <w:cantSplit/>
        </w:trPr>
        <w:tc>
          <w:tcPr>
            <w:tcW w:w="3046" w:type="dxa"/>
          </w:tcPr>
          <w:p w:rsidR="00155FA8" w:rsidRPr="00F95E66" w:rsidRDefault="00155FA8">
            <w:pPr>
              <w:pStyle w:val="Underskrifter"/>
            </w:pPr>
            <w:r w:rsidRPr="00F95E66">
              <w:t>Birgitta Sellén (c)</w:t>
            </w:r>
          </w:p>
        </w:tc>
        <w:tc>
          <w:tcPr>
            <w:tcW w:w="3046" w:type="dxa"/>
          </w:tcPr>
          <w:p w:rsidR="00155FA8" w:rsidRPr="00F95E66" w:rsidRDefault="00155FA8">
            <w:pPr>
              <w:pStyle w:val="Underskrifter"/>
            </w:pPr>
          </w:p>
        </w:tc>
      </w:tr>
    </w:tbl>
    <w:p w:rsidR="005A18C5" w:rsidRPr="00F95E66" w:rsidRDefault="005A18C5" w:rsidP="007C5E74">
      <w:pPr>
        <w:pStyle w:val="Normaltindrag"/>
      </w:pPr>
    </w:p>
    <w:sectPr w:rsidR="005A18C5" w:rsidRPr="00F95E66" w:rsidSect="007C5E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FA8" w:rsidRPr="00F95E66" w:rsidRDefault="00155FA8">
      <w:r w:rsidRPr="00F95E66">
        <w:separator/>
      </w:r>
    </w:p>
  </w:endnote>
  <w:endnote w:type="continuationSeparator" w:id="0">
    <w:p w:rsidR="00155FA8" w:rsidRPr="00F95E66" w:rsidRDefault="00155FA8">
      <w:r w:rsidRPr="00F95E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68" w:rsidRPr="00F95E66" w:rsidRDefault="00F95E66" w:rsidP="007C5E74">
    <w:pPr>
      <w:pStyle w:val="Sidfot"/>
    </w:pPr>
    <w:r w:rsidRPr="00F95E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591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74" w:rsidRDefault="00155FA8">
                          <w:pPr>
                            <w:pStyle w:val="NormalS5sidnrV"/>
                          </w:pPr>
                          <w:r>
                            <w:fldChar w:fldCharType="begin"/>
                          </w:r>
                          <w:r w:rsidR="007C5E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E74" w:rsidRDefault="00155FA8">
                    <w:pPr>
                      <w:pStyle w:val="NormalS5sidnrV"/>
                    </w:pPr>
                    <w:r>
                      <w:fldChar w:fldCharType="begin"/>
                    </w:r>
                    <w:r w:rsidR="007C5E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68" w:rsidRPr="00F95E66" w:rsidRDefault="00F95E66" w:rsidP="007C5E74">
    <w:pPr>
      <w:pStyle w:val="Sidfot"/>
    </w:pPr>
    <w:r w:rsidRPr="00F95E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381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74" w:rsidRDefault="00155FA8">
                          <w:pPr>
                            <w:pStyle w:val="NormalS5sidnrH"/>
                            <w:ind w:right="0"/>
                          </w:pPr>
                          <w:r>
                            <w:fldChar w:fldCharType="begin"/>
                          </w:r>
                          <w:r w:rsidR="007C5E74">
                            <w:instrText xml:space="preserve"> PAGE *\charformat</w:instrText>
                          </w:r>
                          <w:r>
                            <w:fldChar w:fldCharType="separate"/>
                          </w:r>
                          <w:r w:rsidR="007C5E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E74" w:rsidRDefault="00155FA8">
                    <w:pPr>
                      <w:pStyle w:val="NormalS5sidnrH"/>
                      <w:ind w:right="0"/>
                    </w:pPr>
                    <w:r>
                      <w:fldChar w:fldCharType="begin"/>
                    </w:r>
                    <w:r w:rsidR="007C5E74">
                      <w:instrText xml:space="preserve"> PAGE *\charformat</w:instrText>
                    </w:r>
                    <w:r>
                      <w:fldChar w:fldCharType="separate"/>
                    </w:r>
                    <w:r w:rsidR="007C5E7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68" w:rsidRPr="00F95E66" w:rsidRDefault="00F95E66" w:rsidP="007C5E74">
    <w:pPr>
      <w:pStyle w:val="Sidfot"/>
    </w:pPr>
    <w:r w:rsidRPr="00F95E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658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74" w:rsidRDefault="00155FA8">
                          <w:pPr>
                            <w:pStyle w:val="NormalS5sidnrH"/>
                            <w:ind w:right="0"/>
                          </w:pPr>
                          <w:r>
                            <w:fldChar w:fldCharType="begin"/>
                          </w:r>
                          <w:r w:rsidR="007C5E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E74" w:rsidRDefault="00155FA8">
                    <w:pPr>
                      <w:pStyle w:val="NormalS5sidnrH"/>
                      <w:ind w:right="0"/>
                    </w:pPr>
                    <w:r>
                      <w:fldChar w:fldCharType="begin"/>
                    </w:r>
                    <w:r w:rsidR="007C5E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FA8" w:rsidRPr="00F95E66" w:rsidRDefault="00155FA8">
      <w:r w:rsidRPr="00F95E66">
        <w:separator/>
      </w:r>
    </w:p>
  </w:footnote>
  <w:footnote w:type="continuationSeparator" w:id="0">
    <w:p w:rsidR="00155FA8" w:rsidRPr="00F95E66" w:rsidRDefault="00155FA8">
      <w:r w:rsidRPr="00F95E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68" w:rsidRPr="00F95E66" w:rsidRDefault="00F95E66" w:rsidP="007C5E74">
    <w:pPr>
      <w:pStyle w:val="Sidhuvud"/>
    </w:pPr>
    <w:r w:rsidRPr="00F95E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73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74" w:rsidRDefault="00155FA8">
                          <w:pPr>
                            <w:pStyle w:val="KantRubrikS5V"/>
                          </w:pPr>
                          <w:r>
                            <w:fldChar w:fldCharType="begin"/>
                          </w:r>
                          <w:r w:rsidR="007C5E74">
                            <w:instrText xml:space="preserve"> DOCPROPERTY "YearUser" *\charformat </w:instrText>
                          </w:r>
                          <w:r>
                            <w:fldChar w:fldCharType="separate"/>
                          </w:r>
                          <w:r w:rsidR="007C5E74">
                            <w:t>2006/07</w:t>
                          </w:r>
                          <w:r>
                            <w:fldChar w:fldCharType="end"/>
                          </w:r>
                          <w:r w:rsidR="007C5E74">
                            <w:t>:</w:t>
                          </w:r>
                          <w:r>
                            <w:fldChar w:fldCharType="begin"/>
                          </w:r>
                          <w:r w:rsidR="007C5E74">
                            <w:instrText xml:space="preserve"> DOCPROPERTY "Motionsnummer" *\charformat </w:instrText>
                          </w:r>
                          <w:r>
                            <w:fldChar w:fldCharType="separate"/>
                          </w:r>
                          <w:r w:rsidR="007C5E74">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E74" w:rsidRDefault="00155FA8">
                    <w:pPr>
                      <w:pStyle w:val="KantRubrikS5V"/>
                    </w:pPr>
                    <w:r>
                      <w:fldChar w:fldCharType="begin"/>
                    </w:r>
                    <w:r w:rsidR="007C5E74">
                      <w:instrText xml:space="preserve"> DOCPROPERTY "YearUser" *\charformat </w:instrText>
                    </w:r>
                    <w:r>
                      <w:fldChar w:fldCharType="separate"/>
                    </w:r>
                    <w:r w:rsidR="007C5E74">
                      <w:t>2006/07</w:t>
                    </w:r>
                    <w:r>
                      <w:fldChar w:fldCharType="end"/>
                    </w:r>
                    <w:r w:rsidR="007C5E74">
                      <w:t>:</w:t>
                    </w:r>
                    <w:r>
                      <w:fldChar w:fldCharType="begin"/>
                    </w:r>
                    <w:r w:rsidR="007C5E74">
                      <w:instrText xml:space="preserve"> DOCPROPERTY "Motionsnummer" *\charformat </w:instrText>
                    </w:r>
                    <w:r>
                      <w:fldChar w:fldCharType="separate"/>
                    </w:r>
                    <w:r w:rsidR="007C5E74">
                      <w:t>Sk272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68" w:rsidRPr="00F95E66" w:rsidRDefault="00F95E66" w:rsidP="007C5E74">
    <w:pPr>
      <w:pStyle w:val="Sidhuvud"/>
    </w:pPr>
    <w:r w:rsidRPr="00F95E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609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74" w:rsidRDefault="00155FA8">
                          <w:pPr>
                            <w:pStyle w:val="KantRubrikS5H"/>
                            <w:ind w:right="0"/>
                          </w:pPr>
                          <w:r>
                            <w:fldChar w:fldCharType="begin"/>
                          </w:r>
                          <w:r w:rsidR="007C5E74">
                            <w:instrText xml:space="preserve"> DOCPROPERTY "YearUser" *\charformat </w:instrText>
                          </w:r>
                          <w:r>
                            <w:fldChar w:fldCharType="separate"/>
                          </w:r>
                          <w:r w:rsidR="007C5E74">
                            <w:t>2006/07</w:t>
                          </w:r>
                          <w:r>
                            <w:fldChar w:fldCharType="end"/>
                          </w:r>
                          <w:r w:rsidR="007C5E74">
                            <w:t>:</w:t>
                          </w:r>
                          <w:r>
                            <w:fldChar w:fldCharType="begin"/>
                          </w:r>
                          <w:r w:rsidR="007C5E74">
                            <w:instrText xml:space="preserve"> DOCPROPERTY "Motionsnummer" *\charformat </w:instrText>
                          </w:r>
                          <w:r>
                            <w:fldChar w:fldCharType="separate"/>
                          </w:r>
                          <w:r w:rsidR="007C5E74">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E74" w:rsidRDefault="00155FA8">
                    <w:pPr>
                      <w:pStyle w:val="KantRubrikS5H"/>
                      <w:ind w:right="0"/>
                    </w:pPr>
                    <w:r>
                      <w:fldChar w:fldCharType="begin"/>
                    </w:r>
                    <w:r w:rsidR="007C5E74">
                      <w:instrText xml:space="preserve"> DOCPROPERTY "YearUser" *\charformat </w:instrText>
                    </w:r>
                    <w:r>
                      <w:fldChar w:fldCharType="separate"/>
                    </w:r>
                    <w:r w:rsidR="007C5E74">
                      <w:t>2006/07</w:t>
                    </w:r>
                    <w:r>
                      <w:fldChar w:fldCharType="end"/>
                    </w:r>
                    <w:r w:rsidR="007C5E74">
                      <w:t>:</w:t>
                    </w:r>
                    <w:r>
                      <w:fldChar w:fldCharType="begin"/>
                    </w:r>
                    <w:r w:rsidR="007C5E74">
                      <w:instrText xml:space="preserve"> DOCPROPERTY "Motionsnummer" *\charformat </w:instrText>
                    </w:r>
                    <w:r>
                      <w:fldChar w:fldCharType="separate"/>
                    </w:r>
                    <w:r w:rsidR="007C5E74">
                      <w:t>Sk272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FA8" w:rsidRPr="00F95E66" w:rsidRDefault="00155FA8">
    <w:pPr>
      <w:pStyle w:val="FSHNormal"/>
      <w:tabs>
        <w:tab w:val="right" w:pos="5840"/>
      </w:tabs>
    </w:pPr>
    <w:r w:rsidRPr="00F95E66">
      <w:br/>
    </w:r>
    <w:r w:rsidRPr="00F95E66">
      <w:fldChar w:fldCharType="begin" w:fldLock="1"/>
    </w:r>
    <w:r w:rsidRPr="00F95E66">
      <w:instrText xml:space="preserve"> DOCPROPERTY</w:instrText>
    </w:r>
    <w:r w:rsidRPr="00F95E66">
      <w:rPr>
        <w:sz w:val="18"/>
      </w:rPr>
      <w:instrText xml:space="preserve"> "YearUser" *\charformat </w:instrText>
    </w:r>
    <w:r w:rsidRPr="00F95E66">
      <w:fldChar w:fldCharType="separate"/>
    </w:r>
    <w:r w:rsidRPr="00F95E66">
      <w:t>2006/07</w:t>
    </w:r>
    <w:r w:rsidRPr="00F95E66">
      <w:fldChar w:fldCharType="end"/>
    </w:r>
    <w:r w:rsidRPr="00F95E66">
      <w:t xml:space="preserve"> </w:t>
    </w:r>
    <w:r w:rsidRPr="00F95E66">
      <w:tab/>
      <w:t xml:space="preserve">mnr: </w:t>
    </w:r>
    <w:r w:rsidRPr="00F95E66">
      <w:fldChar w:fldCharType="begin" w:fldLock="1"/>
    </w:r>
    <w:r w:rsidRPr="00F95E66">
      <w:instrText xml:space="preserve"> DOCPROPERTY</w:instrText>
    </w:r>
    <w:r w:rsidRPr="00F95E66">
      <w:rPr>
        <w:sz w:val="18"/>
      </w:rPr>
      <w:instrText xml:space="preserve"> "Motionsnummer" *\charformat </w:instrText>
    </w:r>
    <w:r w:rsidRPr="00F95E66">
      <w:fldChar w:fldCharType="separate"/>
    </w:r>
    <w:r w:rsidRPr="00F95E66">
      <w:t>Sk272</w:t>
    </w:r>
    <w:r w:rsidRPr="00F95E66">
      <w:fldChar w:fldCharType="end"/>
    </w:r>
    <w:r w:rsidRPr="00F95E66">
      <w:br/>
    </w:r>
    <w:r w:rsidRPr="00F95E66">
      <w:fldChar w:fldCharType="begin" w:fldLock="1"/>
    </w:r>
    <w:r w:rsidRPr="00F95E66">
      <w:instrText xml:space="preserve"> DOCPROPERTY</w:instrText>
    </w:r>
    <w:r w:rsidRPr="00F95E66">
      <w:rPr>
        <w:sz w:val="18"/>
      </w:rPr>
      <w:instrText xml:space="preserve"> "Samling" *\charformat </w:instrText>
    </w:r>
    <w:r w:rsidRPr="00F95E66">
      <w:fldChar w:fldCharType="end"/>
    </w:r>
    <w:r w:rsidRPr="00F95E66">
      <w:tab/>
      <w:t xml:space="preserve">pnr: </w:t>
    </w:r>
    <w:r w:rsidRPr="00F95E66">
      <w:fldChar w:fldCharType="begin" w:fldLock="1"/>
    </w:r>
    <w:r w:rsidRPr="00F95E66">
      <w:instrText xml:space="preserve"> DOCPROPERTY</w:instrText>
    </w:r>
    <w:r w:rsidRPr="00F95E66">
      <w:rPr>
        <w:sz w:val="18"/>
      </w:rPr>
      <w:instrText xml:space="preserve"> "Partinummer" *\charformat </w:instrText>
    </w:r>
    <w:r w:rsidRPr="00F95E66">
      <w:fldChar w:fldCharType="separate"/>
    </w:r>
    <w:r w:rsidRPr="00F95E66">
      <w:t>c428</w:t>
    </w:r>
    <w:r w:rsidRPr="00F95E66">
      <w:fldChar w:fldCharType="end"/>
    </w:r>
  </w:p>
  <w:p w:rsidR="00155FA8" w:rsidRPr="00F95E66" w:rsidRDefault="00155FA8">
    <w:pPr>
      <w:pStyle w:val="FSHRub1"/>
    </w:pPr>
    <w:r w:rsidRPr="00F95E66">
      <w:t>Motion till riksdagen</w:t>
    </w:r>
    <w:r w:rsidRPr="00F95E66">
      <w:br/>
    </w:r>
    <w:r w:rsidRPr="00F95E66">
      <w:fldChar w:fldCharType="begin" w:fldLock="1"/>
    </w:r>
    <w:r w:rsidRPr="00F95E66">
      <w:instrText xml:space="preserve"> DOCPROPERTY "YearUser" *\charformat </w:instrText>
    </w:r>
    <w:r w:rsidRPr="00F95E66">
      <w:fldChar w:fldCharType="separate"/>
    </w:r>
    <w:r w:rsidRPr="00F95E66">
      <w:t>2006/07</w:t>
    </w:r>
    <w:r w:rsidRPr="00F95E66">
      <w:fldChar w:fldCharType="end"/>
    </w:r>
    <w:r w:rsidRPr="00F95E66">
      <w:t>:</w:t>
    </w:r>
    <w:r w:rsidRPr="00F95E66">
      <w:fldChar w:fldCharType="begin" w:fldLock="1"/>
    </w:r>
    <w:r w:rsidRPr="00F95E66">
      <w:instrText xml:space="preserve"> DOCPROPERTY "Motionsnummer" *\charformat </w:instrText>
    </w:r>
    <w:r w:rsidRPr="00F95E66">
      <w:fldChar w:fldCharType="separate"/>
    </w:r>
    <w:r w:rsidRPr="00F95E66">
      <w:t>Sk272</w:t>
    </w:r>
    <w:r w:rsidRPr="00F95E66">
      <w:fldChar w:fldCharType="end"/>
    </w:r>
  </w:p>
  <w:p w:rsidR="00155FA8" w:rsidRPr="00F95E66" w:rsidRDefault="00155FA8">
    <w:pPr>
      <w:pStyle w:val="FSHNormalS5"/>
    </w:pPr>
    <w:r w:rsidRPr="00F95E66">
      <w:fldChar w:fldCharType="begin" w:fldLock="1"/>
    </w:r>
    <w:r w:rsidRPr="00F95E66">
      <w:instrText xml:space="preserve"> DOCPROPERTY "MotionarText" *\charformat </w:instrText>
    </w:r>
    <w:r w:rsidRPr="00F95E66">
      <w:fldChar w:fldCharType="separate"/>
    </w:r>
    <w:r w:rsidRPr="00F95E66">
      <w:t>av Birgitta Sellén (c)</w:t>
    </w:r>
    <w:r w:rsidRPr="00F95E66">
      <w:fldChar w:fldCharType="end"/>
    </w:r>
    <w:r w:rsidRPr="00F95E66">
      <w:br/>
    </w:r>
    <w:r w:rsidRPr="00F95E66">
      <w:fldChar w:fldCharType="begin" w:fldLock="1"/>
    </w:r>
    <w:r w:rsidRPr="00F95E66">
      <w:instrText xml:space="preserve"> DOCPROPERTY "SvarFrasKort" *\charformat </w:instrText>
    </w:r>
    <w:r w:rsidRPr="00F95E66">
      <w:fldChar w:fldCharType="end"/>
    </w:r>
  </w:p>
  <w:p w:rsidR="00155FA8" w:rsidRPr="00F95E66" w:rsidRDefault="00155FA8">
    <w:pPr>
      <w:pStyle w:val="FSHTitel"/>
    </w:pPr>
    <w:r w:rsidRPr="00F95E66">
      <w:fldChar w:fldCharType="begin" w:fldLock="1"/>
    </w:r>
    <w:r w:rsidRPr="00F95E66">
      <w:instrText xml:space="preserve"> DOCPROPERTY</w:instrText>
    </w:r>
    <w:r w:rsidRPr="00F95E66">
      <w:rPr>
        <w:sz w:val="18"/>
      </w:rPr>
      <w:instrText xml:space="preserve"> "RubrikSvar" *\charformat </w:instrText>
    </w:r>
    <w:r w:rsidRPr="00F95E66">
      <w:fldChar w:fldCharType="separate"/>
    </w:r>
    <w:r w:rsidRPr="00F95E66">
      <w:t>Konst på arbetsplatser</w:t>
    </w:r>
    <w:r w:rsidRPr="00F95E66">
      <w:fldChar w:fldCharType="end"/>
    </w:r>
  </w:p>
  <w:p w:rsidR="00155FA8" w:rsidRPr="00F95E66" w:rsidRDefault="00155FA8">
    <w:pPr>
      <w:pStyle w:val="Normal00"/>
    </w:pPr>
  </w:p>
  <w:p w:rsidR="007C5E74" w:rsidRPr="00F95E66" w:rsidRDefault="007C5E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5275328">
    <w:abstractNumId w:val="13"/>
  </w:num>
  <w:num w:numId="2" w16cid:durableId="1148396913">
    <w:abstractNumId w:val="10"/>
  </w:num>
  <w:num w:numId="3" w16cid:durableId="232665873">
    <w:abstractNumId w:val="11"/>
  </w:num>
  <w:num w:numId="4" w16cid:durableId="1415859541">
    <w:abstractNumId w:val="12"/>
  </w:num>
  <w:num w:numId="5" w16cid:durableId="105545462">
    <w:abstractNumId w:val="8"/>
  </w:num>
  <w:num w:numId="6" w16cid:durableId="103691419">
    <w:abstractNumId w:val="3"/>
  </w:num>
  <w:num w:numId="7" w16cid:durableId="1313213032">
    <w:abstractNumId w:val="2"/>
  </w:num>
  <w:num w:numId="8" w16cid:durableId="2034766708">
    <w:abstractNumId w:val="1"/>
  </w:num>
  <w:num w:numId="9" w16cid:durableId="1964270563">
    <w:abstractNumId w:val="0"/>
  </w:num>
  <w:num w:numId="10" w16cid:durableId="937642084">
    <w:abstractNumId w:val="9"/>
  </w:num>
  <w:num w:numId="11" w16cid:durableId="1623728042">
    <w:abstractNumId w:val="7"/>
  </w:num>
  <w:num w:numId="12" w16cid:durableId="2051801841">
    <w:abstractNumId w:val="6"/>
  </w:num>
  <w:num w:numId="13" w16cid:durableId="121460134">
    <w:abstractNumId w:val="5"/>
  </w:num>
  <w:num w:numId="14" w16cid:durableId="15171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8051EF5-84FC-477F-A10F-62AD0FBE5166}"/>
  </w:docVars>
  <w:rsids>
    <w:rsidRoot w:val="00F95E6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3FDD"/>
    <w:rsid w:val="00155FA8"/>
    <w:rsid w:val="00166D90"/>
    <w:rsid w:val="00170803"/>
    <w:rsid w:val="00177CC2"/>
    <w:rsid w:val="0019171D"/>
    <w:rsid w:val="001921C4"/>
    <w:rsid w:val="001923A4"/>
    <w:rsid w:val="001A25D5"/>
    <w:rsid w:val="001A2624"/>
    <w:rsid w:val="001A2A2B"/>
    <w:rsid w:val="001E0043"/>
    <w:rsid w:val="001F5368"/>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48CC"/>
    <w:rsid w:val="00487F7A"/>
    <w:rsid w:val="004971B2"/>
    <w:rsid w:val="004A0504"/>
    <w:rsid w:val="004B5278"/>
    <w:rsid w:val="004E38D9"/>
    <w:rsid w:val="005000F2"/>
    <w:rsid w:val="00531020"/>
    <w:rsid w:val="00545150"/>
    <w:rsid w:val="00545421"/>
    <w:rsid w:val="0055072A"/>
    <w:rsid w:val="005525A5"/>
    <w:rsid w:val="005544CE"/>
    <w:rsid w:val="005A18C5"/>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5E74"/>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6B57"/>
    <w:rsid w:val="00E349C2"/>
    <w:rsid w:val="00E360DE"/>
    <w:rsid w:val="00E5074A"/>
    <w:rsid w:val="00E521CB"/>
    <w:rsid w:val="00E728F6"/>
    <w:rsid w:val="00E75D28"/>
    <w:rsid w:val="00E84F25"/>
    <w:rsid w:val="00EC007B"/>
    <w:rsid w:val="00F21B30"/>
    <w:rsid w:val="00F273EA"/>
    <w:rsid w:val="00F42CB9"/>
    <w:rsid w:val="00F73E9E"/>
    <w:rsid w:val="00F87D14"/>
    <w:rsid w:val="00F95E66"/>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CC524A-E49A-4ED7-8DA5-CDBD8157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1648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c428</vt:lpstr>
    </vt:vector>
  </TitlesOfParts>
  <Company>Riksdagen</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c428</dc:title>
  <dc:subject>c428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2006-12-12T06:58:00Z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Konst på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 på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20062007000000000099000004280069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20062007000000000099000004280069</vt:lpwstr>
  </property>
  <property fmtid="{D5CDD505-2E9C-101B-9397-08002B2CF9AE}" pid="50" name="nummer">
    <vt:lpwstr>272</vt:lpwstr>
  </property>
  <property fmtid="{D5CDD505-2E9C-101B-9397-08002B2CF9AE}" pid="51" name="utskottsbeteckning">
    <vt:lpwstr>Sk</vt:lpwstr>
  </property>
  <property fmtid="{D5CDD505-2E9C-101B-9397-08002B2CF9AE}" pid="52" name="GlobalUID">
    <vt:lpwstr>{C5C14F09-9895-4A01-A254-FBCD7B5F9AB0}</vt:lpwstr>
  </property>
  <property fmtid="{D5CDD505-2E9C-101B-9397-08002B2CF9AE}" pid="53" name="Överföringar">
    <vt:i4>0</vt:i4>
  </property>
  <property fmtid="{D5CDD505-2E9C-101B-9397-08002B2CF9AE}" pid="54" name="Checksum">
    <vt:lpwstr>*0018015878729*</vt:lpwstr>
  </property>
  <property fmtid="{D5CDD505-2E9C-101B-9397-08002B2CF9AE}" pid="55" name="skuggnummer">
    <vt:lpwstr>948</vt:lpwstr>
  </property>
  <property fmtid="{D5CDD505-2E9C-101B-9397-08002B2CF9AE}" pid="56" name="urixVersion">
    <vt:lpwstr>3.1.4.0</vt:lpwstr>
  </property>
  <property fmtid="{D5CDD505-2E9C-101B-9397-08002B2CF9AE}" pid="57" name="urixOrigin">
    <vt:lpwstr>070221 17:57:14.320</vt:lpwstr>
  </property>
  <property fmtid="{D5CDD505-2E9C-101B-9397-08002B2CF9AE}" pid="58" name="urixGuid">
    <vt:lpwstr>{035963FE-72F1-4E4D-94D1-FE0BBACF0B69}</vt:lpwstr>
  </property>
</Properties>
</file>