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44009D" w14:textId="77777777">
      <w:pPr>
        <w:pStyle w:val="Normalutanindragellerluft"/>
      </w:pPr>
      <w:bookmarkStart w:name="_Toc106800475" w:id="0"/>
      <w:bookmarkStart w:name="_Toc106801300" w:id="1"/>
      <w:bookmarkStart w:name="_Hlk177995951" w:id="2"/>
    </w:p>
    <w:p xmlns:w14="http://schemas.microsoft.com/office/word/2010/wordml" w:rsidRPr="009B062B" w:rsidR="00AF30DD" w:rsidP="007A3CBE" w:rsidRDefault="007A3CBE" w14:paraId="32D84C6B" w14:textId="77777777">
      <w:pPr>
        <w:pStyle w:val="RubrikFrslagTIllRiksdagsbeslut"/>
      </w:pPr>
      <w:sdt>
        <w:sdtPr>
          <w:alias w:val="CC_Boilerplate_4"/>
          <w:tag w:val="CC_Boilerplate_4"/>
          <w:id w:val="-1644581176"/>
          <w:lock w:val="sdtContentLocked"/>
          <w:placeholder>
            <w:docPart w:val="B366376B64504871A3B0067CEDA58282"/>
          </w:placeholder>
          <w:text/>
        </w:sdtPr>
        <w:sdtEndPr/>
        <w:sdtContent>
          <w:r w:rsidRPr="009B062B" w:rsidR="00AF30DD">
            <w:t>Förslag till riksdagsbeslut</w:t>
          </w:r>
        </w:sdtContent>
      </w:sdt>
      <w:bookmarkEnd w:id="0"/>
      <w:bookmarkEnd w:id="1"/>
    </w:p>
    <w:sdt>
      <w:sdtPr>
        <w:tag w:val="324e5138-8974-4b36-9fdf-349a33ed2e8c"/>
        <w:alias w:val="Yrkande 1"/>
        <w:lock w:val="sdtLocked"/>
        <w15:appearance xmlns:w15="http://schemas.microsoft.com/office/word/2012/wordml" w15:val="boundingBox"/>
      </w:sdtPr>
      <w:sdtContent>
        <w:p>
          <w:pPr>
            <w:pStyle w:val="Frslagstext"/>
          </w:pPr>
          <w:r>
            <w:t>Riksdagen ställer sig bakom det som anförs i motionen om att överväga åtgärder för att underlätta arbetskraftens rörlighet mellan regioner och tillkännager detta för regeringen.</w:t>
          </w:r>
        </w:p>
      </w:sdtContent>
    </w:sdt>
    <w:sdt>
      <w:sdtPr>
        <w:tag w:val="a5978d38-df62-4ffe-9ab4-0cdc51bf6117"/>
        <w:alias w:val="Yrkande 2"/>
        <w:lock w:val="sdtLocked"/>
        <w15:appearance xmlns:w15="http://schemas.microsoft.com/office/word/2012/wordml" w15:val="boundingBox"/>
      </w:sdtPr>
      <w:sdtContent>
        <w:p>
          <w:pPr>
            <w:pStyle w:val="Frslagstext"/>
          </w:pPr>
          <w:r>
            <w:t>Riksdagen ställer sig bakom det som anförs i motionen om att överväga att förstärka det befintliga resestödet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E07B85C2F0E4609926084EBCAA07ABD"/>
        </w:placeholder>
        <w:text/>
      </w:sdtPr>
      <w:sdtEndPr/>
      <w:sdtContent>
        <w:p xmlns:w14="http://schemas.microsoft.com/office/word/2010/wordml" w:rsidRPr="009B062B" w:rsidR="006D79C9" w:rsidP="00333E95" w:rsidRDefault="006D79C9" w14:paraId="0F47109A" w14:textId="77777777">
          <w:pPr>
            <w:pStyle w:val="Rubrik1"/>
          </w:pPr>
          <w:r>
            <w:t>Motivering</w:t>
          </w:r>
        </w:p>
      </w:sdtContent>
    </w:sdt>
    <w:bookmarkEnd w:displacedByCustomXml="prev" w:id="4"/>
    <w:bookmarkEnd w:displacedByCustomXml="prev" w:id="5"/>
    <w:p xmlns:w14="http://schemas.microsoft.com/office/word/2010/wordml" w:rsidR="00341B8D" w:rsidP="00341B8D" w:rsidRDefault="00341B8D" w14:paraId="0B22C113" w14:textId="2FFE61C1">
      <w:r>
        <w:t>Den gröna industrirevolutionen som pågår har lett till att norra Sverige har rekordlåg arbetslöshet och en stor arbetskraftsbrist, samtidigt som det finns regioner i södra Sverige som har en stor arbetslöshet.</w:t>
      </w:r>
    </w:p>
    <w:p xmlns:w14="http://schemas.microsoft.com/office/word/2010/wordml" w:rsidR="00341B8D" w:rsidP="00341B8D" w:rsidRDefault="00341B8D" w14:paraId="21FF9A8E" w14:textId="355678E2">
      <w:r>
        <w:t>Från 60-talet fram till 90-talet var situationen den omvända. Något skämtsamt kallades AMS (den tidigare benämningen för Arbetsförmedlingen) för ”alla måste söderut”. Så sent som på 90-talet fanns flyttbidrag kvar som ett stöd för att få människor från norr att söka arbete i storstäderna i söder. Idag är situationen omvänd, vi söker arbetskraft i norr men det finns inte människor att tillgå.</w:t>
      </w:r>
    </w:p>
    <w:p xmlns:w14="http://schemas.microsoft.com/office/word/2010/wordml" w:rsidR="00341B8D" w:rsidP="00341B8D" w:rsidRDefault="00341B8D" w14:paraId="4EB7C8B9" w14:textId="6F9EDF54">
      <w:r>
        <w:t>Någon aktiv arbetsmarknadspolitik från regeringen finns inte heller att tillgå och de stöd som fanns för att flytta arbetskraft från norr till söder, som nu skulle kunna införas för att flytta arbetskraft från söder till norr, har regeringen inte visat något intresse för.</w:t>
      </w:r>
    </w:p>
    <w:p xmlns:w14="http://schemas.microsoft.com/office/word/2010/wordml" w:rsidR="00341B8D" w:rsidP="00341B8D" w:rsidRDefault="00341B8D" w14:paraId="36B12914" w14:textId="3B5B7623">
      <w:r>
        <w:lastRenderedPageBreak/>
        <w:t>Med tusentals nya jobb som kommer att växa fram, både inom nya företagsetableringar och expansioner, samt inom andra branscher och offentlig sektor, är det viktigt att regeringen agerar beslutsamt för att stödja den nödvändiga flyttvågen från söder till norr som nu behöver komma till. Detta är avgörande för att Sverige ska behålla sin ledande roll i klimatomställningen, men också för att bekämpa arbetslösheten. Regeringen måste leverera åtgärder för ökad rörlighet på arbetsmarknaden och förbättrad kompetensförsörjning.</w:t>
      </w:r>
    </w:p>
    <w:p xmlns:w14="http://schemas.microsoft.com/office/word/2010/wordml" w:rsidRPr="00422B9E" w:rsidR="00422B9E" w:rsidP="00341B8D" w:rsidRDefault="00341B8D" w14:paraId="3454989F" w14:textId="3BAA55B3">
      <w:r>
        <w:t>Återinförandet av flyttbidrag och resestöd för anställningsintervjuer är aktiva arbetsmarknadsåtgärder som kan bidra till att öka rörligheten på arbetsmarknaden och möjliggöra för arbetssökande att söka och acceptera arbete utan att oroa sig för de ekonomiska hinder som en flytt kan medföra.</w:t>
      </w:r>
    </w:p>
    <w:p xmlns:w14="http://schemas.microsoft.com/office/word/2010/wordml" w:rsidR="00BB6339" w:rsidP="008E0FE2" w:rsidRDefault="00BB6339" w14:paraId="2C6FD9D7" w14:textId="77777777">
      <w:pPr>
        <w:pStyle w:val="Normalutanindragellerluft"/>
      </w:pPr>
    </w:p>
    <w:sdt>
      <w:sdtPr>
        <w:alias w:val="CC_Underskrifter"/>
        <w:tag w:val="CC_Underskrifter"/>
        <w:id w:val="583496634"/>
        <w:lock w:val="sdtContentLocked"/>
        <w:placeholder>
          <w:docPart w:val="B4ABF0996E834676816486E3738ABA02"/>
        </w:placeholder>
      </w:sdtPr>
      <w:sdtEndPr/>
      <w:sdtContent>
        <w:p xmlns:w14="http://schemas.microsoft.com/office/word/2010/wordml" w:rsidR="007A3CBE" w:rsidP="007A3CBE" w:rsidRDefault="007A3CBE" w14:paraId="6CFFA75C" w14:textId="77777777">
          <w:pPr/>
          <w:r/>
        </w:p>
        <w:p xmlns:w14="http://schemas.microsoft.com/office/word/2010/wordml" w:rsidRPr="008E0FE2" w:rsidR="004801AC" w:rsidP="007A3CBE" w:rsidRDefault="007A3CBE" w14:paraId="04E993F5" w14:textId="30FD404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2C17" w14:textId="77777777" w:rsidR="00341B8D" w:rsidRDefault="00341B8D" w:rsidP="000C1CAD">
      <w:pPr>
        <w:spacing w:line="240" w:lineRule="auto"/>
      </w:pPr>
      <w:r>
        <w:separator/>
      </w:r>
    </w:p>
  </w:endnote>
  <w:endnote w:type="continuationSeparator" w:id="0">
    <w:p w14:paraId="1AB558CD" w14:textId="77777777" w:rsidR="00341B8D" w:rsidRDefault="00341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AE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25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5844" w14:textId="5AD489F3" w:rsidR="00262EA3" w:rsidRPr="007A3CBE" w:rsidRDefault="00262EA3" w:rsidP="007A3C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A27E" w14:textId="77777777" w:rsidR="00341B8D" w:rsidRDefault="00341B8D" w:rsidP="000C1CAD">
      <w:pPr>
        <w:spacing w:line="240" w:lineRule="auto"/>
      </w:pPr>
      <w:r>
        <w:separator/>
      </w:r>
    </w:p>
  </w:footnote>
  <w:footnote w:type="continuationSeparator" w:id="0">
    <w:p w14:paraId="7295BC08" w14:textId="77777777" w:rsidR="00341B8D" w:rsidRDefault="00341B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63E5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E10D97" wp14:anchorId="59B167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CBE" w14:paraId="68E6F8CD" w14:textId="6C20938E">
                          <w:pPr>
                            <w:jc w:val="right"/>
                          </w:pPr>
                          <w:sdt>
                            <w:sdtPr>
                              <w:alias w:val="CC_Noformat_Partikod"/>
                              <w:tag w:val="CC_Noformat_Partikod"/>
                              <w:id w:val="-53464382"/>
                              <w:text/>
                            </w:sdtPr>
                            <w:sdtEndPr/>
                            <w:sdtContent>
                              <w:r w:rsidR="00341B8D">
                                <w:t>S</w:t>
                              </w:r>
                            </w:sdtContent>
                          </w:sdt>
                          <w:sdt>
                            <w:sdtPr>
                              <w:alias w:val="CC_Noformat_Partinummer"/>
                              <w:tag w:val="CC_Noformat_Partinummer"/>
                              <w:id w:val="-1709555926"/>
                              <w:text/>
                            </w:sdtPr>
                            <w:sdtEndPr/>
                            <w:sdtContent>
                              <w:r w:rsidR="00341B8D">
                                <w:t>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B167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CBE" w14:paraId="68E6F8CD" w14:textId="6C20938E">
                    <w:pPr>
                      <w:jc w:val="right"/>
                    </w:pPr>
                    <w:sdt>
                      <w:sdtPr>
                        <w:alias w:val="CC_Noformat_Partikod"/>
                        <w:tag w:val="CC_Noformat_Partikod"/>
                        <w:id w:val="-53464382"/>
                        <w:text/>
                      </w:sdtPr>
                      <w:sdtEndPr/>
                      <w:sdtContent>
                        <w:r w:rsidR="00341B8D">
                          <w:t>S</w:t>
                        </w:r>
                      </w:sdtContent>
                    </w:sdt>
                    <w:sdt>
                      <w:sdtPr>
                        <w:alias w:val="CC_Noformat_Partinummer"/>
                        <w:tag w:val="CC_Noformat_Partinummer"/>
                        <w:id w:val="-1709555926"/>
                        <w:text/>
                      </w:sdtPr>
                      <w:sdtEndPr/>
                      <w:sdtContent>
                        <w:r w:rsidR="00341B8D">
                          <w:t>573</w:t>
                        </w:r>
                      </w:sdtContent>
                    </w:sdt>
                  </w:p>
                </w:txbxContent>
              </v:textbox>
              <w10:wrap anchorx="page"/>
            </v:shape>
          </w:pict>
        </mc:Fallback>
      </mc:AlternateContent>
    </w:r>
  </w:p>
  <w:p w:rsidRPr="00293C4F" w:rsidR="00262EA3" w:rsidP="00776B74" w:rsidRDefault="00262EA3" w14:paraId="665E46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C34BA11" w14:textId="77777777">
    <w:pPr>
      <w:jc w:val="right"/>
    </w:pPr>
  </w:p>
  <w:p w:rsidR="00262EA3" w:rsidP="00776B74" w:rsidRDefault="00262EA3" w14:paraId="0DD30E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995949" w:id="6"/>
  <w:bookmarkStart w:name="_Hlk177995950" w:id="7"/>
  <w:p w:rsidR="00262EA3" w:rsidP="008563AC" w:rsidRDefault="007A3CBE" w14:paraId="603872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31C1DD" wp14:anchorId="25D310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CBE" w14:paraId="7099345B" w14:textId="2B1B3A6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1B8D">
          <w:t>S</w:t>
        </w:r>
      </w:sdtContent>
    </w:sdt>
    <w:sdt>
      <w:sdtPr>
        <w:alias w:val="CC_Noformat_Partinummer"/>
        <w:tag w:val="CC_Noformat_Partinummer"/>
        <w:id w:val="-2014525982"/>
        <w:text/>
      </w:sdtPr>
      <w:sdtEndPr/>
      <w:sdtContent>
        <w:r w:rsidR="00341B8D">
          <w:t>573</w:t>
        </w:r>
      </w:sdtContent>
    </w:sdt>
  </w:p>
  <w:p w:rsidRPr="008227B3" w:rsidR="00262EA3" w:rsidP="008227B3" w:rsidRDefault="007A3CBE" w14:paraId="407A7A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CBE" w14:paraId="35A71E0E" w14:textId="7A091B8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:2210</w:t>
        </w:r>
      </w:sdtContent>
    </w:sdt>
  </w:p>
  <w:p w:rsidR="00262EA3" w:rsidP="00E03A3D" w:rsidRDefault="007A3CBE" w14:paraId="6738C092" w14:textId="07DC1D0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Karkiainen m.fl. (S)</w:t>
        </w:r>
      </w:sdtContent>
    </w:sdt>
  </w:p>
  <w:sdt>
    <w:sdtPr>
      <w:alias w:val="CC_Noformat_Rubtext"/>
      <w:tag w:val="CC_Noformat_Rubtext"/>
      <w:id w:val="-218060500"/>
      <w:lock w:val="sdtContentLocked"/>
      <w:placeholder>
        <w:docPart w:val="421ABAA893C046C19B9E369A21621ACC"/>
      </w:placeholder>
      <w:text/>
    </w:sdtPr>
    <w:sdtEndPr/>
    <w:sdtContent>
      <w:p w:rsidR="00262EA3" w:rsidP="00283E0F" w:rsidRDefault="00341B8D" w14:paraId="074097CE" w14:textId="2F5CE7C3">
        <w:pPr>
          <w:pStyle w:val="FSHRub2"/>
        </w:pPr>
        <w:r>
          <w:t>Arbetsmarknadsåtgärder för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40C697D"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1B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B8D"/>
    <w:rsid w:val="00342773"/>
    <w:rsid w:val="00342BD2"/>
    <w:rsid w:val="003430B4"/>
    <w:rsid w:val="003430C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BE"/>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14C37"/>
  <w15:chartTrackingRefBased/>
  <w15:docId w15:val="{692AEF72-50A6-43EE-991B-171B0C25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14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6376B64504871A3B0067CEDA58282"/>
        <w:category>
          <w:name w:val="Allmänt"/>
          <w:gallery w:val="placeholder"/>
        </w:category>
        <w:types>
          <w:type w:val="bbPlcHdr"/>
        </w:types>
        <w:behaviors>
          <w:behavior w:val="content"/>
        </w:behaviors>
        <w:guid w:val="{64F5BF1E-3812-4C85-BFAC-9A5A2FB94F22}"/>
      </w:docPartPr>
      <w:docPartBody>
        <w:p w:rsidR="00216525" w:rsidRDefault="005D70D1">
          <w:pPr>
            <w:pStyle w:val="B366376B64504871A3B0067CEDA58282"/>
          </w:pPr>
          <w:r w:rsidRPr="005A0A93">
            <w:rPr>
              <w:rStyle w:val="Platshllartext"/>
            </w:rPr>
            <w:t>Förslag till riksdagsbeslut</w:t>
          </w:r>
        </w:p>
      </w:docPartBody>
    </w:docPart>
    <w:docPart>
      <w:docPartPr>
        <w:name w:val="48AE0DFD53704CA794A8EEAC0D1D4AE7"/>
        <w:category>
          <w:name w:val="Allmänt"/>
          <w:gallery w:val="placeholder"/>
        </w:category>
        <w:types>
          <w:type w:val="bbPlcHdr"/>
        </w:types>
        <w:behaviors>
          <w:behavior w:val="content"/>
        </w:behaviors>
        <w:guid w:val="{61EFCC8B-C642-43BB-A51B-4C924E11F4CF}"/>
      </w:docPartPr>
      <w:docPartBody>
        <w:p w:rsidR="00216525" w:rsidRDefault="005D70D1">
          <w:pPr>
            <w:pStyle w:val="48AE0DFD53704CA794A8EEAC0D1D4A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E07B85C2F0E4609926084EBCAA07ABD"/>
        <w:category>
          <w:name w:val="Allmänt"/>
          <w:gallery w:val="placeholder"/>
        </w:category>
        <w:types>
          <w:type w:val="bbPlcHdr"/>
        </w:types>
        <w:behaviors>
          <w:behavior w:val="content"/>
        </w:behaviors>
        <w:guid w:val="{5122F65E-1C6E-4974-B151-79716A1DF008}"/>
      </w:docPartPr>
      <w:docPartBody>
        <w:p w:rsidR="00216525" w:rsidRDefault="005D70D1">
          <w:pPr>
            <w:pStyle w:val="FE07B85C2F0E4609926084EBCAA07ABD"/>
          </w:pPr>
          <w:r w:rsidRPr="005A0A93">
            <w:rPr>
              <w:rStyle w:val="Platshllartext"/>
            </w:rPr>
            <w:t>Motivering</w:t>
          </w:r>
        </w:p>
      </w:docPartBody>
    </w:docPart>
    <w:docPart>
      <w:docPartPr>
        <w:name w:val="B4ABF0996E834676816486E3738ABA02"/>
        <w:category>
          <w:name w:val="Allmänt"/>
          <w:gallery w:val="placeholder"/>
        </w:category>
        <w:types>
          <w:type w:val="bbPlcHdr"/>
        </w:types>
        <w:behaviors>
          <w:behavior w:val="content"/>
        </w:behaviors>
        <w:guid w:val="{A762D8CE-D88C-45DA-8AAD-78F39BED1800}"/>
      </w:docPartPr>
      <w:docPartBody>
        <w:p w:rsidR="00216525" w:rsidRDefault="005D70D1">
          <w:pPr>
            <w:pStyle w:val="B4ABF0996E834676816486E3738ABA02"/>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BAA2785-823C-4825-82FE-E4814122F57A}"/>
      </w:docPartPr>
      <w:docPartBody>
        <w:p w:rsidR="00216525" w:rsidRDefault="005D70D1">
          <w:r w:rsidRPr="0077293E">
            <w:rPr>
              <w:rStyle w:val="Platshllartext"/>
            </w:rPr>
            <w:t>Klicka eller tryck här för att ange text.</w:t>
          </w:r>
        </w:p>
      </w:docPartBody>
    </w:docPart>
    <w:docPart>
      <w:docPartPr>
        <w:name w:val="421ABAA893C046C19B9E369A21621ACC"/>
        <w:category>
          <w:name w:val="Allmänt"/>
          <w:gallery w:val="placeholder"/>
        </w:category>
        <w:types>
          <w:type w:val="bbPlcHdr"/>
        </w:types>
        <w:behaviors>
          <w:behavior w:val="content"/>
        </w:behaviors>
        <w:guid w:val="{DE09BD5E-A7F1-4C13-85A6-7B08ECB8E2CE}"/>
      </w:docPartPr>
      <w:docPartBody>
        <w:p w:rsidR="00216525" w:rsidRDefault="005D70D1">
          <w:r w:rsidRPr="0077293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D1"/>
    <w:rsid w:val="00216525"/>
    <w:rsid w:val="005D7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70D1"/>
    <w:rPr>
      <w:color w:val="F4B083" w:themeColor="accent2" w:themeTint="99"/>
    </w:rPr>
  </w:style>
  <w:style w:type="paragraph" w:customStyle="1" w:styleId="B366376B64504871A3B0067CEDA58282">
    <w:name w:val="B366376B64504871A3B0067CEDA58282"/>
  </w:style>
  <w:style w:type="paragraph" w:customStyle="1" w:styleId="48AE0DFD53704CA794A8EEAC0D1D4AE7">
    <w:name w:val="48AE0DFD53704CA794A8EEAC0D1D4AE7"/>
  </w:style>
  <w:style w:type="paragraph" w:customStyle="1" w:styleId="FE07B85C2F0E4609926084EBCAA07ABD">
    <w:name w:val="FE07B85C2F0E4609926084EBCAA07ABD"/>
  </w:style>
  <w:style w:type="paragraph" w:customStyle="1" w:styleId="B4ABF0996E834676816486E3738ABA02">
    <w:name w:val="B4ABF0996E834676816486E3738AB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4C22E-76BF-409F-8BF4-66B7FDEEC914}"/>
</file>

<file path=customXml/itemProps2.xml><?xml version="1.0" encoding="utf-8"?>
<ds:datastoreItem xmlns:ds="http://schemas.openxmlformats.org/officeDocument/2006/customXml" ds:itemID="{9FC8CE92-FBEB-4C5A-B7F6-364CA4014DE2}"/>
</file>

<file path=customXml/itemProps3.xml><?xml version="1.0" encoding="utf-8"?>
<ds:datastoreItem xmlns:ds="http://schemas.openxmlformats.org/officeDocument/2006/customXml" ds:itemID="{AE80CA18-DA13-49E4-B483-255B3ADDE400}"/>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1830</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