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AD0" w:rsidRPr="00C55A40" w:rsidRDefault="00687AD0">
      <w:pPr>
        <w:pStyle w:val="Hemstlrubrik"/>
      </w:pPr>
      <w:r w:rsidRPr="00C55A40">
        <w:t>Förslag till riksdagsbeslut</w:t>
      </w:r>
    </w:p>
    <w:p w:rsidR="00687AD0" w:rsidRPr="00C55A40" w:rsidRDefault="00687AD0">
      <w:pPr>
        <w:pStyle w:val="Hemstlatt"/>
        <w:ind w:left="0"/>
      </w:pPr>
      <w:r w:rsidRPr="00C55A40">
        <w:t>Riksdagen tillkännager för regeringen som sin mening vad som anförs i motionen om en översyn av 3 kap. brottsba</w:t>
      </w:r>
      <w:r w:rsidRPr="00C55A40">
        <w:t>l</w:t>
      </w:r>
      <w:r w:rsidRPr="00C55A40">
        <w:t>kens.</w:t>
      </w:r>
    </w:p>
    <w:p w:rsidR="00687AD0" w:rsidRPr="00C55A40" w:rsidRDefault="00687AD0">
      <w:pPr>
        <w:pStyle w:val="Rubrik1"/>
        <w:rPr>
          <w:rStyle w:val="text9"/>
          <w:rFonts w:ascii="Times New Roman" w:hAnsi="Times New Roman"/>
          <w:sz w:val="32"/>
          <w:szCs w:val="24"/>
        </w:rPr>
      </w:pPr>
      <w:r w:rsidRPr="00C55A40">
        <w:t>Motivering</w:t>
      </w:r>
    </w:p>
    <w:p w:rsidR="00687AD0" w:rsidRPr="00C55A40" w:rsidRDefault="00687AD0">
      <w:pPr>
        <w:rPr>
          <w:szCs w:val="24"/>
        </w:rPr>
      </w:pPr>
      <w:r w:rsidRPr="00C55A40">
        <w:rPr>
          <w:szCs w:val="24"/>
        </w:rPr>
        <w:t>Det begås i Sverige ungefär 100 mord per år. Det vanligaste mordvapnet i Sverige är kniv. I Sverige är mord ett brott enligt 3 kap. 1 § brottsbalken. Påföljden för mord är fängelse i 10 år eller på livstid, där rättspraxis tidigare varit det sistnämnda.</w:t>
      </w:r>
    </w:p>
    <w:p w:rsidR="00687AD0" w:rsidRPr="00C55A40" w:rsidRDefault="00687AD0">
      <w:pPr>
        <w:pStyle w:val="Normaltindrag"/>
      </w:pPr>
      <w:r w:rsidRPr="00C55A40">
        <w:t>Högsta domstolen har i sitt domslut i mål B 353-07 förklarat att livstid</w:t>
      </w:r>
      <w:r w:rsidRPr="00C55A40">
        <w:t>s</w:t>
      </w:r>
      <w:r w:rsidRPr="00C55A40">
        <w:t>straffet endast skall användas vid de allvarligaste fallen. I Högsta domstolens dom kan läsas att</w:t>
      </w:r>
    </w:p>
    <w:p w:rsidR="00687AD0" w:rsidRPr="00C55A40" w:rsidRDefault="00687AD0">
      <w:pPr>
        <w:pStyle w:val="Citat"/>
        <w:rPr>
          <w:szCs w:val="24"/>
        </w:rPr>
      </w:pPr>
      <w:r w:rsidRPr="00C55A40">
        <w:rPr>
          <w:rStyle w:val="CitatindragChar"/>
        </w:rPr>
        <w:t>Regelmässigt har livstidsstraff genom beslut av regeringen om nåd o</w:t>
      </w:r>
      <w:r w:rsidRPr="00C55A40">
        <w:rPr>
          <w:rStyle w:val="CitatindragChar"/>
        </w:rPr>
        <w:t>m</w:t>
      </w:r>
      <w:r w:rsidRPr="00C55A40">
        <w:rPr>
          <w:rStyle w:val="CitatindragChar"/>
        </w:rPr>
        <w:t>vandlats så att straffet tidsbestäms. Från mitten av 1960-talet, då brott</w:t>
      </w:r>
      <w:r w:rsidRPr="00C55A40">
        <w:rPr>
          <w:rStyle w:val="CitatindragChar"/>
        </w:rPr>
        <w:t>s</w:t>
      </w:r>
      <w:r w:rsidRPr="00C55A40">
        <w:rPr>
          <w:rStyle w:val="CitatindragChar"/>
        </w:rPr>
        <w:t>balken trädde i kraft, fram till och med år 1993 tidsbestämdes livstid</w:t>
      </w:r>
      <w:r w:rsidRPr="00C55A40">
        <w:rPr>
          <w:rStyle w:val="CitatindragChar"/>
        </w:rPr>
        <w:t>s</w:t>
      </w:r>
      <w:r w:rsidRPr="00C55A40">
        <w:rPr>
          <w:rStyle w:val="CitatindragChar"/>
        </w:rPr>
        <w:t>straff (som i det klart dominerande antalet fall måste ha avsett mord) g</w:t>
      </w:r>
      <w:r w:rsidRPr="00C55A40">
        <w:rPr>
          <w:rStyle w:val="CitatindragChar"/>
        </w:rPr>
        <w:t>e</w:t>
      </w:r>
      <w:r w:rsidRPr="00C55A40">
        <w:rPr>
          <w:rStyle w:val="CitatindragChar"/>
        </w:rPr>
        <w:t>nom nåd till 12–16 års fängelse. Från och med år 1994 har regeringen, med något undantag, i stället bestämt fängelsestraff på 18–25 år.</w:t>
      </w:r>
    </w:p>
    <w:p w:rsidR="00687AD0" w:rsidRPr="00C55A40" w:rsidRDefault="00687AD0">
      <w:pPr>
        <w:rPr>
          <w:color w:val="000000"/>
        </w:rPr>
      </w:pPr>
      <w:r w:rsidRPr="00C55A40">
        <w:t>Genom domslutet i mål B 353-07 är nu rättspraxis ändrad för mord, från liv</w:t>
      </w:r>
      <w:r w:rsidRPr="00C55A40">
        <w:t>s</w:t>
      </w:r>
      <w:r w:rsidRPr="00C55A40">
        <w:t>tids fängelse till minimipåföljden 10 års fängelse. Lagstiftaren bör därför se över 3 kap. brottsbalken och omformulera lagtexten gällande påföljden vid dom för mord till en lagstiftning</w:t>
      </w:r>
      <w:r w:rsidRPr="00C55A40">
        <w:rPr>
          <w:color w:val="000000"/>
        </w:rPr>
        <w:t xml:space="preserve"> där normalstraffet för mord är livstid och endast i särskilda fall 10 års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5A40">
        <w:trPr>
          <w:cantSplit/>
        </w:trPr>
        <w:tc>
          <w:tcPr>
            <w:tcW w:w="3046" w:type="dxa"/>
          </w:tcPr>
          <w:p w:rsidR="00687AD0" w:rsidRPr="00C55A40" w:rsidRDefault="00687AD0">
            <w:pPr>
              <w:pStyle w:val="UnderskriftDatum"/>
              <w:spacing w:before="240"/>
            </w:pPr>
            <w:r w:rsidRPr="00C55A40">
              <w:t>Stockholm den 2 oktober 2007</w:t>
            </w:r>
          </w:p>
        </w:tc>
        <w:tc>
          <w:tcPr>
            <w:tcW w:w="3047" w:type="dxa"/>
          </w:tcPr>
          <w:p w:rsidR="00687AD0" w:rsidRPr="00C55A40" w:rsidRDefault="00687AD0">
            <w:pPr>
              <w:pStyle w:val="Underskrifter"/>
              <w:spacing w:before="240"/>
            </w:pPr>
          </w:p>
        </w:tc>
      </w:tr>
      <w:tr w:rsidR="00000000" w:rsidRPr="00C55A40">
        <w:trPr>
          <w:cantSplit/>
        </w:trPr>
        <w:tc>
          <w:tcPr>
            <w:tcW w:w="3046" w:type="dxa"/>
          </w:tcPr>
          <w:p w:rsidR="00687AD0" w:rsidRPr="00C55A40" w:rsidRDefault="00687AD0">
            <w:pPr>
              <w:pStyle w:val="Underskrifter"/>
            </w:pPr>
            <w:r w:rsidRPr="00C55A40">
              <w:t>Sten Nordin (m)</w:t>
            </w:r>
          </w:p>
        </w:tc>
        <w:tc>
          <w:tcPr>
            <w:tcW w:w="3046" w:type="dxa"/>
          </w:tcPr>
          <w:p w:rsidR="00687AD0" w:rsidRPr="00C55A40" w:rsidRDefault="00687AD0">
            <w:pPr>
              <w:pStyle w:val="Underskrifter"/>
            </w:pPr>
          </w:p>
        </w:tc>
      </w:tr>
    </w:tbl>
    <w:p w:rsidR="00687AD0" w:rsidRPr="00C55A40" w:rsidRDefault="00687AD0">
      <w:pPr>
        <w:pStyle w:val="Normaltindrag"/>
      </w:pPr>
    </w:p>
    <w:sectPr w:rsidR="00687AD0" w:rsidRPr="00C55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AD0" w:rsidRPr="00C55A40" w:rsidRDefault="00687AD0">
      <w:r w:rsidRPr="00C55A40">
        <w:separator/>
      </w:r>
    </w:p>
  </w:endnote>
  <w:endnote w:type="continuationSeparator" w:id="0">
    <w:p w:rsidR="00687AD0" w:rsidRPr="00C55A40" w:rsidRDefault="00687AD0">
      <w:r w:rsidRPr="00C55A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D0" w:rsidRPr="00C55A40" w:rsidRDefault="00C55A40">
    <w:pPr>
      <w:pStyle w:val="Sidfot"/>
    </w:pPr>
    <w:r w:rsidRPr="00C55A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74100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AD0" w:rsidRDefault="00687A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7AD0" w:rsidRDefault="00687A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D0" w:rsidRPr="00C55A40" w:rsidRDefault="00C55A40">
    <w:pPr>
      <w:pStyle w:val="Sidfot"/>
    </w:pPr>
    <w:r w:rsidRPr="00C55A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74102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AD0" w:rsidRDefault="00687A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7AD0" w:rsidRDefault="00687A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D0" w:rsidRPr="00C55A40" w:rsidRDefault="00C55A40">
    <w:pPr>
      <w:pStyle w:val="Sidfot"/>
    </w:pPr>
    <w:r w:rsidRPr="00C55A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772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AD0" w:rsidRDefault="00687A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7AD0" w:rsidRDefault="00687A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AD0" w:rsidRPr="00C55A40" w:rsidRDefault="00687AD0">
      <w:r w:rsidRPr="00C55A40">
        <w:separator/>
      </w:r>
    </w:p>
  </w:footnote>
  <w:footnote w:type="continuationSeparator" w:id="0">
    <w:p w:rsidR="00687AD0" w:rsidRPr="00C55A40" w:rsidRDefault="00687AD0">
      <w:r w:rsidRPr="00C55A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D0" w:rsidRPr="00C55A40" w:rsidRDefault="00C55A40">
    <w:pPr>
      <w:pStyle w:val="Sidhuvud"/>
    </w:pPr>
    <w:r w:rsidRPr="00C55A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50673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AD0" w:rsidRDefault="00687A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7AD0" w:rsidRDefault="00687A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D0" w:rsidRPr="00C55A40" w:rsidRDefault="00C55A40">
    <w:pPr>
      <w:pStyle w:val="Sidhuvud"/>
    </w:pPr>
    <w:r w:rsidRPr="00C55A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5996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AD0" w:rsidRDefault="00687A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7AD0" w:rsidRDefault="00687A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D0" w:rsidRPr="00C55A40" w:rsidRDefault="00687AD0">
    <w:pPr>
      <w:pStyle w:val="FSHNormal"/>
      <w:tabs>
        <w:tab w:val="right" w:pos="5840"/>
      </w:tabs>
    </w:pPr>
    <w:r w:rsidRPr="00C55A40">
      <w:br/>
    </w:r>
    <w:r w:rsidRPr="00C55A40">
      <w:fldChar w:fldCharType="begin" w:fldLock="1"/>
    </w:r>
    <w:r w:rsidRPr="00C55A40">
      <w:instrText xml:space="preserve"> DOCPROPERTY</w:instrText>
    </w:r>
    <w:r w:rsidRPr="00C55A40">
      <w:rPr>
        <w:sz w:val="18"/>
      </w:rPr>
      <w:instrText xml:space="preserve"> "YearUser" *\charformat </w:instrText>
    </w:r>
    <w:r w:rsidRPr="00C55A40">
      <w:fldChar w:fldCharType="separate"/>
    </w:r>
    <w:r w:rsidRPr="00C55A40">
      <w:t>2007/08</w:t>
    </w:r>
    <w:r w:rsidRPr="00C55A40">
      <w:fldChar w:fldCharType="end"/>
    </w:r>
    <w:r w:rsidRPr="00C55A40">
      <w:t xml:space="preserve"> </w:t>
    </w:r>
    <w:r w:rsidRPr="00C55A40">
      <w:tab/>
      <w:t xml:space="preserve">mnr: </w:t>
    </w:r>
    <w:r w:rsidRPr="00C55A40">
      <w:fldChar w:fldCharType="begin" w:fldLock="1"/>
    </w:r>
    <w:r w:rsidRPr="00C55A40">
      <w:instrText xml:space="preserve"> DOCPROPERTY</w:instrText>
    </w:r>
    <w:r w:rsidRPr="00C55A40">
      <w:rPr>
        <w:sz w:val="18"/>
      </w:rPr>
      <w:instrText xml:space="preserve"> "Motionsnummer" *\charformat </w:instrText>
    </w:r>
    <w:r w:rsidRPr="00C55A40">
      <w:fldChar w:fldCharType="separate"/>
    </w:r>
    <w:r w:rsidRPr="00C55A40">
      <w:t>Ju264</w:t>
    </w:r>
    <w:r w:rsidRPr="00C55A40">
      <w:fldChar w:fldCharType="end"/>
    </w:r>
    <w:r w:rsidRPr="00C55A40">
      <w:br/>
    </w:r>
    <w:r w:rsidRPr="00C55A40">
      <w:fldChar w:fldCharType="begin" w:fldLock="1"/>
    </w:r>
    <w:r w:rsidRPr="00C55A40">
      <w:instrText xml:space="preserve"> DOCPROPERTY</w:instrText>
    </w:r>
    <w:r w:rsidRPr="00C55A40">
      <w:rPr>
        <w:sz w:val="18"/>
      </w:rPr>
      <w:instrText xml:space="preserve"> "Samling" *\charformat </w:instrText>
    </w:r>
    <w:r w:rsidRPr="00C55A40">
      <w:fldChar w:fldCharType="end"/>
    </w:r>
    <w:r w:rsidRPr="00C55A40">
      <w:tab/>
      <w:t xml:space="preserve">pnr: </w:t>
    </w:r>
    <w:r w:rsidRPr="00C55A40">
      <w:fldChar w:fldCharType="begin" w:fldLock="1"/>
    </w:r>
    <w:r w:rsidRPr="00C55A40">
      <w:instrText xml:space="preserve"> DOCPROPERTY</w:instrText>
    </w:r>
    <w:r w:rsidRPr="00C55A40">
      <w:rPr>
        <w:sz w:val="18"/>
      </w:rPr>
      <w:instrText xml:space="preserve"> "Partinummer" *\charformat </w:instrText>
    </w:r>
    <w:r w:rsidRPr="00C55A40">
      <w:fldChar w:fldCharType="separate"/>
    </w:r>
    <w:r w:rsidRPr="00C55A40">
      <w:t>m1328</w:t>
    </w:r>
    <w:r w:rsidRPr="00C55A40">
      <w:fldChar w:fldCharType="end"/>
    </w:r>
  </w:p>
  <w:p w:rsidR="00687AD0" w:rsidRPr="00C55A40" w:rsidRDefault="00687AD0">
    <w:pPr>
      <w:pStyle w:val="FSHRub1"/>
    </w:pPr>
    <w:r w:rsidRPr="00C55A40">
      <w:t>Motion till riksdagen</w:t>
    </w:r>
    <w:r w:rsidRPr="00C55A40">
      <w:br/>
    </w:r>
    <w:r w:rsidRPr="00C55A40">
      <w:fldChar w:fldCharType="begin" w:fldLock="1"/>
    </w:r>
    <w:r w:rsidRPr="00C55A40">
      <w:instrText xml:space="preserve"> DOCPROPERTY "YearUser" *\charformat </w:instrText>
    </w:r>
    <w:r w:rsidRPr="00C55A40">
      <w:fldChar w:fldCharType="separate"/>
    </w:r>
    <w:r w:rsidRPr="00C55A40">
      <w:t>2007/08</w:t>
    </w:r>
    <w:r w:rsidRPr="00C55A40">
      <w:fldChar w:fldCharType="end"/>
    </w:r>
    <w:r w:rsidRPr="00C55A40">
      <w:t>:</w:t>
    </w:r>
    <w:r w:rsidRPr="00C55A40">
      <w:fldChar w:fldCharType="begin" w:fldLock="1"/>
    </w:r>
    <w:r w:rsidRPr="00C55A40">
      <w:instrText xml:space="preserve"> DOCPROPERTY "Motionsnummer" *\charformat </w:instrText>
    </w:r>
    <w:r w:rsidRPr="00C55A40">
      <w:fldChar w:fldCharType="separate"/>
    </w:r>
    <w:r w:rsidRPr="00C55A40">
      <w:t>Ju264</w:t>
    </w:r>
    <w:r w:rsidRPr="00C55A40">
      <w:fldChar w:fldCharType="end"/>
    </w:r>
  </w:p>
  <w:p w:rsidR="00687AD0" w:rsidRPr="00C55A40" w:rsidRDefault="00687AD0">
    <w:pPr>
      <w:pStyle w:val="FSHNormalS5"/>
    </w:pPr>
    <w:r w:rsidRPr="00C55A40">
      <w:fldChar w:fldCharType="begin" w:fldLock="1"/>
    </w:r>
    <w:r w:rsidRPr="00C55A40">
      <w:instrText xml:space="preserve"> DOCPROPERTY "MotionarText" *\charformat </w:instrText>
    </w:r>
    <w:r w:rsidRPr="00C55A40">
      <w:fldChar w:fldCharType="separate"/>
    </w:r>
    <w:r w:rsidRPr="00C55A40">
      <w:t>av Sten Nordin (m)</w:t>
    </w:r>
    <w:r w:rsidRPr="00C55A40">
      <w:fldChar w:fldCharType="end"/>
    </w:r>
    <w:r w:rsidRPr="00C55A40">
      <w:br/>
    </w:r>
    <w:r w:rsidRPr="00C55A40">
      <w:fldChar w:fldCharType="begin" w:fldLock="1"/>
    </w:r>
    <w:r w:rsidRPr="00C55A40">
      <w:instrText xml:space="preserve"> DOCPROPERTY "SvarFrasKort" *\charformat </w:instrText>
    </w:r>
    <w:r w:rsidRPr="00C55A40">
      <w:fldChar w:fldCharType="end"/>
    </w:r>
  </w:p>
  <w:p w:rsidR="00687AD0" w:rsidRPr="00C55A40" w:rsidRDefault="00687AD0">
    <w:pPr>
      <w:pStyle w:val="FSHTitel"/>
    </w:pPr>
    <w:r w:rsidRPr="00C55A40">
      <w:fldChar w:fldCharType="begin" w:fldLock="1"/>
    </w:r>
    <w:r w:rsidRPr="00C55A40">
      <w:instrText xml:space="preserve"> DOCPROPERTY</w:instrText>
    </w:r>
    <w:r w:rsidRPr="00C55A40">
      <w:rPr>
        <w:sz w:val="18"/>
      </w:rPr>
      <w:instrText xml:space="preserve"> "RubrikSvar" *\charformat </w:instrText>
    </w:r>
    <w:r w:rsidRPr="00C55A40">
      <w:fldChar w:fldCharType="separate"/>
    </w:r>
    <w:r w:rsidRPr="00C55A40">
      <w:t>Straffet för mord</w:t>
    </w:r>
    <w:r w:rsidRPr="00C55A40">
      <w:fldChar w:fldCharType="end"/>
    </w:r>
  </w:p>
  <w:p w:rsidR="00687AD0" w:rsidRPr="00C55A40" w:rsidRDefault="00687AD0">
    <w:pPr>
      <w:pStyle w:val="Normal00"/>
    </w:pPr>
  </w:p>
  <w:p w:rsidR="00687AD0" w:rsidRPr="00C55A40" w:rsidRDefault="00687A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9432296">
    <w:abstractNumId w:val="8"/>
  </w:num>
  <w:num w:numId="2" w16cid:durableId="2120249790">
    <w:abstractNumId w:val="9"/>
  </w:num>
  <w:num w:numId="3" w16cid:durableId="1581718258">
    <w:abstractNumId w:val="8"/>
  </w:num>
  <w:num w:numId="4" w16cid:durableId="1702244564">
    <w:abstractNumId w:val="9"/>
  </w:num>
  <w:num w:numId="5" w16cid:durableId="9840516">
    <w:abstractNumId w:val="13"/>
  </w:num>
  <w:num w:numId="6" w16cid:durableId="454643279">
    <w:abstractNumId w:val="10"/>
  </w:num>
  <w:num w:numId="7" w16cid:durableId="2055691167">
    <w:abstractNumId w:val="11"/>
  </w:num>
  <w:num w:numId="8" w16cid:durableId="458035967">
    <w:abstractNumId w:val="12"/>
  </w:num>
  <w:num w:numId="9" w16cid:durableId="1976256243">
    <w:abstractNumId w:val="8"/>
  </w:num>
  <w:num w:numId="10" w16cid:durableId="234555676">
    <w:abstractNumId w:val="3"/>
  </w:num>
  <w:num w:numId="11" w16cid:durableId="674260574">
    <w:abstractNumId w:val="2"/>
  </w:num>
  <w:num w:numId="12" w16cid:durableId="62681712">
    <w:abstractNumId w:val="1"/>
  </w:num>
  <w:num w:numId="13" w16cid:durableId="2025668506">
    <w:abstractNumId w:val="0"/>
  </w:num>
  <w:num w:numId="14" w16cid:durableId="946812736">
    <w:abstractNumId w:val="9"/>
  </w:num>
  <w:num w:numId="15" w16cid:durableId="1432359639">
    <w:abstractNumId w:val="7"/>
  </w:num>
  <w:num w:numId="16" w16cid:durableId="2072002875">
    <w:abstractNumId w:val="6"/>
  </w:num>
  <w:num w:numId="17" w16cid:durableId="942762254">
    <w:abstractNumId w:val="5"/>
  </w:num>
  <w:num w:numId="18" w16cid:durableId="414134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3F2A1877-AB78-4B3A-9AD6-9048FD0468A9}"/>
  </w:docVars>
  <w:rsids>
    <w:rsidRoot w:val="00A01641"/>
    <w:rsid w:val="00687AD0"/>
    <w:rsid w:val="00A01641"/>
    <w:rsid w:val="00C5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6EC8C3-2AE6-4146-9F0D-2F903524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text9">
    <w:name w:val="text9"/>
    <w:basedOn w:val="Standardstycketeckensnitt"/>
    <w:rPr>
      <w:rFonts w:ascii="Verdana" w:hAnsi="Verdana" w:hint="default"/>
      <w:i w:val="0"/>
      <w:iCs w:val="0"/>
      <w:color w:val="000000"/>
      <w:sz w:val="17"/>
      <w:szCs w:val="17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1176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m1328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m1328</dc:title>
  <dc:subject>m1328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2007-11-29T07:16:00Z</cp:lastPrinted>
  <dcterms:created xsi:type="dcterms:W3CDTF">2025-12-17T05:38:00Z</dcterms:created>
  <dcterms:modified xsi:type="dcterms:W3CDTF">2025-12-17T05:38:00Z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Straffet för 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Straffet för 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Nordin (m)</vt:lpwstr>
  </property>
  <property fmtid="{D5CDD505-2E9C-101B-9397-08002B2CF9AE}" pid="26" name="MotionarLista">
    <vt:lpwstr>Nordin,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Nordin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20072008000000000109000013280069</vt:lpwstr>
  </property>
  <property fmtid="{D5CDD505-2E9C-101B-9397-08002B2CF9AE}" pid="47" name="datum">
    <vt:lpwstr>071002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20072008000000000109000013280069</vt:lpwstr>
  </property>
  <property fmtid="{D5CDD505-2E9C-101B-9397-08002B2CF9AE}" pid="50" name="nummer">
    <vt:lpwstr>264</vt:lpwstr>
  </property>
  <property fmtid="{D5CDD505-2E9C-101B-9397-08002B2CF9AE}" pid="51" name="utskottsbeteckning">
    <vt:lpwstr>Ju</vt:lpwstr>
  </property>
  <property fmtid="{D5CDD505-2E9C-101B-9397-08002B2CF9AE}" pid="52" name="GlobalUID">
    <vt:lpwstr>{A90CF487-A944-4DA5-86C5-9F606EE6A5DD}</vt:lpwstr>
  </property>
  <property fmtid="{D5CDD505-2E9C-101B-9397-08002B2CF9AE}" pid="53" name="Överföringar">
    <vt:i4>0</vt:i4>
  </property>
  <property fmtid="{D5CDD505-2E9C-101B-9397-08002B2CF9AE}" pid="54" name="Checksum">
    <vt:lpwstr>*0012183368471*</vt:lpwstr>
  </property>
  <property fmtid="{D5CDD505-2E9C-101B-9397-08002B2CF9AE}" pid="55" name="skuggnummer">
    <vt:lpwstr>751</vt:lpwstr>
  </property>
  <property fmtid="{D5CDD505-2E9C-101B-9397-08002B2CF9AE}" pid="56" name="urixVersion">
    <vt:lpwstr>3.2.0.8</vt:lpwstr>
  </property>
  <property fmtid="{D5CDD505-2E9C-101B-9397-08002B2CF9AE}" pid="57" name="urixOrigin">
    <vt:lpwstr>071129 08:16:43.971</vt:lpwstr>
  </property>
  <property fmtid="{D5CDD505-2E9C-101B-9397-08002B2CF9AE}" pid="58" name="urixGuid">
    <vt:lpwstr>{13BD3400-B549-4038-8279-ED9B0D3ECDB9}</vt:lpwstr>
  </property>
</Properties>
</file>