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08610CBB24402A84D6CC774D496E51"/>
        </w:placeholder>
        <w:text/>
      </w:sdtPr>
      <w:sdtEndPr/>
      <w:sdtContent>
        <w:p w:rsidRPr="009B062B" w:rsidR="00AF30DD" w:rsidP="00F23831" w:rsidRDefault="00AF30DD" w14:paraId="2F2F1107" w14:textId="77777777">
          <w:pPr>
            <w:pStyle w:val="Rubrik1"/>
            <w:spacing w:after="300"/>
          </w:pPr>
          <w:r w:rsidRPr="009B062B">
            <w:t>Förslag till riksdagsbeslut</w:t>
          </w:r>
        </w:p>
      </w:sdtContent>
    </w:sdt>
    <w:sdt>
      <w:sdtPr>
        <w:alias w:val="Yrkande 1"/>
        <w:tag w:val="c8d7fb85-d25f-428d-a8be-baae4dc01c1d"/>
        <w:id w:val="1680073339"/>
        <w:lock w:val="sdtLocked"/>
      </w:sdtPr>
      <w:sdtEndPr/>
      <w:sdtContent>
        <w:p w:rsidR="00544BDA" w:rsidRDefault="00D51D72" w14:paraId="2F2F1108" w14:textId="77777777">
          <w:pPr>
            <w:pStyle w:val="Frslagstext"/>
            <w:numPr>
              <w:ilvl w:val="0"/>
              <w:numId w:val="0"/>
            </w:numPr>
          </w:pPr>
          <w:r>
            <w:t>Riksdagen ställer sig bakom det som anförs i motionen om bättre ekonomiska förutsättningar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2F6F32F2344881916E45921DA001CB"/>
        </w:placeholder>
        <w:text/>
      </w:sdtPr>
      <w:sdtEndPr/>
      <w:sdtContent>
        <w:p w:rsidRPr="009B062B" w:rsidR="006D79C9" w:rsidP="00333E95" w:rsidRDefault="006D79C9" w14:paraId="2F2F1109" w14:textId="77777777">
          <w:pPr>
            <w:pStyle w:val="Rubrik1"/>
          </w:pPr>
          <w:r>
            <w:t>Motivering</w:t>
          </w:r>
        </w:p>
      </w:sdtContent>
    </w:sdt>
    <w:p w:rsidRPr="00422B9E" w:rsidR="00422B9E" w:rsidP="00F1096A" w:rsidRDefault="005C54DA" w14:paraId="2F2F110A" w14:textId="3D7EB13B">
      <w:pPr>
        <w:pStyle w:val="Normalutanindragellerluft"/>
      </w:pPr>
      <w:r>
        <w:t xml:space="preserve">Det svenska jordbruket har inte lika goda förutsättningar </w:t>
      </w:r>
      <w:r w:rsidR="007923A7">
        <w:t>för</w:t>
      </w:r>
      <w:r>
        <w:t xml:space="preserve"> stora skördar som jord</w:t>
      </w:r>
      <w:r w:rsidR="00F1096A">
        <w:softHyphen/>
      </w:r>
      <w:r>
        <w:t xml:space="preserve">bruket nere på kontinenten har, på grund av klimatskillnader men också på grund av en rad andra orsaker. </w:t>
      </w:r>
      <w:r w:rsidR="003E453B">
        <w:t>I huvudsak är det tveksamt att hävda att EU:s jordbrukspolitik täcker in de nationella eller regionala förutsättningarna för att bedriva ett aktivt och lönsamt jordbruk. Mot bakgrund av att Sveriges självförsörjningsgrad konsekvent har minskat och numera ligger runt hälften av behovet, skulle en större kris av någon form kunna få stora konsekvenser för landets livsmedelsförsörjning. Av den anledningen finns det skäl att uppmana regeringen att verka för att den europeiska jordbrukspolitiken öppnar upp för att öka möjligheten för länder med sämre förutsättningar att bedriva jordbruk att öka de nationella stöden för sina jordbruk. Det nuvarande regelverket gäller fram till utgång</w:t>
      </w:r>
      <w:r w:rsidR="00F1096A">
        <w:softHyphen/>
      </w:r>
      <w:r w:rsidR="003E453B">
        <w:t>en av 2022. Det är således en bra tid att aktivt verka för generösare regler som kan garantera att det svenska jordbruket inte utarmas mer och helst också verka för att det svenska jordbrukets andel av försörjningsgraden kan öka.</w:t>
      </w:r>
    </w:p>
    <w:sdt>
      <w:sdtPr>
        <w:alias w:val="CC_Underskrifter"/>
        <w:tag w:val="CC_Underskrifter"/>
        <w:id w:val="583496634"/>
        <w:lock w:val="sdtContentLocked"/>
        <w:placeholder>
          <w:docPart w:val="ADABFE9D3D034D87920C8985C2D4F1CA"/>
        </w:placeholder>
      </w:sdtPr>
      <w:sdtEndPr/>
      <w:sdtContent>
        <w:p w:rsidR="00F23831" w:rsidP="009E7D50" w:rsidRDefault="00F23831" w14:paraId="2F2F110C" w14:textId="77777777"/>
        <w:p w:rsidRPr="008E0FE2" w:rsidR="004801AC" w:rsidP="009E7D50" w:rsidRDefault="00F1096A" w14:paraId="2F2F110D" w14:textId="77777777"/>
      </w:sdtContent>
    </w:sdt>
    <w:tbl>
      <w:tblPr>
        <w:tblW w:w="5000" w:type="pct"/>
        <w:tblLook w:val="04A0" w:firstRow="1" w:lastRow="0" w:firstColumn="1" w:lastColumn="0" w:noHBand="0" w:noVBand="1"/>
        <w:tblCaption w:val="underskrifter"/>
      </w:tblPr>
      <w:tblGrid>
        <w:gridCol w:w="4252"/>
        <w:gridCol w:w="4252"/>
      </w:tblGrid>
      <w:tr w:rsidR="009E60C2" w14:paraId="3763B8BB" w14:textId="77777777">
        <w:trPr>
          <w:cantSplit/>
        </w:trPr>
        <w:tc>
          <w:tcPr>
            <w:tcW w:w="50" w:type="pct"/>
            <w:vAlign w:val="bottom"/>
          </w:tcPr>
          <w:p w:rsidR="009E60C2" w:rsidRDefault="007923A7" w14:paraId="44C931EB" w14:textId="77777777">
            <w:pPr>
              <w:pStyle w:val="Underskrifter"/>
            </w:pPr>
            <w:r>
              <w:t>Johnny Skalin (SD)</w:t>
            </w:r>
          </w:p>
        </w:tc>
        <w:tc>
          <w:tcPr>
            <w:tcW w:w="50" w:type="pct"/>
            <w:vAlign w:val="bottom"/>
          </w:tcPr>
          <w:p w:rsidR="009E60C2" w:rsidRDefault="009E60C2" w14:paraId="758CD8BD" w14:textId="77777777">
            <w:pPr>
              <w:pStyle w:val="Underskrifter"/>
            </w:pPr>
          </w:p>
        </w:tc>
      </w:tr>
    </w:tbl>
    <w:p w:rsidR="006E63D9" w:rsidRDefault="006E63D9" w14:paraId="2F2F1111" w14:textId="77777777"/>
    <w:sectPr w:rsidR="006E63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1113" w14:textId="77777777" w:rsidR="00033FC9" w:rsidRDefault="00033FC9" w:rsidP="000C1CAD">
      <w:pPr>
        <w:spacing w:line="240" w:lineRule="auto"/>
      </w:pPr>
      <w:r>
        <w:separator/>
      </w:r>
    </w:p>
  </w:endnote>
  <w:endnote w:type="continuationSeparator" w:id="0">
    <w:p w14:paraId="2F2F1114" w14:textId="77777777" w:rsidR="00033FC9" w:rsidRDefault="00033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22" w14:textId="77777777" w:rsidR="00262EA3" w:rsidRPr="009E7D50" w:rsidRDefault="00262EA3" w:rsidP="009E7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1111" w14:textId="77777777" w:rsidR="00033FC9" w:rsidRDefault="00033FC9" w:rsidP="000C1CAD">
      <w:pPr>
        <w:spacing w:line="240" w:lineRule="auto"/>
      </w:pPr>
      <w:r>
        <w:separator/>
      </w:r>
    </w:p>
  </w:footnote>
  <w:footnote w:type="continuationSeparator" w:id="0">
    <w:p w14:paraId="2F2F1112" w14:textId="77777777" w:rsidR="00033FC9" w:rsidRDefault="00033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F1123" wp14:editId="2F2F1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F1127" w14:textId="77777777" w:rsidR="00262EA3" w:rsidRDefault="00F1096A" w:rsidP="008103B5">
                          <w:pPr>
                            <w:jc w:val="right"/>
                          </w:pPr>
                          <w:sdt>
                            <w:sdtPr>
                              <w:alias w:val="CC_Noformat_Partikod"/>
                              <w:tag w:val="CC_Noformat_Partikod"/>
                              <w:id w:val="-53464382"/>
                              <w:placeholder>
                                <w:docPart w:val="A4D1B264F4794456A9B9D798A7205607"/>
                              </w:placeholder>
                              <w:text/>
                            </w:sdtPr>
                            <w:sdtEndPr/>
                            <w:sdtContent>
                              <w:r w:rsidR="00C04631">
                                <w:t>SD</w:t>
                              </w:r>
                            </w:sdtContent>
                          </w:sdt>
                          <w:sdt>
                            <w:sdtPr>
                              <w:alias w:val="CC_Noformat_Partinummer"/>
                              <w:tag w:val="CC_Noformat_Partinummer"/>
                              <w:id w:val="-1709555926"/>
                              <w:placeholder>
                                <w:docPart w:val="CC1E2B67B3474A97A691D540892BFD9C"/>
                              </w:placeholder>
                              <w:text/>
                            </w:sdtPr>
                            <w:sdtEndPr/>
                            <w:sdtContent>
                              <w:r w:rsidR="00F23831">
                                <w:t>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F11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F1127" w14:textId="77777777" w:rsidR="00262EA3" w:rsidRDefault="00F1096A" w:rsidP="008103B5">
                    <w:pPr>
                      <w:jc w:val="right"/>
                    </w:pPr>
                    <w:sdt>
                      <w:sdtPr>
                        <w:alias w:val="CC_Noformat_Partikod"/>
                        <w:tag w:val="CC_Noformat_Partikod"/>
                        <w:id w:val="-53464382"/>
                        <w:placeholder>
                          <w:docPart w:val="A4D1B264F4794456A9B9D798A7205607"/>
                        </w:placeholder>
                        <w:text/>
                      </w:sdtPr>
                      <w:sdtEndPr/>
                      <w:sdtContent>
                        <w:r w:rsidR="00C04631">
                          <w:t>SD</w:t>
                        </w:r>
                      </w:sdtContent>
                    </w:sdt>
                    <w:sdt>
                      <w:sdtPr>
                        <w:alias w:val="CC_Noformat_Partinummer"/>
                        <w:tag w:val="CC_Noformat_Partinummer"/>
                        <w:id w:val="-1709555926"/>
                        <w:placeholder>
                          <w:docPart w:val="CC1E2B67B3474A97A691D540892BFD9C"/>
                        </w:placeholder>
                        <w:text/>
                      </w:sdtPr>
                      <w:sdtEndPr/>
                      <w:sdtContent>
                        <w:r w:rsidR="00F23831">
                          <w:t>676</w:t>
                        </w:r>
                      </w:sdtContent>
                    </w:sdt>
                  </w:p>
                </w:txbxContent>
              </v:textbox>
              <w10:wrap anchorx="page"/>
            </v:shape>
          </w:pict>
        </mc:Fallback>
      </mc:AlternateContent>
    </w:r>
  </w:p>
  <w:p w14:paraId="2F2F11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17" w14:textId="77777777" w:rsidR="00262EA3" w:rsidRDefault="00262EA3" w:rsidP="008563AC">
    <w:pPr>
      <w:jc w:val="right"/>
    </w:pPr>
  </w:p>
  <w:p w14:paraId="2F2F11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11B" w14:textId="77777777" w:rsidR="00262EA3" w:rsidRDefault="00C95F47" w:rsidP="008563AC">
    <w:pPr>
      <w:jc w:val="right"/>
    </w:pPr>
    <w:r>
      <w:t>Vinst</w:t>
    </w:r>
    <w:r w:rsidR="00687959">
      <w:t>Fetma</w:t>
    </w:r>
    <w:r w:rsidR="00C04631">
      <w:t>Be</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F1125" wp14:editId="2F2F1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2F111C" w14:textId="77777777" w:rsidR="00262EA3" w:rsidRDefault="00F1096A" w:rsidP="00A314CF">
    <w:pPr>
      <w:pStyle w:val="FSHNormal"/>
      <w:spacing w:before="40"/>
    </w:pPr>
    <w:sdt>
      <w:sdtPr>
        <w:alias w:val="CC_Noformat_Motionstyp"/>
        <w:tag w:val="CC_Noformat_Motionstyp"/>
        <w:id w:val="1162973129"/>
        <w:lock w:val="sdtContentLocked"/>
        <w15:appearance w15:val="hidden"/>
        <w:text/>
      </w:sdtPr>
      <w:sdtEndPr/>
      <w:sdtContent>
        <w:r w:rsidR="00AD3FB6">
          <w:t>Enskild motion</w:t>
        </w:r>
      </w:sdtContent>
    </w:sdt>
    <w:r w:rsidR="00821B36">
      <w:t xml:space="preserve"> </w:t>
    </w:r>
    <w:sdt>
      <w:sdtPr>
        <w:alias w:val="CC_Noformat_Partikod"/>
        <w:tag w:val="CC_Noformat_Partikod"/>
        <w:id w:val="1471015553"/>
        <w:text/>
      </w:sdtPr>
      <w:sdtEndPr/>
      <w:sdtContent>
        <w:r w:rsidR="00C04631">
          <w:t>SD</w:t>
        </w:r>
      </w:sdtContent>
    </w:sdt>
    <w:sdt>
      <w:sdtPr>
        <w:alias w:val="CC_Noformat_Partinummer"/>
        <w:tag w:val="CC_Noformat_Partinummer"/>
        <w:id w:val="-2014525982"/>
        <w:text/>
      </w:sdtPr>
      <w:sdtEndPr/>
      <w:sdtContent>
        <w:r w:rsidR="00F23831">
          <w:t>676</w:t>
        </w:r>
      </w:sdtContent>
    </w:sdt>
  </w:p>
  <w:p w14:paraId="2F2F111D" w14:textId="77777777" w:rsidR="00262EA3" w:rsidRPr="008227B3" w:rsidRDefault="00F109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F111E" w14:textId="77777777" w:rsidR="00262EA3" w:rsidRPr="008227B3" w:rsidRDefault="00F109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F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3FB6">
          <w:t>:3013</w:t>
        </w:r>
      </w:sdtContent>
    </w:sdt>
  </w:p>
  <w:p w14:paraId="2F2F111F" w14:textId="77777777" w:rsidR="00262EA3" w:rsidRDefault="00F1096A" w:rsidP="00E03A3D">
    <w:pPr>
      <w:pStyle w:val="Motionr"/>
    </w:pPr>
    <w:sdt>
      <w:sdtPr>
        <w:alias w:val="CC_Noformat_Avtext"/>
        <w:tag w:val="CC_Noformat_Avtext"/>
        <w:id w:val="-2020768203"/>
        <w:lock w:val="sdtContentLocked"/>
        <w15:appearance w15:val="hidden"/>
        <w:text/>
      </w:sdtPr>
      <w:sdtEndPr/>
      <w:sdtContent>
        <w:r w:rsidR="00AD3FB6">
          <w:t>av Johnny Skalin (SD)</w:t>
        </w:r>
      </w:sdtContent>
    </w:sdt>
  </w:p>
  <w:sdt>
    <w:sdtPr>
      <w:alias w:val="CC_Noformat_Rubtext"/>
      <w:tag w:val="CC_Noformat_Rubtext"/>
      <w:id w:val="-218060500"/>
      <w:lock w:val="sdtLocked"/>
      <w:text/>
    </w:sdtPr>
    <w:sdtEndPr/>
    <w:sdtContent>
      <w:p w14:paraId="2F2F1120" w14:textId="77777777" w:rsidR="00262EA3" w:rsidRDefault="008A05B7" w:rsidP="00283E0F">
        <w:pPr>
          <w:pStyle w:val="FSHRub2"/>
        </w:pPr>
        <w:r>
          <w:t>Bättre ekonomiska förutsättningar för jordbruket</w:t>
        </w:r>
      </w:p>
    </w:sdtContent>
  </w:sdt>
  <w:sdt>
    <w:sdtPr>
      <w:alias w:val="CC_Boilerplate_3"/>
      <w:tag w:val="CC_Boilerplate_3"/>
      <w:id w:val="1606463544"/>
      <w:lock w:val="sdtContentLocked"/>
      <w15:appearance w15:val="hidden"/>
      <w:text w:multiLine="1"/>
    </w:sdtPr>
    <w:sdtEndPr/>
    <w:sdtContent>
      <w:p w14:paraId="2F2F11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4631"/>
    <w:rsid w:val="000000E0"/>
    <w:rsid w:val="0000071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C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5D"/>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4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1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C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A1"/>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55"/>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53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BDA"/>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B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D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5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D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8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3A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E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5B7"/>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29"/>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BD"/>
    <w:rsid w:val="009E153C"/>
    <w:rsid w:val="009E1CD9"/>
    <w:rsid w:val="009E1FFC"/>
    <w:rsid w:val="009E34DE"/>
    <w:rsid w:val="009E3572"/>
    <w:rsid w:val="009E38DA"/>
    <w:rsid w:val="009E3C13"/>
    <w:rsid w:val="009E41EB"/>
    <w:rsid w:val="009E4336"/>
    <w:rsid w:val="009E44CB"/>
    <w:rsid w:val="009E4C9D"/>
    <w:rsid w:val="009E59D5"/>
    <w:rsid w:val="009E5F5B"/>
    <w:rsid w:val="009E60C2"/>
    <w:rsid w:val="009E67EF"/>
    <w:rsid w:val="009E78CF"/>
    <w:rsid w:val="009E7D5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C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02"/>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B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B6"/>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0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547"/>
    <w:rsid w:val="00B328E0"/>
    <w:rsid w:val="00B32C68"/>
    <w:rsid w:val="00B33752"/>
    <w:rsid w:val="00B3380D"/>
    <w:rsid w:val="00B345D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0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63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87"/>
    <w:rsid w:val="00C4564E"/>
    <w:rsid w:val="00C45E40"/>
    <w:rsid w:val="00C463D5"/>
    <w:rsid w:val="00C5173B"/>
    <w:rsid w:val="00C51FE8"/>
    <w:rsid w:val="00C529B7"/>
    <w:rsid w:val="00C52BF9"/>
    <w:rsid w:val="00C52DD5"/>
    <w:rsid w:val="00C536E8"/>
    <w:rsid w:val="00C53883"/>
    <w:rsid w:val="00C53B95"/>
    <w:rsid w:val="00C53BDA"/>
    <w:rsid w:val="00C54E1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47"/>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1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7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B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D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6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31"/>
    <w:rsid w:val="00F238B6"/>
    <w:rsid w:val="00F246D6"/>
    <w:rsid w:val="00F2494A"/>
    <w:rsid w:val="00F26098"/>
    <w:rsid w:val="00F26486"/>
    <w:rsid w:val="00F269F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A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A7"/>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7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F1106"/>
  <w15:chartTrackingRefBased/>
  <w15:docId w15:val="{3901C36E-EE58-4AF7-83E2-B632A5F7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08610CBB24402A84D6CC774D496E51"/>
        <w:category>
          <w:name w:val="Allmänt"/>
          <w:gallery w:val="placeholder"/>
        </w:category>
        <w:types>
          <w:type w:val="bbPlcHdr"/>
        </w:types>
        <w:behaviors>
          <w:behavior w:val="content"/>
        </w:behaviors>
        <w:guid w:val="{B36DC528-B472-48D6-B96D-74D17E5F4F15}"/>
      </w:docPartPr>
      <w:docPartBody>
        <w:p w:rsidR="00716709" w:rsidRDefault="00427A67">
          <w:pPr>
            <w:pStyle w:val="2508610CBB24402A84D6CC774D496E51"/>
          </w:pPr>
          <w:r w:rsidRPr="005A0A93">
            <w:rPr>
              <w:rStyle w:val="Platshllartext"/>
            </w:rPr>
            <w:t>Förslag till riksdagsbeslut</w:t>
          </w:r>
        </w:p>
      </w:docPartBody>
    </w:docPart>
    <w:docPart>
      <w:docPartPr>
        <w:name w:val="C32F6F32F2344881916E45921DA001CB"/>
        <w:category>
          <w:name w:val="Allmänt"/>
          <w:gallery w:val="placeholder"/>
        </w:category>
        <w:types>
          <w:type w:val="bbPlcHdr"/>
        </w:types>
        <w:behaviors>
          <w:behavior w:val="content"/>
        </w:behaviors>
        <w:guid w:val="{50A2A24B-2F66-4C1B-ABB0-68645940159A}"/>
      </w:docPartPr>
      <w:docPartBody>
        <w:p w:rsidR="00716709" w:rsidRDefault="00427A67">
          <w:pPr>
            <w:pStyle w:val="C32F6F32F2344881916E45921DA001CB"/>
          </w:pPr>
          <w:r w:rsidRPr="005A0A93">
            <w:rPr>
              <w:rStyle w:val="Platshllartext"/>
            </w:rPr>
            <w:t>Motivering</w:t>
          </w:r>
        </w:p>
      </w:docPartBody>
    </w:docPart>
    <w:docPart>
      <w:docPartPr>
        <w:name w:val="A4D1B264F4794456A9B9D798A7205607"/>
        <w:category>
          <w:name w:val="Allmänt"/>
          <w:gallery w:val="placeholder"/>
        </w:category>
        <w:types>
          <w:type w:val="bbPlcHdr"/>
        </w:types>
        <w:behaviors>
          <w:behavior w:val="content"/>
        </w:behaviors>
        <w:guid w:val="{FA3C8265-9205-4C44-B19E-BBAE6BEBFF5A}"/>
      </w:docPartPr>
      <w:docPartBody>
        <w:p w:rsidR="00716709" w:rsidRDefault="00427A67">
          <w:pPr>
            <w:pStyle w:val="A4D1B264F4794456A9B9D798A7205607"/>
          </w:pPr>
          <w:r>
            <w:rPr>
              <w:rStyle w:val="Platshllartext"/>
            </w:rPr>
            <w:t xml:space="preserve"> </w:t>
          </w:r>
        </w:p>
      </w:docPartBody>
    </w:docPart>
    <w:docPart>
      <w:docPartPr>
        <w:name w:val="CC1E2B67B3474A97A691D540892BFD9C"/>
        <w:category>
          <w:name w:val="Allmänt"/>
          <w:gallery w:val="placeholder"/>
        </w:category>
        <w:types>
          <w:type w:val="bbPlcHdr"/>
        </w:types>
        <w:behaviors>
          <w:behavior w:val="content"/>
        </w:behaviors>
        <w:guid w:val="{3BC3E9BA-D6DB-4127-8FD4-98AA8A16B578}"/>
      </w:docPartPr>
      <w:docPartBody>
        <w:p w:rsidR="00716709" w:rsidRDefault="00427A67">
          <w:pPr>
            <w:pStyle w:val="CC1E2B67B3474A97A691D540892BFD9C"/>
          </w:pPr>
          <w:r>
            <w:t xml:space="preserve"> </w:t>
          </w:r>
        </w:p>
      </w:docPartBody>
    </w:docPart>
    <w:docPart>
      <w:docPartPr>
        <w:name w:val="ADABFE9D3D034D87920C8985C2D4F1CA"/>
        <w:category>
          <w:name w:val="Allmänt"/>
          <w:gallery w:val="placeholder"/>
        </w:category>
        <w:types>
          <w:type w:val="bbPlcHdr"/>
        </w:types>
        <w:behaviors>
          <w:behavior w:val="content"/>
        </w:behaviors>
        <w:guid w:val="{D49A3D88-D0A9-4E89-A5B9-D5F460DCA817}"/>
      </w:docPartPr>
      <w:docPartBody>
        <w:p w:rsidR="007F44C5" w:rsidRDefault="007F44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67"/>
    <w:rsid w:val="00427A67"/>
    <w:rsid w:val="00716709"/>
    <w:rsid w:val="007F4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8610CBB24402A84D6CC774D496E51">
    <w:name w:val="2508610CBB24402A84D6CC774D496E51"/>
  </w:style>
  <w:style w:type="paragraph" w:customStyle="1" w:styleId="C32F6F32F2344881916E45921DA001CB">
    <w:name w:val="C32F6F32F2344881916E45921DA001CB"/>
  </w:style>
  <w:style w:type="paragraph" w:customStyle="1" w:styleId="A4D1B264F4794456A9B9D798A7205607">
    <w:name w:val="A4D1B264F4794456A9B9D798A7205607"/>
  </w:style>
  <w:style w:type="paragraph" w:customStyle="1" w:styleId="CC1E2B67B3474A97A691D540892BFD9C">
    <w:name w:val="CC1E2B67B3474A97A691D540892BF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B1D9D-A016-485E-AC91-930C0098F8AC}"/>
</file>

<file path=customXml/itemProps2.xml><?xml version="1.0" encoding="utf-8"?>
<ds:datastoreItem xmlns:ds="http://schemas.openxmlformats.org/officeDocument/2006/customXml" ds:itemID="{FA55D7F1-6548-492B-B7DD-3276802A62E8}"/>
</file>

<file path=customXml/itemProps3.xml><?xml version="1.0" encoding="utf-8"?>
<ds:datastoreItem xmlns:ds="http://schemas.openxmlformats.org/officeDocument/2006/customXml" ds:itemID="{89FB9364-10A9-4D3C-AFF0-725DEFC492A9}"/>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ekonomiska förutsättningar för jordbruket</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