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C26F8" w:rsidRDefault="00DF108D" w14:paraId="26B3D89B" w14:textId="77777777">
      <w:pPr>
        <w:pStyle w:val="RubrikFrslagTIllRiksdagsbeslut"/>
      </w:pPr>
      <w:sdt>
        <w:sdtPr>
          <w:alias w:val="CC_Boilerplate_4"/>
          <w:tag w:val="CC_Boilerplate_4"/>
          <w:id w:val="-1644581176"/>
          <w:lock w:val="sdtContentLocked"/>
          <w:placeholder>
            <w:docPart w:val="598D7CE6457A4DD0B78C8F928246FBE4"/>
          </w:placeholder>
          <w:text/>
        </w:sdtPr>
        <w:sdtEndPr/>
        <w:sdtContent>
          <w:r w:rsidRPr="009B062B" w:rsidR="00AF30DD">
            <w:t>Förslag till riksdagsbeslut</w:t>
          </w:r>
        </w:sdtContent>
      </w:sdt>
      <w:bookmarkEnd w:id="0"/>
      <w:bookmarkEnd w:id="1"/>
    </w:p>
    <w:sdt>
      <w:sdtPr>
        <w:alias w:val="Yrkande 1"/>
        <w:tag w:val="795ecb90-6cd5-4daa-9ab0-7b5557a38c12"/>
        <w:id w:val="-1871440547"/>
        <w:lock w:val="sdtLocked"/>
      </w:sdtPr>
      <w:sdtEndPr/>
      <w:sdtContent>
        <w:p w:rsidR="00774AAE" w:rsidRDefault="00D62093" w14:paraId="3E1F00CC" w14:textId="77777777">
          <w:pPr>
            <w:pStyle w:val="Frslagstext"/>
          </w:pPr>
          <w:r>
            <w:t>Riksdagen ställer sig bakom det som anförs i motionen om att beviljandet av arbetstillstånd vid arbetskraftsinvandring ska baseras på en myndighetsbaserad arbetsmarknadsprövning i samverkan med arbetsmarknadens parter och tillkännager detta för regeringen.</w:t>
          </w:r>
        </w:p>
      </w:sdtContent>
    </w:sdt>
    <w:sdt>
      <w:sdtPr>
        <w:alias w:val="Yrkande 2"/>
        <w:tag w:val="5ef1bc98-2a68-4238-ae89-8a3f3848d1fc"/>
        <w:id w:val="2100367828"/>
        <w:lock w:val="sdtLocked"/>
      </w:sdtPr>
      <w:sdtEndPr/>
      <w:sdtContent>
        <w:p w:rsidR="00774AAE" w:rsidRDefault="00D62093" w14:paraId="6F9B9465" w14:textId="77777777">
          <w:pPr>
            <w:pStyle w:val="Frslagstext"/>
          </w:pPr>
          <w:r>
            <w:t>Riksdagen ställer sig bakom det som anförs i motionen om att det höjda lönekravet som införs ska göras dispositivt och tillkännager detta för regeringen.</w:t>
          </w:r>
        </w:p>
      </w:sdtContent>
    </w:sdt>
    <w:sdt>
      <w:sdtPr>
        <w:alias w:val="Yrkande 3"/>
        <w:tag w:val="342188df-cab8-4b9c-810d-c3634b5bb137"/>
        <w:id w:val="2103841361"/>
        <w:lock w:val="sdtLocked"/>
      </w:sdtPr>
      <w:sdtEndPr/>
      <w:sdtContent>
        <w:p w:rsidR="00774AAE" w:rsidRDefault="00D62093" w14:paraId="285ACE92" w14:textId="77777777">
          <w:pPr>
            <w:pStyle w:val="Frslagstext"/>
          </w:pPr>
          <w:r>
            <w:t>Riksdagen ställer sig bakom det som anförs i motionen om att kravet på heltäckande sjukförsäkring ska vara ett ansvar för arbetsgivaren och tillkännager detta för regeringen.</w:t>
          </w:r>
        </w:p>
      </w:sdtContent>
    </w:sdt>
    <w:sdt>
      <w:sdtPr>
        <w:alias w:val="Yrkande 4"/>
        <w:tag w:val="592f484f-725f-4d8d-8e8e-c005c42d18f0"/>
        <w:id w:val="725648209"/>
        <w:lock w:val="sdtLocked"/>
      </w:sdtPr>
      <w:sdtEndPr/>
      <w:sdtContent>
        <w:p w:rsidR="00774AAE" w:rsidRDefault="00D62093" w14:paraId="003F40A9" w14:textId="77777777">
          <w:pPr>
            <w:pStyle w:val="Frslagstext"/>
          </w:pPr>
          <w:r>
            <w:t>Riksdagen ställer sig bakom det som anförs i motionen om att avvisa förslaget om att förlänga tillstånd för säsongsarbete till nio månader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E0F5B8AF744BF1A2850E13ECF42F99"/>
        </w:placeholder>
        <w:text/>
      </w:sdtPr>
      <w:sdtEndPr/>
      <w:sdtContent>
        <w:p w:rsidRPr="009B062B" w:rsidR="006D79C9" w:rsidP="00333E95" w:rsidRDefault="006D79C9" w14:paraId="2234721A" w14:textId="77777777">
          <w:pPr>
            <w:pStyle w:val="Rubrik1"/>
          </w:pPr>
          <w:r>
            <w:t>Motivering</w:t>
          </w:r>
        </w:p>
      </w:sdtContent>
    </w:sdt>
    <w:bookmarkEnd w:displacedByCustomXml="prev" w:id="3"/>
    <w:bookmarkEnd w:displacedByCustomXml="prev" w:id="4"/>
    <w:p w:rsidR="004A6967" w:rsidP="001C5FEF" w:rsidRDefault="009F719E" w14:paraId="511045D3" w14:textId="42FED03C">
      <w:pPr>
        <w:pStyle w:val="Normalutanindragellerluft"/>
      </w:pPr>
      <w:r w:rsidRPr="001C5FEF">
        <w:rPr>
          <w:spacing w:val="-3"/>
        </w:rPr>
        <w:t>I regeringens proposition lämnas flera förslag som syftar till att skärpa villkoren för arbets</w:t>
      </w:r>
      <w:r w:rsidRPr="001C5FEF" w:rsidR="001C5FEF">
        <w:rPr>
          <w:spacing w:val="-3"/>
        </w:rPr>
        <w:softHyphen/>
      </w:r>
      <w:r w:rsidRPr="00E90CC7">
        <w:t xml:space="preserve">kraftsinvandring. Bland annat föreslås en höjning av lönekraven till 90 procent av medianlönen. Samtidigt införs en möjlighet för regeringen att genom förordningsbeslut </w:t>
      </w:r>
      <w:r w:rsidRPr="001C5FEF">
        <w:rPr>
          <w:spacing w:val="-3"/>
        </w:rPr>
        <w:t xml:space="preserve">införa undantag </w:t>
      </w:r>
      <w:r w:rsidRPr="001C5FEF" w:rsidR="006F4E4D">
        <w:rPr>
          <w:spacing w:val="-3"/>
        </w:rPr>
        <w:t>från lönekrav för yrkesgrupper där regeringen bedömer att det är befogat.</w:t>
      </w:r>
      <w:r w:rsidRPr="00E90CC7" w:rsidR="006F4E4D">
        <w:t xml:space="preserve"> På motsvarande sätt föreslår regeringen även att den ska bemyndigas att fatta beslut om att helt utesluta vissa yrkesgrupper från möjlighet att beviljas arbetstillstånd. </w:t>
      </w:r>
    </w:p>
    <w:p w:rsidR="004A6967" w:rsidP="004A6967" w:rsidRDefault="006F4E4D" w14:paraId="367867D6" w14:textId="41C404FE">
      <w:bookmarkStart w:name="_Hlk219278649" w:id="5"/>
      <w:r w:rsidRPr="00E90CC7">
        <w:t xml:space="preserve">Socialdemokraterna tycker </w:t>
      </w:r>
      <w:r w:rsidR="00A17D9F">
        <w:t xml:space="preserve">att </w:t>
      </w:r>
      <w:r w:rsidRPr="00E90CC7">
        <w:t xml:space="preserve">det är </w:t>
      </w:r>
      <w:r w:rsidR="00A3510F">
        <w:t>viktigt</w:t>
      </w:r>
      <w:r w:rsidRPr="00E90CC7">
        <w:t xml:space="preserve"> att det finns tydliga och höga lönekrav vid arbetskraftsinvandring, framför allt för att få bort möjligheten att locka lågavlönad arbetskraft till Sverige och få bort de arbeten där människor utnyttjas med låga löner och dåliga arbetsvillkor. </w:t>
      </w:r>
      <w:r w:rsidR="004A6967">
        <w:t xml:space="preserve">Det är bra att det i lagstiftningen förtydligas att arbetstillstånd får vägras om arbetsgivaren har blivit påförd vissa sanktioner eller är misstänkt för eller </w:t>
      </w:r>
      <w:r w:rsidR="004A6967">
        <w:lastRenderedPageBreak/>
        <w:t xml:space="preserve">har dömts för vissa brott. Det är också bra att </w:t>
      </w:r>
      <w:r w:rsidR="00EC26F8">
        <w:t xml:space="preserve">två nya brott, exploatering av utländsk </w:t>
      </w:r>
      <w:r w:rsidRPr="001C5FEF" w:rsidR="00EC26F8">
        <w:t>arbetskraft</w:t>
      </w:r>
      <w:r w:rsidR="00EC26F8">
        <w:t xml:space="preserve"> och handel med arbetstillstånd, införs samt att </w:t>
      </w:r>
      <w:r w:rsidR="004A6967">
        <w:t>den särskilda avgiften för den som har en utlänning anställd som inte har rätt att vistas eller arbeta i Sverige höjs</w:t>
      </w:r>
      <w:r w:rsidR="00EC26F8">
        <w:t>.</w:t>
      </w:r>
      <w:r w:rsidR="004A6967">
        <w:t xml:space="preserve"> </w:t>
      </w:r>
      <w:r w:rsidR="00EC26F8">
        <w:t>Vi stöder även utökningen av</w:t>
      </w:r>
      <w:r w:rsidR="004A6967">
        <w:t xml:space="preserve"> möjligheterna för högkvalificerade utlänningar att ansöka om uppehållstillstånd inifrån </w:t>
      </w:r>
      <w:r w:rsidR="00EC26F8">
        <w:t>landet</w:t>
      </w:r>
      <w:r w:rsidR="004A6967">
        <w:t>.</w:t>
      </w:r>
    </w:p>
    <w:bookmarkEnd w:id="5"/>
    <w:p w:rsidRPr="001C5FEF" w:rsidR="004A6967" w:rsidP="001C5FEF" w:rsidRDefault="004A6967" w14:paraId="2FAB6219" w14:textId="77777777">
      <w:pPr>
        <w:pStyle w:val="Rubrik2"/>
      </w:pPr>
      <w:r w:rsidRPr="001C5FEF">
        <w:t>Inför en myndighetsbaserad arbetsmarknadsprövning och gör lönekravet dispositivt</w:t>
      </w:r>
    </w:p>
    <w:p w:rsidRPr="00E90CC7" w:rsidR="00423F4E" w:rsidP="00F14F68" w:rsidRDefault="004A6967" w14:paraId="7A2CF9AD" w14:textId="1A413F93">
      <w:pPr>
        <w:pStyle w:val="Normalutanindragellerluft"/>
      </w:pPr>
      <w:r>
        <w:t xml:space="preserve">En direkt effekt av en höjning av lönekravet till </w:t>
      </w:r>
      <w:r w:rsidRPr="00E90CC7" w:rsidR="006F4E4D">
        <w:t xml:space="preserve">90 procent av medianlönen </w:t>
      </w:r>
      <w:r>
        <w:t xml:space="preserve">blir </w:t>
      </w:r>
      <w:r w:rsidRPr="00E90CC7" w:rsidR="006F4E4D">
        <w:t xml:space="preserve">att kvalificerade arbeten inom de flesta </w:t>
      </w:r>
      <w:r>
        <w:t xml:space="preserve">yrkesgrupper som </w:t>
      </w:r>
      <w:r w:rsidR="0077477C">
        <w:t>finns inom LO:s avtalsområden</w:t>
      </w:r>
      <w:r w:rsidRPr="00E90CC7" w:rsidR="006F4E4D">
        <w:t xml:space="preserve"> inte </w:t>
      </w:r>
      <w:r>
        <w:t xml:space="preserve">kommer att </w:t>
      </w:r>
      <w:r w:rsidRPr="00E90CC7" w:rsidR="006F4E4D">
        <w:t xml:space="preserve">kunna nyttja arbetskraftsinvandrare </w:t>
      </w:r>
      <w:r>
        <w:t>även om det</w:t>
      </w:r>
      <w:r w:rsidRPr="00E90CC7" w:rsidR="006F4E4D">
        <w:t xml:space="preserve"> råder arbetskraftsbrist. </w:t>
      </w:r>
      <w:bookmarkStart w:name="_Hlk219278852" w:id="6"/>
      <w:r w:rsidRPr="00E90CC7" w:rsidR="006F4E4D">
        <w:t xml:space="preserve">För att undvika behovet av att införa undantag på en mängd yrkesområden och därmed riskera att återigen få tillbaka en </w:t>
      </w:r>
      <w:r w:rsidR="0077477C">
        <w:t>arbetsmarknad där arbetskraftsinvandrare används för att pressa ned lönerna</w:t>
      </w:r>
      <w:r w:rsidRPr="00E90CC7" w:rsidR="006F4E4D">
        <w:t xml:space="preserve"> har vi socialdemokrater föreslagit </w:t>
      </w:r>
      <w:r w:rsidRPr="00E90CC7" w:rsidR="00423F4E">
        <w:t>en myndighetsbaserad arbets</w:t>
      </w:r>
      <w:r w:rsidR="001C5FEF">
        <w:softHyphen/>
      </w:r>
      <w:r w:rsidRPr="001C5FEF" w:rsidR="00423F4E">
        <w:rPr>
          <w:spacing w:val="-2"/>
        </w:rPr>
        <w:t>marknadsprövning där ansvariga myndigheter tillsammans med arbetsmarknadens parter</w:t>
      </w:r>
      <w:r w:rsidRPr="00E90CC7" w:rsidR="00423F4E">
        <w:t xml:space="preserve"> bedömer behovet av arbetskraftsinvandring</w:t>
      </w:r>
      <w:r w:rsidR="0077477C">
        <w:t xml:space="preserve"> inom respektive yrkesområde</w:t>
      </w:r>
      <w:r w:rsidRPr="00E90CC7" w:rsidR="00423F4E">
        <w:t xml:space="preserve">. </w:t>
      </w:r>
      <w:r w:rsidR="00B53CD6">
        <w:t>Vi vill</w:t>
      </w:r>
      <w:r w:rsidRPr="00E90CC7" w:rsidR="00423F4E">
        <w:t xml:space="preserve"> dess</w:t>
      </w:r>
      <w:r w:rsidR="001C5FEF">
        <w:softHyphen/>
      </w:r>
      <w:r w:rsidRPr="00E90CC7" w:rsidR="00423F4E">
        <w:t>utom</w:t>
      </w:r>
      <w:r w:rsidR="00B53CD6">
        <w:t xml:space="preserve"> att lönekravet</w:t>
      </w:r>
      <w:r w:rsidRPr="00E90CC7" w:rsidR="00423F4E">
        <w:t xml:space="preserve"> i lagstiftningen gör</w:t>
      </w:r>
      <w:r w:rsidR="00B53CD6">
        <w:t xml:space="preserve">s </w:t>
      </w:r>
      <w:r w:rsidRPr="00E90CC7" w:rsidR="00423F4E">
        <w:t>dispositivt</w:t>
      </w:r>
      <w:r w:rsidR="00B53CD6">
        <w:t>. Det innebär</w:t>
      </w:r>
      <w:r w:rsidRPr="00E90CC7" w:rsidR="00423F4E">
        <w:t xml:space="preserve"> att lägre lönekrav kan tillåtas där ett </w:t>
      </w:r>
      <w:r w:rsidRPr="000121DF" w:rsidR="00FB3F6C">
        <w:t>kollektiv</w:t>
      </w:r>
      <w:r w:rsidRPr="000121DF" w:rsidR="00423F4E">
        <w:t>avtal har tecknats mellan arbetsmarknadens parter</w:t>
      </w:r>
      <w:r w:rsidR="00B53CD6">
        <w:t xml:space="preserve"> </w:t>
      </w:r>
      <w:r w:rsidR="00054BF9">
        <w:t>som</w:t>
      </w:r>
      <w:r w:rsidRPr="00E90CC7" w:rsidR="00423F4E">
        <w:t xml:space="preserve"> </w:t>
      </w:r>
      <w:r w:rsidR="0077477C">
        <w:t>gör att arbetskraftsinvandring även kan användas inom yrkesområden där lönenivån är lägre än lönekravet men där</w:t>
      </w:r>
      <w:r w:rsidRPr="00E90CC7" w:rsidR="00423F4E">
        <w:t xml:space="preserve"> arbetsmarknadens parter anser att det kan fungera </w:t>
      </w:r>
      <w:r w:rsidR="0077477C">
        <w:t>utan att det sned</w:t>
      </w:r>
      <w:r w:rsidR="001C5FEF">
        <w:softHyphen/>
      </w:r>
      <w:r w:rsidR="0077477C">
        <w:t xml:space="preserve">vrider konkurrensen och stör </w:t>
      </w:r>
      <w:r w:rsidRPr="00E90CC7" w:rsidR="00423F4E">
        <w:t xml:space="preserve">lönebildningen inom de </w:t>
      </w:r>
      <w:r w:rsidR="0077477C">
        <w:t xml:space="preserve">berörda </w:t>
      </w:r>
      <w:r w:rsidRPr="00E90CC7" w:rsidR="00423F4E">
        <w:t xml:space="preserve">yrkesgrupperna. </w:t>
      </w:r>
      <w:r w:rsidR="00AF36AC">
        <w:t xml:space="preserve">Denna </w:t>
      </w:r>
      <w:r w:rsidRPr="001C5FEF" w:rsidR="00AF36AC">
        <w:rPr>
          <w:spacing w:val="-3"/>
        </w:rPr>
        <w:t xml:space="preserve">möjlighet är också viktig för att kunna tillgodose </w:t>
      </w:r>
      <w:r w:rsidRPr="001C5FEF" w:rsidR="00F40BA2">
        <w:rPr>
          <w:spacing w:val="-3"/>
        </w:rPr>
        <w:t>varierade</w:t>
      </w:r>
      <w:r w:rsidRPr="001C5FEF" w:rsidR="00AF36AC">
        <w:rPr>
          <w:spacing w:val="-3"/>
        </w:rPr>
        <w:t xml:space="preserve"> behov och ta hänsyn till olika </w:t>
      </w:r>
      <w:r w:rsidR="00AF36AC">
        <w:t>förutsättningar som finns i landet.</w:t>
      </w:r>
    </w:p>
    <w:bookmarkEnd w:id="6"/>
    <w:p w:rsidR="006F4E4D" w:rsidP="0032007D" w:rsidRDefault="00AF36AC" w14:paraId="4B3260C9" w14:textId="136613E9">
      <w:r>
        <w:t>I</w:t>
      </w:r>
      <w:r w:rsidR="00A17D9F">
        <w:t xml:space="preserve"> </w:t>
      </w:r>
      <w:r>
        <w:t xml:space="preserve">stället för arbetsmarknadsprövning och dispositiv lagstiftning </w:t>
      </w:r>
      <w:bookmarkStart w:name="_Hlk219278884" w:id="7"/>
      <w:r>
        <w:t xml:space="preserve">föreslår regeringen </w:t>
      </w:r>
      <w:r w:rsidR="0077477C">
        <w:t xml:space="preserve">att </w:t>
      </w:r>
      <w:r w:rsidRPr="001C5FEF" w:rsidR="00A17D9F">
        <w:rPr>
          <w:spacing w:val="-2"/>
        </w:rPr>
        <w:t>den</w:t>
      </w:r>
      <w:r w:rsidRPr="001C5FEF" w:rsidR="0077477C">
        <w:rPr>
          <w:spacing w:val="-2"/>
        </w:rPr>
        <w:t xml:space="preserve"> </w:t>
      </w:r>
      <w:r w:rsidRPr="001C5FEF">
        <w:rPr>
          <w:spacing w:val="-2"/>
        </w:rPr>
        <w:t xml:space="preserve">ska </w:t>
      </w:r>
      <w:r w:rsidRPr="001C5FEF" w:rsidR="0077477C">
        <w:rPr>
          <w:spacing w:val="-2"/>
        </w:rPr>
        <w:t>bemyndiga</w:t>
      </w:r>
      <w:r w:rsidRPr="001C5FEF" w:rsidR="00F40BA2">
        <w:rPr>
          <w:spacing w:val="-2"/>
        </w:rPr>
        <w:t>s</w:t>
      </w:r>
      <w:r w:rsidRPr="001C5FEF" w:rsidR="0077477C">
        <w:rPr>
          <w:spacing w:val="-2"/>
        </w:rPr>
        <w:t xml:space="preserve"> att själv besluta om eventuella undantag i lönekravet för vissa yrkes</w:t>
      </w:r>
      <w:r w:rsidRPr="001C5FEF" w:rsidR="001C5FEF">
        <w:rPr>
          <w:spacing w:val="-2"/>
        </w:rPr>
        <w:softHyphen/>
      </w:r>
      <w:r w:rsidRPr="001C5FEF" w:rsidR="0077477C">
        <w:rPr>
          <w:spacing w:val="-3"/>
        </w:rPr>
        <w:t xml:space="preserve">grupper samt </w:t>
      </w:r>
      <w:r w:rsidRPr="001C5FEF">
        <w:rPr>
          <w:spacing w:val="-3"/>
        </w:rPr>
        <w:t xml:space="preserve">själv </w:t>
      </w:r>
      <w:r w:rsidRPr="001C5FEF" w:rsidR="0077477C">
        <w:rPr>
          <w:spacing w:val="-3"/>
        </w:rPr>
        <w:t xml:space="preserve">besluta om </w:t>
      </w:r>
      <w:r w:rsidRPr="001C5FEF">
        <w:rPr>
          <w:spacing w:val="-3"/>
        </w:rPr>
        <w:t>vilka yrkesgrupper som helt ska uteslutas från möjligheten</w:t>
      </w:r>
      <w:r>
        <w:t xml:space="preserve"> att bevilja</w:t>
      </w:r>
      <w:r w:rsidR="00F40BA2">
        <w:t>s</w:t>
      </w:r>
      <w:r>
        <w:t xml:space="preserve"> arbetstillstånd. </w:t>
      </w:r>
      <w:r w:rsidR="00423F4E">
        <w:t xml:space="preserve">Vi är tveksamma till </w:t>
      </w:r>
      <w:r>
        <w:t xml:space="preserve">att hanteringen av </w:t>
      </w:r>
      <w:r w:rsidR="00F40BA2">
        <w:t xml:space="preserve">arbetstillstånd på detta sätt flyttas in direkt </w:t>
      </w:r>
      <w:r>
        <w:t>i Regeringskansliet. Vi ser här en uppenbar risk för att frågan om vilka yrkesgrupper som ska undantas och frågan om vilka yrkesgrupper som ska uteslutas kommer att utsättas för politisk påtryckning och att besluten därmed inte kom</w:t>
      </w:r>
      <w:r w:rsidR="001C5FEF">
        <w:softHyphen/>
      </w:r>
      <w:r>
        <w:t xml:space="preserve">mer att vila på saklig grund. </w:t>
      </w:r>
      <w:r w:rsidR="00423F4E">
        <w:t xml:space="preserve">Vi anser att det vore bättre </w:t>
      </w:r>
      <w:r w:rsidR="00F40BA2">
        <w:t>om</w:t>
      </w:r>
      <w:r w:rsidR="00423F4E">
        <w:t xml:space="preserve"> dessa frågor </w:t>
      </w:r>
      <w:r w:rsidR="00054BF9">
        <w:t>kunde</w:t>
      </w:r>
      <w:r w:rsidR="00423F4E">
        <w:t xml:space="preserve"> avgöras </w:t>
      </w:r>
      <w:r w:rsidR="007D5227">
        <w:t xml:space="preserve">i en arbetsmarknadsprövning av ansvariga myndigheter i samråd med arbetsmarknadens </w:t>
      </w:r>
      <w:r w:rsidRPr="001C5FEF" w:rsidR="007D5227">
        <w:rPr>
          <w:spacing w:val="-2"/>
        </w:rPr>
        <w:t xml:space="preserve">parter. </w:t>
      </w:r>
      <w:r w:rsidRPr="001C5FEF" w:rsidR="00E90CC7">
        <w:t xml:space="preserve">Eftersom regeringen </w:t>
      </w:r>
      <w:r w:rsidRPr="001C5FEF">
        <w:t>ändå väljer att gå vidare med förslagen och helt förbise be</w:t>
      </w:r>
      <w:r w:rsidR="001C5FEF">
        <w:rPr>
          <w:spacing w:val="-2"/>
        </w:rPr>
        <w:softHyphen/>
      </w:r>
      <w:r w:rsidRPr="001C5FEF">
        <w:rPr>
          <w:spacing w:val="-2"/>
        </w:rPr>
        <w:t>hovet av en arbetsmarknadsprövning</w:t>
      </w:r>
      <w:r w:rsidRPr="001C5FEF" w:rsidR="00E90CC7">
        <w:rPr>
          <w:spacing w:val="-2"/>
        </w:rPr>
        <w:t xml:space="preserve">, väljer vi i det här läget </w:t>
      </w:r>
      <w:r w:rsidRPr="001C5FEF" w:rsidR="00F40BA2">
        <w:rPr>
          <w:spacing w:val="-2"/>
        </w:rPr>
        <w:t xml:space="preserve">att </w:t>
      </w:r>
      <w:r w:rsidRPr="001C5FEF" w:rsidR="00E90CC7">
        <w:rPr>
          <w:spacing w:val="-2"/>
        </w:rPr>
        <w:t xml:space="preserve">inte </w:t>
      </w:r>
      <w:r w:rsidRPr="001C5FEF">
        <w:rPr>
          <w:spacing w:val="-2"/>
        </w:rPr>
        <w:t xml:space="preserve">gå emot förslaget. </w:t>
      </w:r>
      <w:bookmarkEnd w:id="7"/>
      <w:r>
        <w:t>Det är trots allt bättre att det finns en möjlighet att fatta beslut om undantag i regelverket</w:t>
      </w:r>
      <w:r w:rsidR="00F40BA2">
        <w:t xml:space="preserve"> i de fall behov uppstår</w:t>
      </w:r>
      <w:r>
        <w:t>.</w:t>
      </w:r>
      <w:r w:rsidR="00E90CC7">
        <w:t xml:space="preserve"> </w:t>
      </w:r>
      <w:r w:rsidR="00423F4E">
        <w:t xml:space="preserve"> </w:t>
      </w:r>
    </w:p>
    <w:p w:rsidRPr="001C5FEF" w:rsidR="00E90CC7" w:rsidP="001C5FEF" w:rsidRDefault="00E90CC7" w14:paraId="79E5D54E" w14:textId="045EFB5D">
      <w:pPr>
        <w:pStyle w:val="Rubrik2"/>
      </w:pPr>
      <w:r w:rsidRPr="001C5FEF">
        <w:t>Kravet på heltäckande sjukförsäkring bör riktas mot arbetsgivaren</w:t>
      </w:r>
    </w:p>
    <w:p w:rsidR="00E90CC7" w:rsidP="00F14F68" w:rsidRDefault="00EA0CCC" w14:paraId="14E369A2" w14:textId="33F3AE60">
      <w:pPr>
        <w:pStyle w:val="Normalutanindragellerluft"/>
      </w:pPr>
      <w:r w:rsidRPr="001C5FEF">
        <w:rPr>
          <w:spacing w:val="-3"/>
        </w:rPr>
        <w:t xml:space="preserve">För att en utlänning ska få beviljas arbetstillstånd enligt reglerna för arbetskraftsinvandring </w:t>
      </w:r>
      <w:r>
        <w:t xml:space="preserve">föreslår regeringen att hen, vid vistelse som kommer att uppgå till högst ett år, </w:t>
      </w:r>
      <w:r w:rsidR="00F40BA2">
        <w:t xml:space="preserve">ska </w:t>
      </w:r>
      <w:r>
        <w:t>ha eller ha ansökt om en heltäckande sjukförsäkring som gäller i Sverige</w:t>
      </w:r>
      <w:bookmarkStart w:name="_Hlk219278917" w:id="8"/>
      <w:r>
        <w:t>. I likhet med bl</w:t>
      </w:r>
      <w:r w:rsidR="00A17D9F">
        <w:t xml:space="preserve">.a. </w:t>
      </w:r>
      <w:r>
        <w:t>remissvaren från LO och TCO anser vi att kravet på en heltäckande sjukförsäkring är rimlig</w:t>
      </w:r>
      <w:r w:rsidR="00F40BA2">
        <w:t>t</w:t>
      </w:r>
      <w:r>
        <w:t xml:space="preserve"> men att </w:t>
      </w:r>
      <w:r w:rsidR="00286490">
        <w:t xml:space="preserve">det tydligt </w:t>
      </w:r>
      <w:r w:rsidR="00A17D9F">
        <w:t xml:space="preserve">bör </w:t>
      </w:r>
      <w:r w:rsidR="00286490">
        <w:t xml:space="preserve">framgå att det vid dessa situationer är ett ansvar som ska ligga på arbetsgivaren där den arbetssökande har fått erbjudande om en anställning. </w:t>
      </w:r>
      <w:bookmarkEnd w:id="8"/>
      <w:r w:rsidR="00286490">
        <w:t xml:space="preserve">Detta gör det också lättare att utkräva ansvar om en sådan försäkring av något skäl inte </w:t>
      </w:r>
      <w:r w:rsidR="00286490">
        <w:lastRenderedPageBreak/>
        <w:t>tecknats och behov av sjukvård uppstått under tiden för arbetstillståndet. Vi föreslår därför att regeringen</w:t>
      </w:r>
      <w:r w:rsidR="00F40BA2">
        <w:t xml:space="preserve"> tillkännages detta</w:t>
      </w:r>
      <w:r w:rsidR="00286490">
        <w:t>.</w:t>
      </w:r>
    </w:p>
    <w:p w:rsidRPr="001C5FEF" w:rsidR="00E90CC7" w:rsidP="001C5FEF" w:rsidRDefault="00E90CC7" w14:paraId="1A799FDE" w14:textId="3CCC4F82">
      <w:pPr>
        <w:pStyle w:val="Rubrik2"/>
      </w:pPr>
      <w:r w:rsidRPr="001C5FEF">
        <w:t>Avvisa förslaget om att förlänga tillstånd för säsongsarbete</w:t>
      </w:r>
    </w:p>
    <w:p w:rsidR="00BB6339" w:rsidP="008E0FE2" w:rsidRDefault="00286490" w14:paraId="0ABF8B26" w14:textId="1CF09865">
      <w:pPr>
        <w:pStyle w:val="Normalutanindragellerluft"/>
      </w:pPr>
      <w:r w:rsidRPr="001C5FEF">
        <w:rPr>
          <w:spacing w:val="-2"/>
        </w:rPr>
        <w:t xml:space="preserve">Regeringen föreslår att tillståndstiden för säsongsarbetare förlängs och utökas från </w:t>
      </w:r>
      <w:r w:rsidRPr="001C5FEF" w:rsidR="00D62093">
        <w:rPr>
          <w:spacing w:val="-2"/>
        </w:rPr>
        <w:t>dagens</w:t>
      </w:r>
      <w:r w:rsidRPr="001C5FEF">
        <w:rPr>
          <w:spacing w:val="-2"/>
        </w:rPr>
        <w:t xml:space="preserve"> </w:t>
      </w:r>
      <w:r w:rsidRPr="001C5FEF">
        <w:t xml:space="preserve">högst sex månader till högst nio månader under en tolvmånadersperiod. </w:t>
      </w:r>
      <w:bookmarkStart w:name="_Hlk219278976" w:id="9"/>
      <w:r w:rsidRPr="001C5FEF">
        <w:t xml:space="preserve">I likhet med </w:t>
      </w:r>
      <w:r w:rsidRPr="001C5FEF">
        <w:rPr>
          <w:spacing w:val="-2"/>
        </w:rPr>
        <w:t>remissvaret från TCO ser vi en risk att tillstånd för säsongsarbete blir en ersättnings</w:t>
      </w:r>
      <w:r>
        <w:t xml:space="preserve">kanal för vissa yrken som inte </w:t>
      </w:r>
      <w:r w:rsidR="00F40BA2">
        <w:t>n</w:t>
      </w:r>
      <w:r>
        <w:t xml:space="preserve">år upp till lönekravet för arbetstillstånd och att en utökning kommer att kräva </w:t>
      </w:r>
      <w:r w:rsidR="00D62093">
        <w:t xml:space="preserve">att </w:t>
      </w:r>
      <w:r>
        <w:t>fler kontroll- och skyddsregler införs om förslaget genomförs. LO påpekar också i sitt remissvar att förslaget utgör en onödig regeländring eftersom arbets</w:t>
      </w:r>
      <w:r w:rsidR="001C5FEF">
        <w:softHyphen/>
      </w:r>
      <w:r w:rsidRPr="001C5FEF">
        <w:rPr>
          <w:spacing w:val="-2"/>
        </w:rPr>
        <w:t>givarna redan har förutsättningar att ansöka om förlängning för enstaka anställda.</w:t>
      </w:r>
      <w:r w:rsidRPr="001C5FEF" w:rsidR="0032007D">
        <w:rPr>
          <w:spacing w:val="-2"/>
        </w:rPr>
        <w:t xml:space="preserve"> I likhet</w:t>
      </w:r>
      <w:r w:rsidR="0032007D">
        <w:t xml:space="preserve"> med LO menar vi att denna möjlighet bör räcka</w:t>
      </w:r>
      <w:r w:rsidR="00D62093">
        <w:t xml:space="preserve">, </w:t>
      </w:r>
      <w:r w:rsidR="0032007D">
        <w:t>möjligen kompletterad med ett mer förenklat ansökningsförfarande än vad som finns i</w:t>
      </w:r>
      <w:r w:rsidR="00D62093">
        <w:t xml:space="preserve"> </w:t>
      </w:r>
      <w:r w:rsidR="0032007D">
        <w:t xml:space="preserve">dag. Vi avvisar därför förslaget om att förlänga tillstånd för säsongsarbete </w:t>
      </w:r>
      <w:bookmarkEnd w:id="9"/>
      <w:r w:rsidR="0032007D">
        <w:t>och föreslår att regeringen tillkännages detta.</w:t>
      </w:r>
    </w:p>
    <w:sdt>
      <w:sdtPr>
        <w:rPr>
          <w:i/>
          <w:noProof/>
        </w:rPr>
        <w:alias w:val="CC_Underskrifter"/>
        <w:tag w:val="CC_Underskrifter"/>
        <w:id w:val="583496634"/>
        <w:lock w:val="sdtContentLocked"/>
        <w:placeholder>
          <w:docPart w:val="5AB4203059A14E028C656C394C8603DC"/>
        </w:placeholder>
      </w:sdtPr>
      <w:sdtEndPr/>
      <w:sdtContent>
        <w:p w:rsidR="00EC26F8" w:rsidP="00903CA0" w:rsidRDefault="00EC26F8" w14:paraId="63404F7B" w14:textId="77777777"/>
        <w:p w:rsidR="00EC26F8" w:rsidP="00903CA0" w:rsidRDefault="00DF108D" w14:paraId="615B65C1" w14:textId="6FF6B398"/>
      </w:sdtContent>
    </w:sdt>
    <w:tbl>
      <w:tblPr>
        <w:tblW w:w="5000" w:type="pct"/>
        <w:tblLook w:val="04A0" w:firstRow="1" w:lastRow="0" w:firstColumn="1" w:lastColumn="0" w:noHBand="0" w:noVBand="1"/>
        <w:tblCaption w:val="underskrifter"/>
      </w:tblPr>
      <w:tblGrid>
        <w:gridCol w:w="4252"/>
        <w:gridCol w:w="4252"/>
      </w:tblGrid>
      <w:tr w:rsidR="00774AAE" w14:paraId="0FB133AD" w14:textId="77777777">
        <w:trPr>
          <w:cantSplit/>
        </w:trPr>
        <w:tc>
          <w:tcPr>
            <w:tcW w:w="50" w:type="pct"/>
            <w:vAlign w:val="bottom"/>
          </w:tcPr>
          <w:p w:rsidR="00774AAE" w:rsidRDefault="00D62093" w14:paraId="0B8DBCEA" w14:textId="77777777">
            <w:pPr>
              <w:pStyle w:val="Underskrifter"/>
              <w:spacing w:after="0"/>
            </w:pPr>
            <w:r>
              <w:t>Ida Karkiainen (S)</w:t>
            </w:r>
          </w:p>
        </w:tc>
        <w:tc>
          <w:tcPr>
            <w:tcW w:w="50" w:type="pct"/>
            <w:vAlign w:val="bottom"/>
          </w:tcPr>
          <w:p w:rsidR="00774AAE" w:rsidRDefault="00774AAE" w14:paraId="579524CA" w14:textId="77777777">
            <w:pPr>
              <w:pStyle w:val="Underskrifter"/>
              <w:spacing w:after="0"/>
            </w:pPr>
          </w:p>
        </w:tc>
      </w:tr>
      <w:tr w:rsidR="00774AAE" w14:paraId="0C6CA4EF" w14:textId="77777777">
        <w:trPr>
          <w:cantSplit/>
        </w:trPr>
        <w:tc>
          <w:tcPr>
            <w:tcW w:w="50" w:type="pct"/>
            <w:vAlign w:val="bottom"/>
          </w:tcPr>
          <w:p w:rsidR="00774AAE" w:rsidRDefault="00D62093" w14:paraId="1C18229B" w14:textId="77777777">
            <w:pPr>
              <w:pStyle w:val="Underskrifter"/>
              <w:spacing w:after="0"/>
            </w:pPr>
            <w:r>
              <w:t>Ola Möller (S)</w:t>
            </w:r>
          </w:p>
        </w:tc>
        <w:tc>
          <w:tcPr>
            <w:tcW w:w="50" w:type="pct"/>
            <w:vAlign w:val="bottom"/>
          </w:tcPr>
          <w:p w:rsidR="00774AAE" w:rsidRDefault="00D62093" w14:paraId="64F454F8" w14:textId="77777777">
            <w:pPr>
              <w:pStyle w:val="Underskrifter"/>
              <w:spacing w:after="0"/>
            </w:pPr>
            <w:r>
              <w:t>Sanne Lennström (S)</w:t>
            </w:r>
          </w:p>
        </w:tc>
      </w:tr>
      <w:tr w:rsidR="00774AAE" w14:paraId="18D8D9BE" w14:textId="77777777">
        <w:trPr>
          <w:cantSplit/>
        </w:trPr>
        <w:tc>
          <w:tcPr>
            <w:tcW w:w="50" w:type="pct"/>
            <w:vAlign w:val="bottom"/>
          </w:tcPr>
          <w:p w:rsidR="00774AAE" w:rsidRDefault="00D62093" w14:paraId="3F001B73" w14:textId="77777777">
            <w:pPr>
              <w:pStyle w:val="Underskrifter"/>
              <w:spacing w:after="0"/>
            </w:pPr>
            <w:r>
              <w:t>Åsa Eriksson (S)</w:t>
            </w:r>
          </w:p>
        </w:tc>
        <w:tc>
          <w:tcPr>
            <w:tcW w:w="50" w:type="pct"/>
            <w:vAlign w:val="bottom"/>
          </w:tcPr>
          <w:p w:rsidR="00774AAE" w:rsidRDefault="00D62093" w14:paraId="0229CE38" w14:textId="77777777">
            <w:pPr>
              <w:pStyle w:val="Underskrifter"/>
              <w:spacing w:after="0"/>
            </w:pPr>
            <w:r>
              <w:t>Jessica Rodén (S)</w:t>
            </w:r>
          </w:p>
        </w:tc>
      </w:tr>
      <w:tr w:rsidR="00774AAE" w14:paraId="37DA72A8" w14:textId="77777777">
        <w:trPr>
          <w:cantSplit/>
        </w:trPr>
        <w:tc>
          <w:tcPr>
            <w:tcW w:w="50" w:type="pct"/>
            <w:vAlign w:val="bottom"/>
          </w:tcPr>
          <w:p w:rsidR="00774AAE" w:rsidRDefault="00D62093" w14:paraId="5226059F" w14:textId="77777777">
            <w:pPr>
              <w:pStyle w:val="Underskrifter"/>
              <w:spacing w:after="0"/>
            </w:pPr>
            <w:r>
              <w:t>Arber Gashi (S)</w:t>
            </w:r>
          </w:p>
        </w:tc>
        <w:tc>
          <w:tcPr>
            <w:tcW w:w="50" w:type="pct"/>
            <w:vAlign w:val="bottom"/>
          </w:tcPr>
          <w:p w:rsidR="00774AAE" w:rsidRDefault="00774AAE" w14:paraId="17B28D11" w14:textId="77777777">
            <w:pPr>
              <w:pStyle w:val="Underskrifter"/>
              <w:spacing w:after="0"/>
            </w:pPr>
          </w:p>
        </w:tc>
      </w:tr>
    </w:tbl>
    <w:p w:rsidRPr="008E0FE2" w:rsidR="004801AC" w:rsidP="001C5FEF" w:rsidRDefault="004801AC" w14:paraId="39ECF9A8" w14:textId="0A5B74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4F0B" w14:textId="77777777" w:rsidR="00F14F68" w:rsidRDefault="00F14F68" w:rsidP="000C1CAD">
      <w:pPr>
        <w:spacing w:line="240" w:lineRule="auto"/>
      </w:pPr>
      <w:r>
        <w:separator/>
      </w:r>
    </w:p>
  </w:endnote>
  <w:endnote w:type="continuationSeparator" w:id="0">
    <w:p w14:paraId="4AFA9B70" w14:textId="77777777" w:rsidR="00F14F68" w:rsidRDefault="00F14F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1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E5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EB53" w14:textId="131BC4D0" w:rsidR="00262EA3" w:rsidRPr="00903CA0" w:rsidRDefault="00262EA3" w:rsidP="00903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E156" w14:textId="77777777" w:rsidR="00F14F68" w:rsidRDefault="00F14F68" w:rsidP="000C1CAD">
      <w:pPr>
        <w:spacing w:line="240" w:lineRule="auto"/>
      </w:pPr>
      <w:r>
        <w:separator/>
      </w:r>
    </w:p>
  </w:footnote>
  <w:footnote w:type="continuationSeparator" w:id="0">
    <w:p w14:paraId="7B95EF2C" w14:textId="77777777" w:rsidR="00F14F68" w:rsidRDefault="00F14F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F5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6204C3" wp14:editId="115DB8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34F0B0" w14:textId="34E51892" w:rsidR="00262EA3" w:rsidRDefault="00DF108D" w:rsidP="008103B5">
                          <w:pPr>
                            <w:jc w:val="right"/>
                          </w:pPr>
                          <w:sdt>
                            <w:sdtPr>
                              <w:alias w:val="CC_Noformat_Partikod"/>
                              <w:tag w:val="CC_Noformat_Partikod"/>
                              <w:id w:val="-53464382"/>
                              <w:placeholder>
                                <w:docPart w:val="01433360FED549E2BDFAD770FEF5ECD5"/>
                              </w:placeholder>
                              <w:text/>
                            </w:sdtPr>
                            <w:sdtEndPr/>
                            <w:sdtContent>
                              <w:r w:rsidR="00F14F68">
                                <w:t>S</w:t>
                              </w:r>
                            </w:sdtContent>
                          </w:sdt>
                          <w:sdt>
                            <w:sdtPr>
                              <w:alias w:val="CC_Noformat_Partinummer"/>
                              <w:tag w:val="CC_Noformat_Partinummer"/>
                              <w:id w:val="-1709555926"/>
                              <w:placeholder>
                                <w:docPart w:val="CF701A9FCC534D20803BE2984EB0AC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6204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A34F0B0" w14:textId="34E51892" w:rsidR="00262EA3" w:rsidRDefault="00DF108D" w:rsidP="008103B5">
                    <w:pPr>
                      <w:jc w:val="right"/>
                    </w:pPr>
                    <w:sdt>
                      <w:sdtPr>
                        <w:alias w:val="CC_Noformat_Partikod"/>
                        <w:tag w:val="CC_Noformat_Partikod"/>
                        <w:id w:val="-53464382"/>
                        <w:placeholder>
                          <w:docPart w:val="01433360FED549E2BDFAD770FEF5ECD5"/>
                        </w:placeholder>
                        <w:text/>
                      </w:sdtPr>
                      <w:sdtEndPr/>
                      <w:sdtContent>
                        <w:r w:rsidR="00F14F68">
                          <w:t>S</w:t>
                        </w:r>
                      </w:sdtContent>
                    </w:sdt>
                    <w:sdt>
                      <w:sdtPr>
                        <w:alias w:val="CC_Noformat_Partinummer"/>
                        <w:tag w:val="CC_Noformat_Partinummer"/>
                        <w:id w:val="-1709555926"/>
                        <w:placeholder>
                          <w:docPart w:val="CF701A9FCC534D20803BE2984EB0AC47"/>
                        </w:placeholder>
                        <w:showingPlcHdr/>
                        <w:text/>
                      </w:sdtPr>
                      <w:sdtEndPr/>
                      <w:sdtContent>
                        <w:r w:rsidR="00262EA3">
                          <w:t xml:space="preserve"> </w:t>
                        </w:r>
                      </w:sdtContent>
                    </w:sdt>
                  </w:p>
                </w:txbxContent>
              </v:textbox>
              <w10:wrap anchorx="page"/>
            </v:shape>
          </w:pict>
        </mc:Fallback>
      </mc:AlternateContent>
    </w:r>
  </w:p>
  <w:p w14:paraId="65C6D9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349C" w14:textId="77777777" w:rsidR="00262EA3" w:rsidRDefault="00262EA3" w:rsidP="008563AC">
    <w:pPr>
      <w:jc w:val="right"/>
    </w:pPr>
  </w:p>
  <w:p w14:paraId="24E747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09F9" w14:textId="77777777" w:rsidR="00262EA3" w:rsidRDefault="00DF10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7948A0" wp14:editId="6EE3F4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345179" w14:textId="2BDA5D26" w:rsidR="00262EA3" w:rsidRDefault="00DF108D" w:rsidP="00A314CF">
    <w:pPr>
      <w:pStyle w:val="FSHNormal"/>
      <w:spacing w:before="40"/>
    </w:pPr>
    <w:sdt>
      <w:sdtPr>
        <w:alias w:val="CC_Noformat_Motionstyp"/>
        <w:tag w:val="CC_Noformat_Motionstyp"/>
        <w:id w:val="1162973129"/>
        <w:lock w:val="sdtContentLocked"/>
        <w15:appearance w15:val="hidden"/>
        <w:text/>
      </w:sdtPr>
      <w:sdtEndPr/>
      <w:sdtContent>
        <w:r w:rsidR="00903CA0">
          <w:t>Kommittémotion</w:t>
        </w:r>
      </w:sdtContent>
    </w:sdt>
    <w:r w:rsidR="00821B36">
      <w:t xml:space="preserve"> </w:t>
    </w:r>
    <w:sdt>
      <w:sdtPr>
        <w:alias w:val="CC_Noformat_Partikod"/>
        <w:tag w:val="CC_Noformat_Partikod"/>
        <w:id w:val="1471015553"/>
        <w:text/>
      </w:sdtPr>
      <w:sdtEndPr/>
      <w:sdtContent>
        <w:r w:rsidR="00F14F68">
          <w:t>S</w:t>
        </w:r>
      </w:sdtContent>
    </w:sdt>
    <w:sdt>
      <w:sdtPr>
        <w:alias w:val="CC_Noformat_Partinummer"/>
        <w:tag w:val="CC_Noformat_Partinummer"/>
        <w:id w:val="-2014525982"/>
        <w:showingPlcHdr/>
        <w:text/>
      </w:sdtPr>
      <w:sdtEndPr/>
      <w:sdtContent>
        <w:r w:rsidR="00821B36">
          <w:t xml:space="preserve"> </w:t>
        </w:r>
      </w:sdtContent>
    </w:sdt>
  </w:p>
  <w:p w14:paraId="2E267BC1" w14:textId="77777777" w:rsidR="00262EA3" w:rsidRPr="008227B3" w:rsidRDefault="00DF10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666B11" w14:textId="38ABF901" w:rsidR="00262EA3" w:rsidRPr="008227B3" w:rsidRDefault="00DF108D" w:rsidP="00B37A37">
    <w:pPr>
      <w:pStyle w:val="MotionTIllRiksdagen"/>
    </w:pPr>
    <w:sdt>
      <w:sdtPr>
        <w:rPr>
          <w:rStyle w:val="BeteckningChar"/>
        </w:rPr>
        <w:alias w:val="CC_Noformat_Riksmote"/>
        <w:tag w:val="CC_Noformat_Riksmote"/>
        <w:id w:val="1201050710"/>
        <w:lock w:val="sdtContentLocked"/>
        <w:placeholder>
          <w:docPart w:val="63F92710264846F2B06A4443CC94441C"/>
        </w:placeholder>
        <w15:appearance w15:val="hidden"/>
        <w:text/>
      </w:sdtPr>
      <w:sdtEndPr>
        <w:rPr>
          <w:rStyle w:val="Rubrik1Char"/>
          <w:rFonts w:asciiTheme="majorHAnsi" w:hAnsiTheme="majorHAnsi"/>
          <w:sz w:val="38"/>
        </w:rPr>
      </w:sdtEndPr>
      <w:sdtContent>
        <w:r w:rsidR="00903C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3CA0">
          <w:t>:3874</w:t>
        </w:r>
      </w:sdtContent>
    </w:sdt>
  </w:p>
  <w:p w14:paraId="15261763" w14:textId="4355EAA1" w:rsidR="00262EA3" w:rsidRDefault="00DF108D" w:rsidP="00E03A3D">
    <w:pPr>
      <w:pStyle w:val="Motionr"/>
    </w:pPr>
    <w:sdt>
      <w:sdtPr>
        <w:alias w:val="CC_Noformat_Avtext"/>
        <w:tag w:val="CC_Noformat_Avtext"/>
        <w:id w:val="-2020768203"/>
        <w:lock w:val="sdtContentLocked"/>
        <w:placeholder>
          <w:docPart w:val="01433360FED549E2BDFAD770FEF5ECD5"/>
        </w:placeholder>
        <w15:appearance w15:val="hidden"/>
        <w:text/>
      </w:sdtPr>
      <w:sdtEndPr/>
      <w:sdtContent>
        <w:r w:rsidR="00903CA0">
          <w:t>av Ida Karkiainen m.fl. (S)</w:t>
        </w:r>
      </w:sdtContent>
    </w:sdt>
  </w:p>
  <w:sdt>
    <w:sdtPr>
      <w:alias w:val="CC_Noformat_Rubtext"/>
      <w:tag w:val="CC_Noformat_Rubtext"/>
      <w:id w:val="-218060500"/>
      <w:lock w:val="sdtLocked"/>
      <w:placeholder>
        <w:docPart w:val="CF701A9FCC534D20803BE2984EB0AC47"/>
      </w:placeholder>
      <w:text/>
    </w:sdtPr>
    <w:sdtEndPr/>
    <w:sdtContent>
      <w:p w14:paraId="715BEAE2" w14:textId="059FEB6F" w:rsidR="00262EA3" w:rsidRDefault="00F14F68" w:rsidP="00283E0F">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14:paraId="6E4EC9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1453267">
    <w:abstractNumId w:val="9"/>
  </w:num>
  <w:num w:numId="2" w16cid:durableId="1128084297">
    <w:abstractNumId w:val="8"/>
  </w:num>
  <w:num w:numId="3" w16cid:durableId="706417050">
    <w:abstractNumId w:val="16"/>
  </w:num>
  <w:num w:numId="4" w16cid:durableId="595938184">
    <w:abstractNumId w:val="14"/>
  </w:num>
  <w:num w:numId="5" w16cid:durableId="1187985852">
    <w:abstractNumId w:val="17"/>
  </w:num>
  <w:num w:numId="6" w16cid:durableId="1970354684">
    <w:abstractNumId w:val="18"/>
  </w:num>
  <w:num w:numId="7" w16cid:durableId="373116214">
    <w:abstractNumId w:val="11"/>
  </w:num>
  <w:num w:numId="8" w16cid:durableId="509684443">
    <w:abstractNumId w:val="12"/>
  </w:num>
  <w:num w:numId="9" w16cid:durableId="1607806497">
    <w:abstractNumId w:val="15"/>
  </w:num>
  <w:num w:numId="10" w16cid:durableId="676077494">
    <w:abstractNumId w:val="22"/>
  </w:num>
  <w:num w:numId="11" w16cid:durableId="1393701492">
    <w:abstractNumId w:val="21"/>
  </w:num>
  <w:num w:numId="12" w16cid:durableId="312418091">
    <w:abstractNumId w:val="21"/>
  </w:num>
  <w:num w:numId="13" w16cid:durableId="811368269">
    <w:abstractNumId w:val="3"/>
  </w:num>
  <w:num w:numId="14" w16cid:durableId="1965576164">
    <w:abstractNumId w:val="2"/>
  </w:num>
  <w:num w:numId="15" w16cid:durableId="956183274">
    <w:abstractNumId w:val="1"/>
  </w:num>
  <w:num w:numId="16" w16cid:durableId="1524592693">
    <w:abstractNumId w:val="0"/>
  </w:num>
  <w:num w:numId="17" w16cid:durableId="1855612629">
    <w:abstractNumId w:val="7"/>
  </w:num>
  <w:num w:numId="18" w16cid:durableId="962691025">
    <w:abstractNumId w:val="6"/>
  </w:num>
  <w:num w:numId="19" w16cid:durableId="1814908505">
    <w:abstractNumId w:val="5"/>
  </w:num>
  <w:num w:numId="20" w16cid:durableId="308831237">
    <w:abstractNumId w:val="4"/>
  </w:num>
  <w:num w:numId="21" w16cid:durableId="1734039686">
    <w:abstractNumId w:val="21"/>
  </w:num>
  <w:num w:numId="22" w16cid:durableId="1761373069">
    <w:abstractNumId w:val="21"/>
  </w:num>
  <w:num w:numId="23" w16cid:durableId="611978052">
    <w:abstractNumId w:val="21"/>
  </w:num>
  <w:num w:numId="24" w16cid:durableId="1405374726">
    <w:abstractNumId w:val="21"/>
  </w:num>
  <w:num w:numId="25" w16cid:durableId="2083481540">
    <w:abstractNumId w:val="21"/>
  </w:num>
  <w:num w:numId="26" w16cid:durableId="1135608719">
    <w:abstractNumId w:val="22"/>
  </w:num>
  <w:num w:numId="27" w16cid:durableId="1669405146">
    <w:abstractNumId w:val="22"/>
  </w:num>
  <w:num w:numId="28" w16cid:durableId="1447113372">
    <w:abstractNumId w:val="22"/>
  </w:num>
  <w:num w:numId="29" w16cid:durableId="1236471303">
    <w:abstractNumId w:val="22"/>
  </w:num>
  <w:num w:numId="30" w16cid:durableId="2040352614">
    <w:abstractNumId w:val="21"/>
  </w:num>
  <w:num w:numId="31" w16cid:durableId="1288388401">
    <w:abstractNumId w:val="21"/>
  </w:num>
  <w:num w:numId="32" w16cid:durableId="1290549732">
    <w:abstractNumId w:val="22"/>
  </w:num>
  <w:num w:numId="33" w16cid:durableId="1284844790">
    <w:abstractNumId w:val="21"/>
  </w:num>
  <w:num w:numId="34" w16cid:durableId="1770541065">
    <w:abstractNumId w:val="18"/>
  </w:num>
  <w:num w:numId="35" w16cid:durableId="80376312">
    <w:abstractNumId w:val="18"/>
    <w:lvlOverride w:ilvl="0">
      <w:startOverride w:val="1"/>
    </w:lvlOverride>
  </w:num>
  <w:num w:numId="36" w16cid:durableId="1565944411">
    <w:abstractNumId w:val="19"/>
  </w:num>
  <w:num w:numId="37" w16cid:durableId="202132608">
    <w:abstractNumId w:val="18"/>
    <w:lvlOverride w:ilvl="0">
      <w:startOverride w:val="1"/>
    </w:lvlOverride>
  </w:num>
  <w:num w:numId="38" w16cid:durableId="309210992">
    <w:abstractNumId w:val="13"/>
  </w:num>
  <w:num w:numId="39" w16cid:durableId="1795825879">
    <w:abstractNumId w:val="10"/>
  </w:num>
  <w:num w:numId="40" w16cid:durableId="4991232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4F68"/>
    <w:rsid w:val="000000E0"/>
    <w:rsid w:val="00000761"/>
    <w:rsid w:val="000011FC"/>
    <w:rsid w:val="000014AF"/>
    <w:rsid w:val="00002310"/>
    <w:rsid w:val="00002CB4"/>
    <w:rsid w:val="00002F8C"/>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DF"/>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BF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229"/>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5B"/>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5FEF"/>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7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AAB"/>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49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07D"/>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4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3A"/>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967"/>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4D"/>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77C"/>
    <w:rsid w:val="00774AAE"/>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2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1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CA0"/>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9E"/>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D9F"/>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10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6AC"/>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7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64"/>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D6"/>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A8C"/>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93"/>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E8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08D"/>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C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C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F8"/>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F68"/>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1E"/>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BA2"/>
    <w:rsid w:val="00F41CF2"/>
    <w:rsid w:val="00F42101"/>
    <w:rsid w:val="00F423D5"/>
    <w:rsid w:val="00F428FA"/>
    <w:rsid w:val="00F42E8D"/>
    <w:rsid w:val="00F43544"/>
    <w:rsid w:val="00F442D3"/>
    <w:rsid w:val="00F449F0"/>
    <w:rsid w:val="00F45191"/>
    <w:rsid w:val="00F46284"/>
    <w:rsid w:val="00F46C6E"/>
    <w:rsid w:val="00F46D1E"/>
    <w:rsid w:val="00F47862"/>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F6C"/>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B118C4"/>
  <w15:chartTrackingRefBased/>
  <w15:docId w15:val="{BB390FF5-92B5-4250-A188-BA1E4A94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8D7CE6457A4DD0B78C8F928246FBE4"/>
        <w:category>
          <w:name w:val="Allmänt"/>
          <w:gallery w:val="placeholder"/>
        </w:category>
        <w:types>
          <w:type w:val="bbPlcHdr"/>
        </w:types>
        <w:behaviors>
          <w:behavior w:val="content"/>
        </w:behaviors>
        <w:guid w:val="{040F8D3B-1FC9-4533-8114-B2BB4CC8E571}"/>
      </w:docPartPr>
      <w:docPartBody>
        <w:p w:rsidR="00BE2BE9" w:rsidRDefault="00383C4D">
          <w:pPr>
            <w:pStyle w:val="598D7CE6457A4DD0B78C8F928246FBE4"/>
          </w:pPr>
          <w:r w:rsidRPr="005A0A93">
            <w:rPr>
              <w:rStyle w:val="Platshllartext"/>
            </w:rPr>
            <w:t>Förslag till riksdagsbeslut</w:t>
          </w:r>
        </w:p>
      </w:docPartBody>
    </w:docPart>
    <w:docPart>
      <w:docPartPr>
        <w:name w:val="81E0F5B8AF744BF1A2850E13ECF42F99"/>
        <w:category>
          <w:name w:val="Allmänt"/>
          <w:gallery w:val="placeholder"/>
        </w:category>
        <w:types>
          <w:type w:val="bbPlcHdr"/>
        </w:types>
        <w:behaviors>
          <w:behavior w:val="content"/>
        </w:behaviors>
        <w:guid w:val="{D1E5BADE-A913-4DDD-8918-1E0E11EAC16E}"/>
      </w:docPartPr>
      <w:docPartBody>
        <w:p w:rsidR="00BE2BE9" w:rsidRDefault="00383C4D">
          <w:pPr>
            <w:pStyle w:val="81E0F5B8AF744BF1A2850E13ECF42F99"/>
          </w:pPr>
          <w:r w:rsidRPr="005A0A93">
            <w:rPr>
              <w:rStyle w:val="Platshllartext"/>
            </w:rPr>
            <w:t>Motivering</w:t>
          </w:r>
        </w:p>
      </w:docPartBody>
    </w:docPart>
    <w:docPart>
      <w:docPartPr>
        <w:name w:val="01433360FED549E2BDFAD770FEF5ECD5"/>
        <w:category>
          <w:name w:val="Allmänt"/>
          <w:gallery w:val="placeholder"/>
        </w:category>
        <w:types>
          <w:type w:val="bbPlcHdr"/>
        </w:types>
        <w:behaviors>
          <w:behavior w:val="content"/>
        </w:behaviors>
        <w:guid w:val="{BA1CCF8B-BE5B-48FC-B9D7-CDFA1F264B83}"/>
      </w:docPartPr>
      <w:docPartBody>
        <w:p w:rsidR="00BE2BE9" w:rsidRDefault="00383C4D">
          <w:pPr>
            <w:pStyle w:val="01433360FED549E2BDFAD770FEF5ECD5"/>
          </w:pPr>
          <w:r>
            <w:rPr>
              <w:rStyle w:val="Platshllartext"/>
            </w:rPr>
            <w:t xml:space="preserve"> </w:t>
          </w:r>
        </w:p>
      </w:docPartBody>
    </w:docPart>
    <w:docPart>
      <w:docPartPr>
        <w:name w:val="CF701A9FCC534D20803BE2984EB0AC47"/>
        <w:category>
          <w:name w:val="Allmänt"/>
          <w:gallery w:val="placeholder"/>
        </w:category>
        <w:types>
          <w:type w:val="bbPlcHdr"/>
        </w:types>
        <w:behaviors>
          <w:behavior w:val="content"/>
        </w:behaviors>
        <w:guid w:val="{CECD0D42-A95B-4EDB-AFBA-E81D97F766B3}"/>
      </w:docPartPr>
      <w:docPartBody>
        <w:p w:rsidR="00BE2BE9" w:rsidRDefault="00383C4D">
          <w:pPr>
            <w:pStyle w:val="CF701A9FCC534D20803BE2984EB0AC47"/>
          </w:pPr>
          <w:r>
            <w:t xml:space="preserve"> </w:t>
          </w:r>
        </w:p>
      </w:docPartBody>
    </w:docPart>
    <w:docPart>
      <w:docPartPr>
        <w:name w:val="63F92710264846F2B06A4443CC94441C"/>
        <w:category>
          <w:name w:val="Allmänt"/>
          <w:gallery w:val="placeholder"/>
        </w:category>
        <w:types>
          <w:type w:val="bbPlcHdr"/>
        </w:types>
        <w:behaviors>
          <w:behavior w:val="content"/>
        </w:behaviors>
        <w:guid w:val="{064FF13D-3A83-435C-928C-832A5CA6A067}"/>
      </w:docPartPr>
      <w:docPartBody>
        <w:p w:rsidR="00BE2BE9" w:rsidRDefault="00383C4D">
          <w:r w:rsidRPr="00B24262">
            <w:rPr>
              <w:rStyle w:val="Platshllartext"/>
            </w:rPr>
            <w:t>[ange din text här]</w:t>
          </w:r>
        </w:p>
      </w:docPartBody>
    </w:docPart>
    <w:docPart>
      <w:docPartPr>
        <w:name w:val="5AB4203059A14E028C656C394C8603DC"/>
        <w:category>
          <w:name w:val="Allmänt"/>
          <w:gallery w:val="placeholder"/>
        </w:category>
        <w:types>
          <w:type w:val="bbPlcHdr"/>
        </w:types>
        <w:behaviors>
          <w:behavior w:val="content"/>
        </w:behaviors>
        <w:guid w:val="{FBAC1801-5C20-47F4-AD7F-3BC719AF9548}"/>
      </w:docPartPr>
      <w:docPartBody>
        <w:p w:rsidR="00D4230E" w:rsidRDefault="00D423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4D"/>
    <w:rsid w:val="00383C4D"/>
    <w:rsid w:val="00B26C64"/>
    <w:rsid w:val="00BE2BE9"/>
    <w:rsid w:val="00D42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3C4D"/>
    <w:rPr>
      <w:color w:val="F1A983" w:themeColor="accent2" w:themeTint="99"/>
    </w:rPr>
  </w:style>
  <w:style w:type="paragraph" w:customStyle="1" w:styleId="598D7CE6457A4DD0B78C8F928246FBE4">
    <w:name w:val="598D7CE6457A4DD0B78C8F928246FBE4"/>
  </w:style>
  <w:style w:type="paragraph" w:customStyle="1" w:styleId="81E0F5B8AF744BF1A2850E13ECF42F99">
    <w:name w:val="81E0F5B8AF744BF1A2850E13ECF42F99"/>
  </w:style>
  <w:style w:type="paragraph" w:customStyle="1" w:styleId="01433360FED549E2BDFAD770FEF5ECD5">
    <w:name w:val="01433360FED549E2BDFAD770FEF5ECD5"/>
  </w:style>
  <w:style w:type="paragraph" w:customStyle="1" w:styleId="CF701A9FCC534D20803BE2984EB0AC47">
    <w:name w:val="CF701A9FCC534D20803BE2984EB0A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D6F15-AEE7-44A9-A639-3C79473B15A7}"/>
</file>

<file path=customXml/itemProps2.xml><?xml version="1.0" encoding="utf-8"?>
<ds:datastoreItem xmlns:ds="http://schemas.openxmlformats.org/officeDocument/2006/customXml" ds:itemID="{CCC1AB9D-32A3-44A4-97D9-7F1DBAAFB960}"/>
</file>

<file path=customXml/itemProps3.xml><?xml version="1.0" encoding="utf-8"?>
<ds:datastoreItem xmlns:ds="http://schemas.openxmlformats.org/officeDocument/2006/customXml" ds:itemID="{E4EE1598-1F17-4F84-9CA3-F662BB48ECF1}"/>
</file>

<file path=docProps/app.xml><?xml version="1.0" encoding="utf-8"?>
<Properties xmlns="http://schemas.openxmlformats.org/officeDocument/2006/extended-properties" xmlns:vt="http://schemas.openxmlformats.org/officeDocument/2006/docPropsVTypes">
  <Template>Normal</Template>
  <TotalTime>800</TotalTime>
  <Pages>3</Pages>
  <Words>943</Words>
  <Characters>5527</Characters>
  <Application>Microsoft Office Word</Application>
  <DocSecurity>0</DocSecurity>
  <Lines>93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87  Nya regler för arbetskraftsinvandring</vt:lpstr>
      <vt:lpstr>
      </vt:lpstr>
    </vt:vector>
  </TitlesOfParts>
  <Company>Sveriges riksdag</Company>
  <LinksUpToDate>false</LinksUpToDate>
  <CharactersWithSpaces>6446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