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A45A7EB9F541A88D6C38A72118AC86"/>
        </w:placeholder>
        <w15:appearance w15:val="hidden"/>
        <w:text/>
      </w:sdtPr>
      <w:sdtEndPr/>
      <w:sdtContent>
        <w:p w:rsidRPr="009B062B" w:rsidR="00AF30DD" w:rsidP="009B062B" w:rsidRDefault="00AF30DD" w14:paraId="5A3D4FEB" w14:textId="77777777">
          <w:pPr>
            <w:pStyle w:val="RubrikFrslagTIllRiksdagsbeslut"/>
          </w:pPr>
          <w:r w:rsidRPr="009B062B">
            <w:t>Förslag till riksdagsbeslut</w:t>
          </w:r>
        </w:p>
      </w:sdtContent>
    </w:sdt>
    <w:sdt>
      <w:sdtPr>
        <w:alias w:val="Yrkande 1"/>
        <w:tag w:val="5b196697-fc80-420c-b7da-9c95fb672fe7"/>
        <w:id w:val="1828313106"/>
        <w:lock w:val="sdtLocked"/>
      </w:sdtPr>
      <w:sdtEndPr/>
      <w:sdtContent>
        <w:p w:rsidR="005D590B" w:rsidRDefault="00596A19" w14:paraId="5A3D4FEC" w14:textId="77A5193D">
          <w:pPr>
            <w:pStyle w:val="Frslagstext"/>
            <w:numPr>
              <w:ilvl w:val="0"/>
              <w:numId w:val="0"/>
            </w:numPr>
          </w:pPr>
          <w:r>
            <w:t>Riksdagen ställer sig bakom det som anförs i motionen om att obetald påminnelseavgift inte ska orsaka avregistrering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B29E96B4B74068A2C9BF4BA270FE8C"/>
        </w:placeholder>
        <w15:appearance w15:val="hidden"/>
        <w:text/>
      </w:sdtPr>
      <w:sdtEndPr/>
      <w:sdtContent>
        <w:p w:rsidRPr="009B062B" w:rsidR="006D79C9" w:rsidP="00333E95" w:rsidRDefault="006D79C9" w14:paraId="5A3D4FED" w14:textId="77777777">
          <w:pPr>
            <w:pStyle w:val="Rubrik1"/>
          </w:pPr>
          <w:r>
            <w:t>Motivering</w:t>
          </w:r>
        </w:p>
      </w:sdtContent>
    </w:sdt>
    <w:p w:rsidRPr="00C863B7" w:rsidR="00A55C9A" w:rsidP="00C863B7" w:rsidRDefault="00A55C9A" w14:paraId="5A3D4FEE" w14:textId="06E44F9C">
      <w:pPr>
        <w:pStyle w:val="Normalutanindragellerluft"/>
      </w:pPr>
      <w:r w:rsidRPr="00C863B7">
        <w:t>Regeringen föreslår att ett påminnelseförfarande och en påminnelseavgift ska införas vid utebliven betalning av den årliga avgift som fastighetsmäklare är skyldiga att betala enligt fastighetsmäklarlagen. Syftet med förslaget är att ge Fastighetsmäklarinspektionen möjlighet att hantera de uteblivna betalningarna på ett mer ändamålsenligt sätt och skapa kostnadstäckning för myndighetens hantering av dem. Den nuvarande ordningen är att fastighetsmäklarens registrering återkallas utan påminnelse efter utebliven betalning, vilket leder till ökad arbetsbelastning och kostnader för Fastighetsmäklarinspektionen</w:t>
      </w:r>
      <w:r w:rsidR="00C863B7">
        <w:t>, n</w:t>
      </w:r>
      <w:r w:rsidRPr="00C863B7" w:rsidR="00DD538A">
        <w:t>ågot</w:t>
      </w:r>
      <w:r w:rsidRPr="00C863B7">
        <w:t xml:space="preserve"> som också belastar myndighetens anslag. </w:t>
      </w:r>
    </w:p>
    <w:p w:rsidRPr="00C863B7" w:rsidR="00A55C9A" w:rsidP="00C863B7" w:rsidRDefault="00A55C9A" w14:paraId="5A3D4FEF" w14:textId="77777777">
      <w:r w:rsidRPr="00C863B7">
        <w:t xml:space="preserve">Vi anser att regeringens förslag till stora delar är klokt. Det är rimligt att tillkommande administrativa kostnader som uppstår i samband med det föreslagna påminnelseförfarandet i så stor utsträckning som möjligt ska täckas av påminnelseavgifter. </w:t>
      </w:r>
    </w:p>
    <w:p w:rsidR="009828C3" w:rsidP="00C863B7" w:rsidRDefault="00A55C9A" w14:paraId="3136EF8E" w14:textId="77777777">
      <w:r w:rsidRPr="00C863B7">
        <w:t xml:space="preserve">Emellertid anser vi att regeringens förslag om att obetald påminnelseavgift ska vara skäl för avregistrering är att gå för långt. Därför anser vi att regeringen ska återkomma till riksdagen i denna del. </w:t>
      </w:r>
      <w:bookmarkStart w:name="_GoBack" w:id="1"/>
      <w:bookmarkEnd w:id="1"/>
    </w:p>
    <w:p w:rsidR="009828C3" w:rsidP="00C863B7" w:rsidRDefault="009828C3" w14:paraId="5A3D4FF0" w14:textId="2B492C58">
      <w:r>
        <w:br w:type="page"/>
      </w:r>
    </w:p>
    <w:p w:rsidRPr="00C863B7" w:rsidR="00C863B7" w:rsidP="00C863B7" w:rsidRDefault="00C863B7" w14:paraId="65E4418C" w14:textId="77777777"/>
    <w:sdt>
      <w:sdtPr>
        <w:alias w:val="CC_Underskrifter"/>
        <w:tag w:val="CC_Underskrifter"/>
        <w:id w:val="583496634"/>
        <w:lock w:val="sdtContentLocked"/>
        <w:placeholder>
          <w:docPart w:val="D2344958E11742A3895B65AE0DC209F7"/>
        </w:placeholder>
        <w15:appearance w15:val="hidden"/>
      </w:sdtPr>
      <w:sdtEndPr/>
      <w:sdtContent>
        <w:p w:rsidR="004801AC" w:rsidP="000641AB" w:rsidRDefault="009828C3" w14:paraId="5A3D4F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Ewa Thalén Finné (M)</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E83CBA" w:rsidRDefault="00E83CBA" w14:paraId="5A3D4FFB" w14:textId="77777777"/>
    <w:sectPr w:rsidR="00E83C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D4FFD" w14:textId="77777777" w:rsidR="00A55C9A" w:rsidRDefault="00A55C9A" w:rsidP="000C1CAD">
      <w:pPr>
        <w:spacing w:line="240" w:lineRule="auto"/>
      </w:pPr>
      <w:r>
        <w:separator/>
      </w:r>
    </w:p>
  </w:endnote>
  <w:endnote w:type="continuationSeparator" w:id="0">
    <w:p w14:paraId="5A3D4FFE" w14:textId="77777777" w:rsidR="00A55C9A" w:rsidRDefault="00A55C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500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5004" w14:textId="27551A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28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D4FFB" w14:textId="77777777" w:rsidR="00A55C9A" w:rsidRDefault="00A55C9A" w:rsidP="000C1CAD">
      <w:pPr>
        <w:spacing w:line="240" w:lineRule="auto"/>
      </w:pPr>
      <w:r>
        <w:separator/>
      </w:r>
    </w:p>
  </w:footnote>
  <w:footnote w:type="continuationSeparator" w:id="0">
    <w:p w14:paraId="5A3D4FFC" w14:textId="77777777" w:rsidR="00A55C9A" w:rsidRDefault="00A55C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3D4F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3D500E" wp14:anchorId="5A3D50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828C3" w14:paraId="5A3D500F" w14:textId="77777777">
                          <w:pPr>
                            <w:jc w:val="right"/>
                          </w:pPr>
                          <w:sdt>
                            <w:sdtPr>
                              <w:alias w:val="CC_Noformat_Partikod"/>
                              <w:tag w:val="CC_Noformat_Partikod"/>
                              <w:id w:val="-53464382"/>
                              <w:placeholder>
                                <w:docPart w:val="AC3670451DC649168ED4A0B9A306DAC4"/>
                              </w:placeholder>
                              <w:text/>
                            </w:sdtPr>
                            <w:sdtEndPr/>
                            <w:sdtContent>
                              <w:r w:rsidR="00A55C9A">
                                <w:t>M</w:t>
                              </w:r>
                            </w:sdtContent>
                          </w:sdt>
                          <w:sdt>
                            <w:sdtPr>
                              <w:alias w:val="CC_Noformat_Partinummer"/>
                              <w:tag w:val="CC_Noformat_Partinummer"/>
                              <w:id w:val="-1709555926"/>
                              <w:placeholder>
                                <w:docPart w:val="BA058FB27D34434DBAB32236B4D779B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D50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828C3" w14:paraId="5A3D500F" w14:textId="77777777">
                    <w:pPr>
                      <w:jc w:val="right"/>
                    </w:pPr>
                    <w:sdt>
                      <w:sdtPr>
                        <w:alias w:val="CC_Noformat_Partikod"/>
                        <w:tag w:val="CC_Noformat_Partikod"/>
                        <w:id w:val="-53464382"/>
                        <w:placeholder>
                          <w:docPart w:val="AC3670451DC649168ED4A0B9A306DAC4"/>
                        </w:placeholder>
                        <w:text/>
                      </w:sdtPr>
                      <w:sdtEndPr/>
                      <w:sdtContent>
                        <w:r w:rsidR="00A55C9A">
                          <w:t>M</w:t>
                        </w:r>
                      </w:sdtContent>
                    </w:sdt>
                    <w:sdt>
                      <w:sdtPr>
                        <w:alias w:val="CC_Noformat_Partinummer"/>
                        <w:tag w:val="CC_Noformat_Partinummer"/>
                        <w:id w:val="-1709555926"/>
                        <w:placeholder>
                          <w:docPart w:val="BA058FB27D34434DBAB32236B4D779B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A3D50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28C3" w14:paraId="5A3D5001" w14:textId="77777777">
    <w:pPr>
      <w:jc w:val="right"/>
    </w:pPr>
    <w:sdt>
      <w:sdtPr>
        <w:alias w:val="CC_Noformat_Partikod"/>
        <w:tag w:val="CC_Noformat_Partikod"/>
        <w:id w:val="559911109"/>
        <w:placeholder>
          <w:docPart w:val="BA058FB27D34434DBAB32236B4D779BC"/>
        </w:placeholder>
        <w:text/>
      </w:sdtPr>
      <w:sdtEndPr/>
      <w:sdtContent>
        <w:r w:rsidR="00A55C9A">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A3D50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28C3" w14:paraId="5A3D5005" w14:textId="77777777">
    <w:pPr>
      <w:jc w:val="right"/>
    </w:pPr>
    <w:sdt>
      <w:sdtPr>
        <w:alias w:val="CC_Noformat_Partikod"/>
        <w:tag w:val="CC_Noformat_Partikod"/>
        <w:id w:val="1471015553"/>
        <w:lock w:val="contentLocked"/>
        <w:text/>
      </w:sdtPr>
      <w:sdtEndPr/>
      <w:sdtContent>
        <w:r w:rsidR="00A55C9A">
          <w:t>M</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9828C3" w14:paraId="5A3D50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828C3" w14:paraId="5A3D50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828C3" w14:paraId="5A3D50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:2557</w:t>
        </w:r>
      </w:sdtContent>
    </w:sdt>
  </w:p>
  <w:p w:rsidR="004F35FE" w:rsidP="00E03A3D" w:rsidRDefault="009828C3" w14:paraId="5A3D5009" w14:textId="77777777">
    <w:pPr>
      <w:pStyle w:val="Motionr"/>
    </w:pPr>
    <w:sdt>
      <w:sdtPr>
        <w:alias w:val="CC_Noformat_Avtext"/>
        <w:tag w:val="CC_Noformat_Avtext"/>
        <w:id w:val="-2020768203"/>
        <w:lock w:val="sdtContentLocked"/>
        <w15:appearance w15:val="hidden"/>
        <w:text/>
      </w:sdtPr>
      <w:sdtEndPr/>
      <w:sdtContent>
        <w:r>
          <w:t>av Caroline Szyber m.fl. (KD, M, C, L)</w:t>
        </w:r>
      </w:sdtContent>
    </w:sdt>
  </w:p>
  <w:sdt>
    <w:sdtPr>
      <w:alias w:val="CC_Noformat_Rubtext"/>
      <w:tag w:val="CC_Noformat_Rubtext"/>
      <w:id w:val="-218060500"/>
      <w:lock w:val="sdtLocked"/>
      <w15:appearance w15:val="hidden"/>
      <w:text/>
    </w:sdtPr>
    <w:sdtEndPr/>
    <w:sdtContent>
      <w:p w:rsidR="004F35FE" w:rsidP="00283E0F" w:rsidRDefault="00596A19" w14:paraId="5A3D500A" w14:textId="200E6F78">
        <w:pPr>
          <w:pStyle w:val="FSHRub2"/>
        </w:pPr>
        <w:r>
          <w:t>Med anledning av prop. 2017/18:11 Påminnelse vid utebliven betalning av årlig avgift enligt fastighetsmäklarlagen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5A3D50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9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1A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C7B"/>
    <w:rsid w:val="003E61EB"/>
    <w:rsid w:val="003E6657"/>
    <w:rsid w:val="003E7028"/>
    <w:rsid w:val="003F0C65"/>
    <w:rsid w:val="003F0DD3"/>
    <w:rsid w:val="003F1CA9"/>
    <w:rsid w:val="003F1E52"/>
    <w:rsid w:val="003F4798"/>
    <w:rsid w:val="003F4B69"/>
    <w:rsid w:val="003F6AF7"/>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A19"/>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90B"/>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28C3"/>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C9A"/>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2D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3B7"/>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38A"/>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CBA"/>
    <w:rsid w:val="00E83DD2"/>
    <w:rsid w:val="00E85AE9"/>
    <w:rsid w:val="00E85C12"/>
    <w:rsid w:val="00E867E2"/>
    <w:rsid w:val="00E86D1D"/>
    <w:rsid w:val="00E90119"/>
    <w:rsid w:val="00E91C6B"/>
    <w:rsid w:val="00E92B28"/>
    <w:rsid w:val="00E9447B"/>
    <w:rsid w:val="00E94538"/>
    <w:rsid w:val="00E94D39"/>
    <w:rsid w:val="00E95883"/>
    <w:rsid w:val="00E9610F"/>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E28"/>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3D4FEA"/>
  <w15:chartTrackingRefBased/>
  <w15:docId w15:val="{4AA31E40-6AC4-4928-B56D-260CE282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A45A7EB9F541A88D6C38A72118AC86"/>
        <w:category>
          <w:name w:val="Allmänt"/>
          <w:gallery w:val="placeholder"/>
        </w:category>
        <w:types>
          <w:type w:val="bbPlcHdr"/>
        </w:types>
        <w:behaviors>
          <w:behavior w:val="content"/>
        </w:behaviors>
        <w:guid w:val="{F48D4568-E302-438F-A958-641ED24C449D}"/>
      </w:docPartPr>
      <w:docPartBody>
        <w:p w:rsidR="00E41940" w:rsidRDefault="00E41940">
          <w:pPr>
            <w:pStyle w:val="41A45A7EB9F541A88D6C38A72118AC86"/>
          </w:pPr>
          <w:r w:rsidRPr="005A0A93">
            <w:rPr>
              <w:rStyle w:val="Platshllartext"/>
            </w:rPr>
            <w:t>Förslag till riksdagsbeslut</w:t>
          </w:r>
        </w:p>
      </w:docPartBody>
    </w:docPart>
    <w:docPart>
      <w:docPartPr>
        <w:name w:val="73B29E96B4B74068A2C9BF4BA270FE8C"/>
        <w:category>
          <w:name w:val="Allmänt"/>
          <w:gallery w:val="placeholder"/>
        </w:category>
        <w:types>
          <w:type w:val="bbPlcHdr"/>
        </w:types>
        <w:behaviors>
          <w:behavior w:val="content"/>
        </w:behaviors>
        <w:guid w:val="{C3FEB4B9-6EA5-42FC-9CAE-B32A5355C19D}"/>
      </w:docPartPr>
      <w:docPartBody>
        <w:p w:rsidR="00E41940" w:rsidRDefault="00E41940">
          <w:pPr>
            <w:pStyle w:val="73B29E96B4B74068A2C9BF4BA270FE8C"/>
          </w:pPr>
          <w:r w:rsidRPr="005A0A93">
            <w:rPr>
              <w:rStyle w:val="Platshllartext"/>
            </w:rPr>
            <w:t>Motivering</w:t>
          </w:r>
        </w:p>
      </w:docPartBody>
    </w:docPart>
    <w:docPart>
      <w:docPartPr>
        <w:name w:val="D2344958E11742A3895B65AE0DC209F7"/>
        <w:category>
          <w:name w:val="Allmänt"/>
          <w:gallery w:val="placeholder"/>
        </w:category>
        <w:types>
          <w:type w:val="bbPlcHdr"/>
        </w:types>
        <w:behaviors>
          <w:behavior w:val="content"/>
        </w:behaviors>
        <w:guid w:val="{ADC2F0A0-7691-46E7-9687-727A65B2BA9A}"/>
      </w:docPartPr>
      <w:docPartBody>
        <w:p w:rsidR="00E41940" w:rsidRDefault="00E41940">
          <w:pPr>
            <w:pStyle w:val="D2344958E11742A3895B65AE0DC209F7"/>
          </w:pPr>
          <w:r w:rsidRPr="00490DAC">
            <w:rPr>
              <w:rStyle w:val="Platshllartext"/>
            </w:rPr>
            <w:t>Skriv ej här, motionärer infogas via panel!</w:t>
          </w:r>
        </w:p>
      </w:docPartBody>
    </w:docPart>
    <w:docPart>
      <w:docPartPr>
        <w:name w:val="AC3670451DC649168ED4A0B9A306DAC4"/>
        <w:category>
          <w:name w:val="Allmänt"/>
          <w:gallery w:val="placeholder"/>
        </w:category>
        <w:types>
          <w:type w:val="bbPlcHdr"/>
        </w:types>
        <w:behaviors>
          <w:behavior w:val="content"/>
        </w:behaviors>
        <w:guid w:val="{A4D10AC2-DBB9-4A7A-8E70-E412184B6E6D}"/>
      </w:docPartPr>
      <w:docPartBody>
        <w:p w:rsidR="00E41940" w:rsidRDefault="00E41940">
          <w:pPr>
            <w:pStyle w:val="AC3670451DC649168ED4A0B9A306DAC4"/>
          </w:pPr>
          <w:r>
            <w:rPr>
              <w:rStyle w:val="Platshllartext"/>
            </w:rPr>
            <w:t xml:space="preserve"> </w:t>
          </w:r>
        </w:p>
      </w:docPartBody>
    </w:docPart>
    <w:docPart>
      <w:docPartPr>
        <w:name w:val="BA058FB27D34434DBAB32236B4D779BC"/>
        <w:category>
          <w:name w:val="Allmänt"/>
          <w:gallery w:val="placeholder"/>
        </w:category>
        <w:types>
          <w:type w:val="bbPlcHdr"/>
        </w:types>
        <w:behaviors>
          <w:behavior w:val="content"/>
        </w:behaviors>
        <w:guid w:val="{0806FD34-D5A0-4B88-AF0B-4C6EB8DB2315}"/>
      </w:docPartPr>
      <w:docPartBody>
        <w:p w:rsidR="00E41940" w:rsidRDefault="00E41940">
          <w:pPr>
            <w:pStyle w:val="BA058FB27D34434DBAB32236B4D779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40"/>
    <w:rsid w:val="00E419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45A7EB9F541A88D6C38A72118AC86">
    <w:name w:val="41A45A7EB9F541A88D6C38A72118AC86"/>
  </w:style>
  <w:style w:type="paragraph" w:customStyle="1" w:styleId="2D1AA139936D46F7AD9B4F83A45E1096">
    <w:name w:val="2D1AA139936D46F7AD9B4F83A45E1096"/>
  </w:style>
  <w:style w:type="paragraph" w:customStyle="1" w:styleId="711A8593FA1A4481812770F9DE9E85E3">
    <w:name w:val="711A8593FA1A4481812770F9DE9E85E3"/>
  </w:style>
  <w:style w:type="paragraph" w:customStyle="1" w:styleId="73B29E96B4B74068A2C9BF4BA270FE8C">
    <w:name w:val="73B29E96B4B74068A2C9BF4BA270FE8C"/>
  </w:style>
  <w:style w:type="paragraph" w:customStyle="1" w:styleId="D2344958E11742A3895B65AE0DC209F7">
    <w:name w:val="D2344958E11742A3895B65AE0DC209F7"/>
  </w:style>
  <w:style w:type="paragraph" w:customStyle="1" w:styleId="AC3670451DC649168ED4A0B9A306DAC4">
    <w:name w:val="AC3670451DC649168ED4A0B9A306DAC4"/>
  </w:style>
  <w:style w:type="paragraph" w:customStyle="1" w:styleId="BA058FB27D34434DBAB32236B4D779BC">
    <w:name w:val="BA058FB27D34434DBAB32236B4D77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54A18-9AEF-41E9-BFB6-9A560CB9339C}"/>
</file>

<file path=customXml/itemProps2.xml><?xml version="1.0" encoding="utf-8"?>
<ds:datastoreItem xmlns:ds="http://schemas.openxmlformats.org/officeDocument/2006/customXml" ds:itemID="{A4068C10-DBC7-4A56-AA19-F09A29AC128B}"/>
</file>

<file path=customXml/itemProps3.xml><?xml version="1.0" encoding="utf-8"?>
<ds:datastoreItem xmlns:ds="http://schemas.openxmlformats.org/officeDocument/2006/customXml" ds:itemID="{4608323A-83F2-43CA-8D5A-D17BBCDF9FD8}"/>
</file>

<file path=docProps/app.xml><?xml version="1.0" encoding="utf-8"?>
<Properties xmlns="http://schemas.openxmlformats.org/officeDocument/2006/extended-properties" xmlns:vt="http://schemas.openxmlformats.org/officeDocument/2006/docPropsVTypes">
  <Template>Normal</Template>
  <TotalTime>8</TotalTime>
  <Pages>2</Pages>
  <Words>188</Words>
  <Characters>1221</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2017 18 11   Påminnelse vid utebliven betalning av årlig avgift enligt fastighetsmäklarlagen</vt:lpstr>
      <vt:lpstr>
      </vt:lpstr>
    </vt:vector>
  </TitlesOfParts>
  <Company>Sveriges riksdag</Company>
  <LinksUpToDate>false</LinksUpToDate>
  <CharactersWithSpaces>1398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