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491103E" w14:textId="77777777">
      <w:pPr>
        <w:pStyle w:val="Normalutanindragellerluft"/>
      </w:pPr>
      <w:bookmarkStart w:name="_Toc106800475" w:id="0"/>
      <w:bookmarkStart w:name="_Toc106801300" w:id="1"/>
    </w:p>
    <w:p xmlns:w14="http://schemas.microsoft.com/office/word/2010/wordml" w:rsidRPr="009B062B" w:rsidR="00AF30DD" w:rsidP="0062652F" w:rsidRDefault="00894178" w14:paraId="2C290466" w14:textId="77777777">
      <w:pPr>
        <w:pStyle w:val="Rubrik1"/>
        <w:spacing w:after="300"/>
      </w:pPr>
      <w:sdt>
        <w:sdtPr>
          <w:alias w:val="CC_Boilerplate_4"/>
          <w:tag w:val="CC_Boilerplate_4"/>
          <w:id w:val="-1644581176"/>
          <w:lock w:val="sdtLocked"/>
          <w:placeholder>
            <w:docPart w:val="4F98C3D1C74D4F18BD8387D3B05A11E9"/>
          </w:placeholder>
          <w:text/>
        </w:sdtPr>
        <w:sdtEndPr/>
        <w:sdtContent>
          <w:r w:rsidRPr="009B062B" w:rsidR="00AF30DD">
            <w:t>Förslag till riksdagsbeslut</w:t>
          </w:r>
        </w:sdtContent>
      </w:sdt>
      <w:bookmarkEnd w:id="0"/>
      <w:bookmarkEnd w:id="1"/>
    </w:p>
    <w:sdt>
      <w:sdtPr>
        <w:tag w:val="df1abb6b-6816-4371-bccf-64563f26ddd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miljölagarna så att sprängmassor och schaktmassor vid väg- och andra infrastrukturbyggen ska kunna användas om igen på byggplatsen och inte behöva köras till deponi,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1E03EE28AB40F98510782D78A67A1B"/>
        </w:placeholder>
        <w:text/>
      </w:sdtPr>
      <w:sdtEndPr/>
      <w:sdtContent>
        <w:p xmlns:w14="http://schemas.microsoft.com/office/word/2010/wordml" w:rsidRPr="009B062B" w:rsidR="006D79C9" w:rsidP="00333E95" w:rsidRDefault="006D79C9" w14:paraId="0FA49780" w14:textId="77777777">
          <w:pPr>
            <w:pStyle w:val="Rubrik1"/>
          </w:pPr>
          <w:r>
            <w:t>Motivering</w:t>
          </w:r>
        </w:p>
      </w:sdtContent>
    </w:sdt>
    <w:bookmarkEnd w:displacedByCustomXml="prev" w:id="3"/>
    <w:bookmarkEnd w:displacedByCustomXml="prev" w:id="4"/>
    <w:p xmlns:w14="http://schemas.microsoft.com/office/word/2010/wordml" w:rsidR="002A3CA5" w:rsidP="002A3CA5" w:rsidRDefault="002A3CA5" w14:paraId="6D4485FA" w14:textId="0217FDD6">
      <w:pPr>
        <w:pStyle w:val="Normalutanindragellerluft"/>
      </w:pPr>
      <w:r>
        <w:t xml:space="preserve">När Sverige bygger vägar och järnvägar så går det ju självklart åt stora mängder av </w:t>
      </w:r>
    </w:p>
    <w:p xmlns:w14="http://schemas.microsoft.com/office/word/2010/wordml" w:rsidR="002A3CA5" w:rsidP="002A3CA5" w:rsidRDefault="002A3CA5" w14:paraId="78D4B0CB" w14:textId="77777777">
      <w:pPr>
        <w:pStyle w:val="Normalutanindragellerluft"/>
      </w:pPr>
      <w:r>
        <w:t xml:space="preserve">bergskross och fyllnadsmaterial. En stor del av detta kan man utvinna på plats vid själva </w:t>
      </w:r>
    </w:p>
    <w:p xmlns:w14="http://schemas.microsoft.com/office/word/2010/wordml" w:rsidR="002A3CA5" w:rsidP="002A3CA5" w:rsidRDefault="002A3CA5" w14:paraId="128F4805" w14:textId="77777777">
      <w:pPr>
        <w:pStyle w:val="Normalutanindragellerluft"/>
      </w:pPr>
      <w:r>
        <w:t xml:space="preserve">bygget då man måste spränga berg eller schakta undan grus och sand för att bereda väg </w:t>
      </w:r>
    </w:p>
    <w:p xmlns:w14="http://schemas.microsoft.com/office/word/2010/wordml" w:rsidR="002A3CA5" w:rsidP="002A3CA5" w:rsidRDefault="002A3CA5" w14:paraId="449E0CCC" w14:textId="487E0BFB">
      <w:pPr>
        <w:pStyle w:val="Normalutanindragellerluft"/>
      </w:pPr>
      <w:r>
        <w:t xml:space="preserve">för ny infrastruktur. Men med dagens regler så innebär det att entreprenörerna som bygger vägen ibland tvingas flytta bort bergmassor eller schaktmassor till en deponi för att sedan istället köra dit ny bergskross och fyllnadsmassa till bygget. När våra förfäder byggde vägar så använde man självklart det material som fanns runt själva vägbygget och man minimerade då transporter av fyllnadsmassor på detta vis. Att behöva köra </w:t>
      </w:r>
    </w:p>
    <w:p xmlns:w14="http://schemas.microsoft.com/office/word/2010/wordml" w:rsidR="002A3CA5" w:rsidP="002A3CA5" w:rsidRDefault="002A3CA5" w14:paraId="7E5DC7F2" w14:textId="77777777">
      <w:pPr>
        <w:pStyle w:val="Normalutanindragellerluft"/>
      </w:pPr>
      <w:r>
        <w:t xml:space="preserve">fyllnadsmassor till deponi är en onödig kostnad, det är starkt miljöpåverkande med ökad </w:t>
      </w:r>
    </w:p>
    <w:p xmlns:w14="http://schemas.microsoft.com/office/word/2010/wordml" w:rsidR="002A3CA5" w:rsidP="002A3CA5" w:rsidRDefault="002A3CA5" w14:paraId="6ECC86F2" w14:textId="77777777">
      <w:pPr>
        <w:pStyle w:val="Normalutanindragellerluft"/>
      </w:pPr>
      <w:r>
        <w:t xml:space="preserve">lastbilstrafik, det tar tid, och risken för olyckor och mänskligt lidande ökar både på </w:t>
      </w:r>
    </w:p>
    <w:p xmlns:w14="http://schemas.microsoft.com/office/word/2010/wordml" w:rsidR="002A3CA5" w:rsidP="002A3CA5" w:rsidRDefault="002A3CA5" w14:paraId="3761F1D1" w14:textId="77777777">
      <w:pPr>
        <w:pStyle w:val="Normalutanindragellerluft"/>
      </w:pPr>
      <w:r>
        <w:lastRenderedPageBreak/>
        <w:t xml:space="preserve">bygget och i trafiken med dessa ökade transporter. </w:t>
      </w:r>
    </w:p>
    <w:p xmlns:w14="http://schemas.microsoft.com/office/word/2010/wordml" w:rsidR="002A3CA5" w:rsidP="002A3CA5" w:rsidRDefault="002A3CA5" w14:paraId="4386BB2A" w14:textId="77777777">
      <w:pPr>
        <w:pStyle w:val="Normalutanindragellerluft"/>
      </w:pPr>
      <w:r>
        <w:t xml:space="preserve">Det material som finns vid vägbygget och har legat där hela tiden och under mycket </w:t>
      </w:r>
    </w:p>
    <w:p xmlns:w14="http://schemas.microsoft.com/office/word/2010/wordml" w:rsidR="002A3CA5" w:rsidP="002A3CA5" w:rsidRDefault="002A3CA5" w14:paraId="22C704BD" w14:textId="77777777">
      <w:pPr>
        <w:pStyle w:val="Normalutanindragellerluft"/>
      </w:pPr>
      <w:r>
        <w:t xml:space="preserve">lång tid ska självklart användas så långt det är möjligt vid nybyggnationen. Därför bör </w:t>
      </w:r>
    </w:p>
    <w:p xmlns:w14="http://schemas.microsoft.com/office/word/2010/wordml" w:rsidR="002A3CA5" w:rsidP="002A3CA5" w:rsidRDefault="002A3CA5" w14:paraId="480D8F44" w14:textId="77777777">
      <w:pPr>
        <w:pStyle w:val="Normalutanindragellerluft"/>
      </w:pPr>
      <w:r>
        <w:t xml:space="preserve">det övervägas om miljölagarna ska ses över så att massorna kan användas på plats utan </w:t>
      </w:r>
    </w:p>
    <w:p xmlns:w14="http://schemas.microsoft.com/office/word/2010/wordml" w:rsidR="00867DF1" w:rsidP="002A3CA5" w:rsidRDefault="002A3CA5" w14:paraId="6CB38737" w14:textId="77777777">
      <w:pPr>
        <w:pStyle w:val="Normalutanindragellerluft"/>
      </w:pPr>
      <w:r>
        <w:t xml:space="preserve">onödiga transporter. </w:t>
      </w:r>
    </w:p>
    <w:sdt>
      <w:sdtPr>
        <w:rPr>
          <w:i/>
          <w:noProof/>
        </w:rPr>
        <w:alias w:val="CC_Underskrifter"/>
        <w:tag w:val="CC_Underskrifter"/>
        <w:id w:val="583496634"/>
        <w:lock w:val="sdtContentLocked"/>
        <w:placeholder>
          <w:docPart w:val="212A1D44266F410CA27146CEF4C1281F"/>
        </w:placeholder>
      </w:sdtPr>
      <w:sdtEndPr>
        <w:rPr>
          <w:i w:val="0"/>
          <w:noProof w:val="0"/>
        </w:rPr>
      </w:sdtEndPr>
      <w:sdtContent>
        <w:p xmlns:w14="http://schemas.microsoft.com/office/word/2010/wordml" w:rsidR="0062652F" w:rsidP="00894178" w:rsidRDefault="0062652F" w14:paraId="483CE801" w14:textId="77777777">
          <w:pPr/>
          <w:r/>
        </w:p>
        <w:p xmlns:w14="http://schemas.microsoft.com/office/word/2010/wordml" w:rsidRPr="008E0FE2" w:rsidR="0062652F" w:rsidP="00894178" w:rsidRDefault="0062652F" w14:paraId="4E4EEBE8" w14:textId="6C1771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6081662" w14:textId="44BCFE9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17101" w14:textId="77777777" w:rsidR="007371FB" w:rsidRDefault="007371FB" w:rsidP="000C1CAD">
      <w:pPr>
        <w:spacing w:line="240" w:lineRule="auto"/>
      </w:pPr>
      <w:r>
        <w:separator/>
      </w:r>
    </w:p>
  </w:endnote>
  <w:endnote w:type="continuationSeparator" w:id="0">
    <w:p w14:paraId="670D6320" w14:textId="77777777" w:rsidR="007371FB" w:rsidRDefault="007371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74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E7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EED4" w14:textId="2401C4AC" w:rsidR="00262EA3" w:rsidRPr="00894178" w:rsidRDefault="00262EA3" w:rsidP="008941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45DB1" w14:textId="77777777" w:rsidR="007371FB" w:rsidRDefault="007371FB" w:rsidP="000C1CAD">
      <w:pPr>
        <w:spacing w:line="240" w:lineRule="auto"/>
      </w:pPr>
      <w:r>
        <w:separator/>
      </w:r>
    </w:p>
  </w:footnote>
  <w:footnote w:type="continuationSeparator" w:id="0">
    <w:p w14:paraId="04206851" w14:textId="77777777" w:rsidR="007371FB" w:rsidRDefault="007371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3277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3FDAFE" wp14:anchorId="2A530D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4178" w14:paraId="73089C5B" w14:textId="49655EDB">
                          <w:pPr>
                            <w:jc w:val="right"/>
                          </w:pPr>
                          <w:sdt>
                            <w:sdtPr>
                              <w:alias w:val="CC_Noformat_Partikod"/>
                              <w:tag w:val="CC_Noformat_Partikod"/>
                              <w:id w:val="-53464382"/>
                              <w:text/>
                            </w:sdtPr>
                            <w:sdtEndPr/>
                            <w:sdtContent>
                              <w:r w:rsidR="002A3CA5">
                                <w:t>M</w:t>
                              </w:r>
                            </w:sdtContent>
                          </w:sdt>
                          <w:sdt>
                            <w:sdtPr>
                              <w:alias w:val="CC_Noformat_Partinummer"/>
                              <w:tag w:val="CC_Noformat_Partinummer"/>
                              <w:id w:val="-1709555926"/>
                              <w:text/>
                            </w:sdtPr>
                            <w:sdtEndPr/>
                            <w:sdtContent>
                              <w:r w:rsidR="00E25971">
                                <w:t>1057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530D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71FB" w14:paraId="73089C5B" w14:textId="49655EDB">
                    <w:pPr>
                      <w:jc w:val="right"/>
                    </w:pPr>
                    <w:sdt>
                      <w:sdtPr>
                        <w:alias w:val="CC_Noformat_Partikod"/>
                        <w:tag w:val="CC_Noformat_Partikod"/>
                        <w:id w:val="-53464382"/>
                        <w:text/>
                      </w:sdtPr>
                      <w:sdtEndPr/>
                      <w:sdtContent>
                        <w:r w:rsidR="002A3CA5">
                          <w:t>M</w:t>
                        </w:r>
                      </w:sdtContent>
                    </w:sdt>
                    <w:sdt>
                      <w:sdtPr>
                        <w:alias w:val="CC_Noformat_Partinummer"/>
                        <w:tag w:val="CC_Noformat_Partinummer"/>
                        <w:id w:val="-1709555926"/>
                        <w:text/>
                      </w:sdtPr>
                      <w:sdtEndPr/>
                      <w:sdtContent>
                        <w:r w:rsidR="00E25971">
                          <w:t>1057</w:t>
                        </w:r>
                      </w:sdtContent>
                    </w:sdt>
                  </w:p>
                </w:txbxContent>
              </v:textbox>
              <w10:wrap anchorx="page"/>
            </v:shape>
          </w:pict>
        </mc:Fallback>
      </mc:AlternateContent>
    </w:r>
  </w:p>
  <w:p w:rsidRPr="00293C4F" w:rsidR="00262EA3" w:rsidP="00776B74" w:rsidRDefault="00262EA3" w14:paraId="782BAE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9CDB96" w14:textId="77777777">
    <w:pPr>
      <w:jc w:val="right"/>
    </w:pPr>
  </w:p>
  <w:p w:rsidR="00262EA3" w:rsidP="00776B74" w:rsidRDefault="00262EA3" w14:paraId="5FA0C0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94178" w14:paraId="01B643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7C9263" wp14:anchorId="5FC130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4178" w14:paraId="4853D502" w14:textId="5D736C4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3CA5">
          <w:t>M</w:t>
        </w:r>
      </w:sdtContent>
    </w:sdt>
    <w:sdt>
      <w:sdtPr>
        <w:alias w:val="CC_Noformat_Partinummer"/>
        <w:tag w:val="CC_Noformat_Partinummer"/>
        <w:id w:val="-2014525982"/>
        <w:text/>
      </w:sdtPr>
      <w:sdtEndPr/>
      <w:sdtContent>
        <w:r w:rsidR="00E25971">
          <w:t>1057</w:t>
        </w:r>
      </w:sdtContent>
    </w:sdt>
  </w:p>
  <w:p w:rsidRPr="008227B3" w:rsidR="00262EA3" w:rsidP="008227B3" w:rsidRDefault="00894178" w14:paraId="531F76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4178" w14:paraId="791CCB51" w14:textId="0E0D2F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:2254</w:t>
        </w:r>
      </w:sdtContent>
    </w:sdt>
  </w:p>
  <w:p w:rsidR="00262EA3" w:rsidP="00E03A3D" w:rsidRDefault="00894178" w14:paraId="60B0DB82" w14:textId="1B92CDDF">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E25971" w14:paraId="7BE1F871" w14:textId="788469F9">
        <w:pPr>
          <w:pStyle w:val="FSHRub2"/>
        </w:pPr>
        <w:r>
          <w:t>Användningen av fyllnadsmaterial och bergkross</w:t>
        </w:r>
      </w:p>
    </w:sdtContent>
  </w:sdt>
  <w:sdt>
    <w:sdtPr>
      <w:alias w:val="CC_Boilerplate_3"/>
      <w:tag w:val="CC_Boilerplate_3"/>
      <w:id w:val="1606463544"/>
      <w:lock w:val="sdtContentLocked"/>
      <w15:appearance w15:val="hidden"/>
      <w:text w:multiLine="1"/>
    </w:sdtPr>
    <w:sdtEndPr/>
    <w:sdtContent>
      <w:p w:rsidR="00262EA3" w:rsidP="00283E0F" w:rsidRDefault="00262EA3" w14:paraId="27050E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3C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CA5"/>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2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1FB"/>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B2A"/>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DF1"/>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B38"/>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17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256"/>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71"/>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10"/>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51ABC1"/>
  <w15:chartTrackingRefBased/>
  <w15:docId w15:val="{09A3F224-E4B2-4A76-9C70-553B7721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98C3D1C74D4F18BD8387D3B05A11E9"/>
        <w:category>
          <w:name w:val="Allmänt"/>
          <w:gallery w:val="placeholder"/>
        </w:category>
        <w:types>
          <w:type w:val="bbPlcHdr"/>
        </w:types>
        <w:behaviors>
          <w:behavior w:val="content"/>
        </w:behaviors>
        <w:guid w:val="{9DC4FA93-656B-4993-A075-FB1F80F4755F}"/>
      </w:docPartPr>
      <w:docPartBody>
        <w:p w:rsidR="001E474D" w:rsidRDefault="001E474D">
          <w:pPr>
            <w:pStyle w:val="4F98C3D1C74D4F18BD8387D3B05A11E9"/>
          </w:pPr>
          <w:r w:rsidRPr="005A0A93">
            <w:rPr>
              <w:rStyle w:val="Platshllartext"/>
            </w:rPr>
            <w:t>Förslag till riksdagsbeslut</w:t>
          </w:r>
        </w:p>
      </w:docPartBody>
    </w:docPart>
    <w:docPart>
      <w:docPartPr>
        <w:name w:val="C87BF1D159C84C89B97572047DB133FE"/>
        <w:category>
          <w:name w:val="Allmänt"/>
          <w:gallery w:val="placeholder"/>
        </w:category>
        <w:types>
          <w:type w:val="bbPlcHdr"/>
        </w:types>
        <w:behaviors>
          <w:behavior w:val="content"/>
        </w:behaviors>
        <w:guid w:val="{68DE1469-47E6-4AD6-A155-F616A123BF11}"/>
      </w:docPartPr>
      <w:docPartBody>
        <w:p w:rsidR="001E474D" w:rsidRDefault="001E474D">
          <w:pPr>
            <w:pStyle w:val="C87BF1D159C84C89B97572047DB133F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1E03EE28AB40F98510782D78A67A1B"/>
        <w:category>
          <w:name w:val="Allmänt"/>
          <w:gallery w:val="placeholder"/>
        </w:category>
        <w:types>
          <w:type w:val="bbPlcHdr"/>
        </w:types>
        <w:behaviors>
          <w:behavior w:val="content"/>
        </w:behaviors>
        <w:guid w:val="{21061F34-C945-4A76-8943-8C48048AF9FD}"/>
      </w:docPartPr>
      <w:docPartBody>
        <w:p w:rsidR="001E474D" w:rsidRDefault="001E474D">
          <w:pPr>
            <w:pStyle w:val="DD1E03EE28AB40F98510782D78A67A1B"/>
          </w:pPr>
          <w:r w:rsidRPr="005A0A93">
            <w:rPr>
              <w:rStyle w:val="Platshllartext"/>
            </w:rPr>
            <w:t>Motivering</w:t>
          </w:r>
        </w:p>
      </w:docPartBody>
    </w:docPart>
    <w:docPart>
      <w:docPartPr>
        <w:name w:val="212A1D44266F410CA27146CEF4C1281F"/>
        <w:category>
          <w:name w:val="Allmänt"/>
          <w:gallery w:val="placeholder"/>
        </w:category>
        <w:types>
          <w:type w:val="bbPlcHdr"/>
        </w:types>
        <w:behaviors>
          <w:behavior w:val="content"/>
        </w:behaviors>
        <w:guid w:val="{75200372-2A24-4ED8-936D-7E6E3EA06E97}"/>
      </w:docPartPr>
      <w:docPartBody>
        <w:p w:rsidR="001E474D" w:rsidRDefault="001E474D">
          <w:pPr>
            <w:pStyle w:val="212A1D44266F410CA27146CEF4C1281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74D"/>
    <w:rsid w:val="001E474D"/>
    <w:rsid w:val="0028236F"/>
    <w:rsid w:val="00FC18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98C3D1C74D4F18BD8387D3B05A11E9">
    <w:name w:val="4F98C3D1C74D4F18BD8387D3B05A11E9"/>
  </w:style>
  <w:style w:type="paragraph" w:customStyle="1" w:styleId="C87BF1D159C84C89B97572047DB133FE">
    <w:name w:val="C87BF1D159C84C89B97572047DB133FE"/>
  </w:style>
  <w:style w:type="paragraph" w:customStyle="1" w:styleId="DD1E03EE28AB40F98510782D78A67A1B">
    <w:name w:val="DD1E03EE28AB40F98510782D78A67A1B"/>
  </w:style>
  <w:style w:type="paragraph" w:customStyle="1" w:styleId="212A1D44266F410CA27146CEF4C1281F">
    <w:name w:val="212A1D44266F410CA27146CEF4C128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E0051E1-0DAB-46E6-8C36-BBDF232E35FB}"/>
</file>

<file path=customXml/itemProps3.xml><?xml version="1.0" encoding="utf-8"?>
<ds:datastoreItem xmlns:ds="http://schemas.openxmlformats.org/officeDocument/2006/customXml" ds:itemID="{98EAC607-7497-4164-80F0-3B37350A08D4}"/>
</file>

<file path=customXml/itemProps4.xml><?xml version="1.0" encoding="utf-8"?>
<ds:datastoreItem xmlns:ds="http://schemas.openxmlformats.org/officeDocument/2006/customXml" ds:itemID="{45B4A4F4-198E-4688-B1DE-D443A4C10ECE}"/>
</file>

<file path=docProps/app.xml><?xml version="1.0" encoding="utf-8"?>
<Properties xmlns="http://schemas.openxmlformats.org/officeDocument/2006/extended-properties" xmlns:vt="http://schemas.openxmlformats.org/officeDocument/2006/docPropsVTypes">
  <Template>Normal</Template>
  <TotalTime>13</TotalTime>
  <Pages>2</Pages>
  <Words>245</Words>
  <Characters>1293</Characters>
  <Application>Microsoft Office Word</Application>
  <DocSecurity>0</DocSecurity>
  <Lines>26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