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12361" w:rsidP="00822A08">
      <w:pPr>
        <w:pStyle w:val="Title"/>
      </w:pPr>
      <w:r>
        <w:t>S</w:t>
      </w:r>
      <w:r>
        <w:t>var på fråga 2020/21:</w:t>
      </w:r>
      <w:r w:rsidR="00CC1FD0">
        <w:t>3426</w:t>
      </w:r>
      <w:r>
        <w:t xml:space="preserve"> av Lars Beckman (M)</w:t>
      </w:r>
      <w:r>
        <w:br/>
        <w:t>Effektivitet</w:t>
      </w:r>
      <w:r w:rsidR="00CC1FD0">
        <w:t>en</w:t>
      </w:r>
      <w:r>
        <w:t xml:space="preserve"> i åtgärder mot arbetslöshet</w:t>
      </w:r>
    </w:p>
    <w:p w:rsidR="00112361" w:rsidP="00822A08">
      <w:pPr>
        <w:pStyle w:val="BodyText"/>
      </w:pPr>
      <w:r>
        <w:t>Lars Beckman har frågat mig v</w:t>
      </w:r>
      <w:r w:rsidRPr="00112361">
        <w:t xml:space="preserve">ilka konkreta åtgärder </w:t>
      </w:r>
      <w:r>
        <w:t>jag avser</w:t>
      </w:r>
      <w:r w:rsidRPr="00112361">
        <w:t xml:space="preserve"> att vidta i närtid för att få en bättre effekt av de arbetsmarknadspolitiska insatserna så att fler som genomgår dem erhåller ett osubventionerat arbete efter insatsen</w:t>
      </w:r>
      <w:r>
        <w:t>.</w:t>
      </w:r>
    </w:p>
    <w:p w:rsidR="00A53D51" w:rsidP="009A5537">
      <w:pPr>
        <w:pStyle w:val="BodyText"/>
      </w:pPr>
      <w:r>
        <w:t xml:space="preserve">Det stämmer att andelen som </w:t>
      </w:r>
      <w:r w:rsidR="005803A0">
        <w:t xml:space="preserve">får ett osubventionerat arbete </w:t>
      </w:r>
      <w:r>
        <w:t xml:space="preserve">efter vissa </w:t>
      </w:r>
      <w:r w:rsidR="005803A0">
        <w:t>arbetsmarknadspolitiska program</w:t>
      </w:r>
      <w:r>
        <w:t xml:space="preserve"> är förhållandevis låg</w:t>
      </w:r>
      <w:r w:rsidR="00963F72">
        <w:t xml:space="preserve">. </w:t>
      </w:r>
      <w:r w:rsidR="008959B7">
        <w:t xml:space="preserve">Det försämrade arbetsmarknadsläget till följd av pandemin har medfört </w:t>
      </w:r>
      <w:r w:rsidR="00AB4CE2">
        <w:t xml:space="preserve">att </w:t>
      </w:r>
      <w:r w:rsidR="008959B7">
        <w:t>a</w:t>
      </w:r>
      <w:r>
        <w:t xml:space="preserve">ndelen som övergår till någon form av arbete </w:t>
      </w:r>
      <w:r w:rsidR="008959B7">
        <w:t xml:space="preserve">har minskat. </w:t>
      </w:r>
      <w:r w:rsidR="000662D8">
        <w:t xml:space="preserve">Samtidigt är </w:t>
      </w:r>
      <w:r w:rsidR="00D37DD1">
        <w:t xml:space="preserve">det </w:t>
      </w:r>
      <w:r w:rsidR="00963F72">
        <w:t xml:space="preserve">alltjämt </w:t>
      </w:r>
      <w:r w:rsidR="00D37DD1">
        <w:t>en hög andel som går till osubventionerade anställningar</w:t>
      </w:r>
      <w:r w:rsidR="000662D8">
        <w:t xml:space="preserve"> efter vissa program</w:t>
      </w:r>
      <w:r w:rsidR="00D37DD1">
        <w:t>, såsom stöd till start av näringsverksamhet</w:t>
      </w:r>
      <w:r w:rsidRPr="00963F72" w:rsidR="00963F72">
        <w:t xml:space="preserve"> </w:t>
      </w:r>
      <w:r w:rsidR="00963F72">
        <w:t>och yrkesintroduktionsanställning</w:t>
      </w:r>
      <w:r w:rsidR="00D37DD1">
        <w:t xml:space="preserve">, </w:t>
      </w:r>
      <w:r w:rsidR="00963F72">
        <w:t xml:space="preserve">men även </w:t>
      </w:r>
      <w:r w:rsidR="00D37DD1">
        <w:t>arbetsmarknadsutbildning</w:t>
      </w:r>
      <w:r w:rsidR="00963F72">
        <w:t xml:space="preserve"> och</w:t>
      </w:r>
      <w:r w:rsidR="00D37DD1">
        <w:t xml:space="preserve"> nystartsjobb. </w:t>
      </w:r>
    </w:p>
    <w:p w:rsidR="009A5537" w:rsidP="009A5537">
      <w:pPr>
        <w:pStyle w:val="BodyText"/>
      </w:pPr>
      <w:r w:rsidRPr="009D0D60">
        <w:t>För personer som står särskilt långt från arbetsmarknaden kan det behövas en kedja av insatser innan de kan få ett osubventionerat arbete.</w:t>
      </w:r>
      <w:r>
        <w:t xml:space="preserve"> Extratjänster rikta</w:t>
      </w:r>
      <w:r w:rsidR="00492277">
        <w:t>r</w:t>
      </w:r>
      <w:r>
        <w:t xml:space="preserve"> sig till exempel till de personer som står allra längst från arbetsmarknaden. Det är troligt att många av dem som haft en extratjänst behöver andra insatser eller andra typer av subventionerade anställningar innan de har stärkt sin konkurrenskraft och kan få ett osubventionerat arbete. </w:t>
      </w:r>
    </w:p>
    <w:p w:rsidR="00112361" w:rsidP="00112361">
      <w:pPr>
        <w:pStyle w:val="BodyText"/>
      </w:pPr>
      <w:r>
        <w:t>Jag vill understryka att f</w:t>
      </w:r>
      <w:r w:rsidRPr="005143A1">
        <w:t xml:space="preserve">orskning visar att </w:t>
      </w:r>
      <w:r>
        <w:t>subventionerade anställningar</w:t>
      </w:r>
      <w:r w:rsidRPr="005143A1">
        <w:t xml:space="preserve"> är effektiva insatser för att få personer med svagare förankring på arbetsmarknaden i arbete.</w:t>
      </w:r>
      <w:r>
        <w:t xml:space="preserve"> </w:t>
      </w:r>
      <w:r w:rsidRPr="00EA70B4">
        <w:t>I</w:t>
      </w:r>
      <w:r>
        <w:t>nstitutet för arbetsmarknads- och utbildnings</w:t>
      </w:r>
      <w:r w:rsidR="000B4E0D">
        <w:softHyphen/>
      </w:r>
      <w:r>
        <w:t xml:space="preserve">politisk utvärdering </w:t>
      </w:r>
      <w:r w:rsidRPr="00EA70B4">
        <w:t xml:space="preserve">har studerat vilka som tar del av subventionerade anställningar och funnit att deltagarnas egenskaper stämmer väl överens med målgruppen, dvs. de som tar del av subventionerna är i stor utsträckning </w:t>
      </w:r>
      <w:r w:rsidRPr="00EA70B4">
        <w:t>individer med en svag ställning på arbetsmarknaden och med en hög risk att hamna i långtidsarbetslöshet</w:t>
      </w:r>
      <w:r>
        <w:t>.</w:t>
      </w:r>
      <w:r w:rsidRPr="00065205">
        <w:t xml:space="preserve"> </w:t>
      </w:r>
    </w:p>
    <w:p w:rsidR="00112361" w:rsidP="00407F00">
      <w:pPr>
        <w:pStyle w:val="BodyText"/>
      </w:pPr>
      <w:bookmarkStart w:id="0" w:name="_Hlk54775783"/>
      <w:r w:rsidRPr="00AF2DBE">
        <w:t>Regeringens bedömning är att insatserna</w:t>
      </w:r>
      <w:r>
        <w:t xml:space="preserve"> </w:t>
      </w:r>
      <w:r w:rsidRPr="00AF2DBE">
        <w:t>inom arbetsmarknadspolitiken</w:t>
      </w:r>
      <w:r>
        <w:t>, bidrar till</w:t>
      </w:r>
      <w:r w:rsidRPr="00AF2DBE">
        <w:t xml:space="preserve"> förbättringar på arbetsmarknaden</w:t>
      </w:r>
      <w:r>
        <w:t xml:space="preserve"> på flera olika sätt</w:t>
      </w:r>
      <w:r w:rsidRPr="00241106">
        <w:t xml:space="preserve">. </w:t>
      </w:r>
      <w:bookmarkEnd w:id="0"/>
      <w:r>
        <w:t>Individen stärks g</w:t>
      </w:r>
      <w:r w:rsidRPr="00836A64">
        <w:t>enom eget arbete och egen lön</w:t>
      </w:r>
      <w:r>
        <w:t>.</w:t>
      </w:r>
      <w:r w:rsidRPr="00AF2DBE">
        <w:t xml:space="preserve"> </w:t>
      </w:r>
      <w:r w:rsidR="00687E46">
        <w:t>Exempelvis kan e</w:t>
      </w:r>
      <w:r w:rsidRPr="00EA70B4">
        <w:t xml:space="preserve">xtratjänster och introduktionsjobb </w:t>
      </w:r>
      <w:r>
        <w:t>stärka jobbchanserna för</w:t>
      </w:r>
      <w:r w:rsidRPr="00EA70B4">
        <w:t xml:space="preserve"> inte minst utrikes födda kvinnor</w:t>
      </w:r>
      <w:r w:rsidR="0094783F">
        <w:t xml:space="preserve"> som </w:t>
      </w:r>
      <w:r w:rsidR="00687E46">
        <w:t xml:space="preserve">annars </w:t>
      </w:r>
      <w:r w:rsidR="00FF0DDB">
        <w:t xml:space="preserve">kan </w:t>
      </w:r>
      <w:r w:rsidR="0094783F">
        <w:t>ha</w:t>
      </w:r>
      <w:r w:rsidR="00FF0DDB">
        <w:t xml:space="preserve"> det</w:t>
      </w:r>
      <w:r w:rsidR="0094783F">
        <w:t xml:space="preserve"> svårt att </w:t>
      </w:r>
      <w:r w:rsidR="00687E46">
        <w:t xml:space="preserve">överhuvudtaget </w:t>
      </w:r>
      <w:r w:rsidR="0094783F">
        <w:t>ta sig in på den svenska arbetsmarknaden</w:t>
      </w:r>
      <w:r w:rsidRPr="00EA70B4">
        <w:t xml:space="preserve">. </w:t>
      </w:r>
      <w:r w:rsidR="0094783F">
        <w:t xml:space="preserve">Men det måste gå snabbare för nyanlända att komma in på arbetsmarknaden. </w:t>
      </w:r>
      <w:r w:rsidRPr="00FA2017" w:rsidR="0094783F">
        <w:rPr>
          <w:color w:val="000000" w:themeColor="text1"/>
        </w:rPr>
        <w:t xml:space="preserve">Även om etableringen på arbetsmarknaden </w:t>
      </w:r>
      <w:r w:rsidR="008959B7">
        <w:rPr>
          <w:color w:val="000000" w:themeColor="text1"/>
        </w:rPr>
        <w:t>har gått</w:t>
      </w:r>
      <w:r w:rsidRPr="00FA2017" w:rsidR="0094783F">
        <w:rPr>
          <w:color w:val="000000" w:themeColor="text1"/>
        </w:rPr>
        <w:t xml:space="preserve"> snabbare för nyanlända </w:t>
      </w:r>
      <w:r w:rsidR="008959B7">
        <w:rPr>
          <w:color w:val="000000" w:themeColor="text1"/>
        </w:rPr>
        <w:t>de senaste åren jämfört med</w:t>
      </w:r>
      <w:r w:rsidRPr="00FA2017" w:rsidR="0094783F">
        <w:rPr>
          <w:color w:val="000000" w:themeColor="text1"/>
        </w:rPr>
        <w:t xml:space="preserve"> för </w:t>
      </w:r>
      <w:r w:rsidR="008959B7">
        <w:rPr>
          <w:color w:val="000000" w:themeColor="text1"/>
        </w:rPr>
        <w:t>tio</w:t>
      </w:r>
      <w:r w:rsidRPr="00FA2017" w:rsidR="008959B7">
        <w:rPr>
          <w:color w:val="000000" w:themeColor="text1"/>
        </w:rPr>
        <w:t xml:space="preserve"> </w:t>
      </w:r>
      <w:r w:rsidRPr="00FA2017" w:rsidR="0094783F">
        <w:rPr>
          <w:color w:val="000000" w:themeColor="text1"/>
        </w:rPr>
        <w:t xml:space="preserve">år sedan </w:t>
      </w:r>
      <w:r w:rsidR="00C93792">
        <w:rPr>
          <w:color w:val="000000" w:themeColor="text1"/>
        </w:rPr>
        <w:t>har</w:t>
      </w:r>
      <w:r w:rsidR="0094783F">
        <w:rPr>
          <w:color w:val="000000" w:themeColor="text1"/>
        </w:rPr>
        <w:t xml:space="preserve"> ambitionsnivån</w:t>
      </w:r>
      <w:r w:rsidR="00C93792">
        <w:rPr>
          <w:color w:val="000000" w:themeColor="text1"/>
        </w:rPr>
        <w:t xml:space="preserve"> höjts</w:t>
      </w:r>
      <w:r w:rsidR="0094783F">
        <w:rPr>
          <w:color w:val="000000" w:themeColor="text1"/>
        </w:rPr>
        <w:t xml:space="preserve"> ytterligare. </w:t>
      </w:r>
      <w:r w:rsidRPr="00316D4D" w:rsidR="00407F00">
        <w:t xml:space="preserve">Regeringen </w:t>
      </w:r>
      <w:r w:rsidR="00316D4D">
        <w:t xml:space="preserve">gav i april 2021 </w:t>
      </w:r>
      <w:r w:rsidRPr="00940F62" w:rsidR="00407F00">
        <w:t xml:space="preserve">Arbetsförmedlingen i uppdrag att införa intensivåret. Syftet är att deltagarna ska komma i arbete inom ett år efter påbörjat intensivår. </w:t>
      </w:r>
    </w:p>
    <w:p w:rsidR="0094783F" w:rsidP="0094783F">
      <w:pPr>
        <w:pStyle w:val="BodyText"/>
      </w:pPr>
      <w:r>
        <w:t>En låg utbildningsnivå riskerar att leda till långtidsarbetslöshet</w:t>
      </w:r>
      <w:r w:rsidR="003D13B3">
        <w:t xml:space="preserve"> och kan leda till att det blir svårare att få en osubventionerad anställning</w:t>
      </w:r>
      <w:r>
        <w:t xml:space="preserve">. Ytterligare resurser har tillförts utbildningspolitiken och regeringen har också underlättat för arbetslösa att studera inom det reguljära utbildningsväsendet med bibehållen ersättning. </w:t>
      </w:r>
      <w:r w:rsidR="00407F00">
        <w:t xml:space="preserve">I november 2020 vidgade regeringen möjligheten för arbetslösa att studera med bibehållen ersättning. </w:t>
      </w:r>
      <w:r w:rsidRPr="00407F00" w:rsidR="00407F00">
        <w:t xml:space="preserve">Från juni 2021 </w:t>
      </w:r>
      <w:r w:rsidR="006B1708">
        <w:t xml:space="preserve">har </w:t>
      </w:r>
      <w:r w:rsidRPr="00407F00" w:rsidR="00407F00">
        <w:t xml:space="preserve">möjligheten att deltidsstudera parallellt med deltagande i jobb- och utvecklingsgarantin </w:t>
      </w:r>
      <w:r w:rsidR="006B1708">
        <w:t xml:space="preserve">utökats </w:t>
      </w:r>
      <w:r w:rsidRPr="00407F00" w:rsidR="00407F00">
        <w:t>från sex till tolv månader</w:t>
      </w:r>
      <w:r w:rsidR="00687E46">
        <w:t>.</w:t>
      </w:r>
      <w:r>
        <w:t xml:space="preserve"> </w:t>
      </w:r>
      <w:bookmarkStart w:id="1" w:name="_Hlk75167600"/>
    </w:p>
    <w:p w:rsidR="00112361" w:rsidP="00822A08">
      <w:pPr>
        <w:pStyle w:val="BodyText"/>
      </w:pPr>
      <w:bookmarkEnd w:id="1"/>
      <w:r>
        <w:t xml:space="preserve">Stockholm den </w:t>
      </w:r>
      <w:sdt>
        <w:sdtPr>
          <w:id w:val="-1225218591"/>
          <w:placeholder>
            <w:docPart w:val="9EF2B6FB49A84172BBFC418E0CCB84FD"/>
          </w:placeholder>
          <w:dataBinding w:xpath="/ns0:DocumentInfo[1]/ns0:BaseInfo[1]/ns0:HeaderDate[1]" w:storeItemID="{5E824699-5F74-4DEC-9754-B23EFF7249A6}" w:prefixMappings="xmlns:ns0='http://lp/documentinfo/RK' "/>
          <w:date w:fullDate="2021-08-24T00:00:00Z">
            <w:dateFormat w:val="d MMMM yyyy"/>
            <w:lid w:val="sv-SE"/>
            <w:storeMappedDataAs w:val="dateTime"/>
            <w:calendar w:val="gregorian"/>
          </w:date>
        </w:sdtPr>
        <w:sdtContent>
          <w:r w:rsidR="00FC01DB">
            <w:t>24 augusti 2021</w:t>
          </w:r>
        </w:sdtContent>
      </w:sdt>
    </w:p>
    <w:p w:rsidR="00112361" w:rsidP="00822A08">
      <w:pPr>
        <w:pStyle w:val="Brdtextutanavstnd"/>
      </w:pPr>
    </w:p>
    <w:p w:rsidR="00112361" w:rsidP="00822A08">
      <w:pPr>
        <w:pStyle w:val="Brdtextutanavstnd"/>
      </w:pPr>
    </w:p>
    <w:p w:rsidR="00112361" w:rsidP="00822A08">
      <w:pPr>
        <w:pStyle w:val="Brdtextutanavstnd"/>
      </w:pPr>
    </w:p>
    <w:p w:rsidR="00112361" w:rsidRPr="00DB48AB" w:rsidP="00822A08">
      <w:pPr>
        <w:pStyle w:val="BodyText"/>
      </w:pPr>
      <w:r>
        <w:t>Eva Nordmark</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22A0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22A08"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822A08">
      <w:tblPrEx>
        <w:tblW w:w="708" w:type="dxa"/>
        <w:jc w:val="right"/>
        <w:tblLayout w:type="fixed"/>
        <w:tblCellMar>
          <w:left w:w="0" w:type="dxa"/>
          <w:right w:w="0" w:type="dxa"/>
        </w:tblCellMar>
        <w:tblLook w:val="0600"/>
      </w:tblPrEx>
      <w:trPr>
        <w:trHeight w:val="850"/>
        <w:jc w:val="right"/>
      </w:trPr>
      <w:tc>
        <w:tcPr>
          <w:tcW w:w="708" w:type="dxa"/>
          <w:vAlign w:val="bottom"/>
        </w:tcPr>
        <w:p w:rsidR="00822A08" w:rsidRPr="00347E11" w:rsidP="005606BC">
          <w:pPr>
            <w:pStyle w:val="Footer"/>
            <w:spacing w:line="276" w:lineRule="auto"/>
            <w:jc w:val="right"/>
          </w:pPr>
        </w:p>
      </w:tc>
    </w:tr>
  </w:tbl>
  <w:p w:rsidR="00822A08"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822A08"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822A08" w:rsidRPr="00F53AEA" w:rsidP="00C26068">
          <w:pPr>
            <w:pStyle w:val="Footer"/>
            <w:spacing w:line="276" w:lineRule="auto"/>
          </w:pPr>
        </w:p>
      </w:tc>
      <w:tc>
        <w:tcPr>
          <w:tcW w:w="4451" w:type="dxa"/>
        </w:tcPr>
        <w:p w:rsidR="00822A08" w:rsidRPr="00F53AEA" w:rsidP="00F53AEA">
          <w:pPr>
            <w:pStyle w:val="Footer"/>
            <w:spacing w:line="276" w:lineRule="auto"/>
          </w:pPr>
        </w:p>
      </w:tc>
    </w:tr>
  </w:tbl>
  <w:p w:rsidR="00822A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2A08" w:rsidRPr="007D73AB">
          <w:pPr>
            <w:pStyle w:val="Header"/>
          </w:pPr>
        </w:p>
      </w:tc>
      <w:tc>
        <w:tcPr>
          <w:tcW w:w="3170" w:type="dxa"/>
          <w:vAlign w:val="bottom"/>
        </w:tcPr>
        <w:p w:rsidR="00822A08" w:rsidRPr="007D73AB" w:rsidP="00340DE0">
          <w:pPr>
            <w:pStyle w:val="Header"/>
          </w:pPr>
        </w:p>
      </w:tc>
      <w:tc>
        <w:tcPr>
          <w:tcW w:w="1134" w:type="dxa"/>
        </w:tcPr>
        <w:p w:rsidR="00822A08" w:rsidP="00822A08">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2A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2A08" w:rsidRPr="00710A6C" w:rsidP="00EE3C0F">
          <w:pPr>
            <w:pStyle w:val="Header"/>
            <w:rPr>
              <w:b/>
            </w:rPr>
          </w:pPr>
        </w:p>
        <w:p w:rsidR="00822A08" w:rsidP="00EE3C0F">
          <w:pPr>
            <w:pStyle w:val="Header"/>
          </w:pPr>
        </w:p>
        <w:p w:rsidR="00822A08" w:rsidP="00EE3C0F">
          <w:pPr>
            <w:pStyle w:val="Header"/>
          </w:pPr>
        </w:p>
        <w:p w:rsidR="00822A08" w:rsidP="00EE3C0F">
          <w:pPr>
            <w:pStyle w:val="Header"/>
          </w:pPr>
        </w:p>
        <w:p w:rsidR="00822A08" w:rsidP="00EE3C0F">
          <w:pPr>
            <w:pStyle w:val="Header"/>
          </w:pPr>
          <w:sdt>
            <w:sdtPr>
              <w:alias w:val="Dnr"/>
              <w:tag w:val="ccRKShow_Dnr"/>
              <w:id w:val="-829283628"/>
              <w:placeholder>
                <w:docPart w:val="EB2B8606174A420192496408E35B91FE"/>
              </w:placeholder>
              <w:showingPlcHdr/>
              <w:dataBinding w:xpath="/ns0:DocumentInfo[1]/ns0:BaseInfo[1]/ns0:Dnr[1]" w:storeItemID="{5E824699-5F74-4DEC-9754-B23EFF7249A6}" w:prefixMappings="xmlns:ns0='http://lp/documentinfo/RK' "/>
              <w:text/>
            </w:sdtPr>
            <w:sdtContent>
              <w:r w:rsidR="00874EB3">
                <w:rPr>
                  <w:rStyle w:val="PlaceholderText"/>
                </w:rPr>
                <w:t xml:space="preserve"> </w:t>
              </w:r>
            </w:sdtContent>
          </w:sdt>
          <w:r w:rsidR="001C352F">
            <w:t xml:space="preserve">A2021/01581/A </w:t>
          </w:r>
          <w:sdt>
            <w:sdtPr>
              <w:alias w:val="DocNumber"/>
              <w:tag w:val="DocNumber"/>
              <w:id w:val="1726028884"/>
              <w:placeholder>
                <w:docPart w:val="A1E3C1F5F64D48DCA3871C8CDB8C0131"/>
              </w:placeholder>
              <w:showingPlcHdr/>
              <w:dataBinding w:xpath="/ns0:DocumentInfo[1]/ns0:BaseInfo[1]/ns0:DocNumber[1]" w:storeItemID="{5E824699-5F74-4DEC-9754-B23EFF7249A6}" w:prefixMappings="xmlns:ns0='http://lp/documentinfo/RK' "/>
              <w:text/>
            </w:sdtPr>
            <w:sdtContent>
              <w:r>
                <w:rPr>
                  <w:rStyle w:val="PlaceholderText"/>
                </w:rPr>
                <w:t xml:space="preserve"> </w:t>
              </w:r>
            </w:sdtContent>
          </w:sdt>
        </w:p>
        <w:p w:rsidR="00822A08" w:rsidP="00EE3C0F">
          <w:pPr>
            <w:pStyle w:val="Header"/>
          </w:pPr>
        </w:p>
      </w:tc>
      <w:tc>
        <w:tcPr>
          <w:tcW w:w="1134" w:type="dxa"/>
        </w:tcPr>
        <w:p w:rsidR="00822A08" w:rsidP="0094502D">
          <w:pPr>
            <w:pStyle w:val="Header"/>
          </w:pPr>
        </w:p>
        <w:p w:rsidR="00822A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DF0B55297CC4A118B0076D56A7B3F41"/>
          </w:placeholder>
          <w:richText/>
        </w:sdtPr>
        <w:sdtEndPr>
          <w:rPr>
            <w:b w:val="0"/>
          </w:rPr>
        </w:sdtEndPr>
        <w:sdtContent>
          <w:tc>
            <w:tcPr>
              <w:tcW w:w="5534" w:type="dxa"/>
              <w:tcMar>
                <w:right w:w="1134" w:type="dxa"/>
              </w:tcMar>
            </w:tcPr>
            <w:p w:rsidR="00822A08" w:rsidRPr="00112361" w:rsidP="00340DE0">
              <w:pPr>
                <w:pStyle w:val="Header"/>
                <w:rPr>
                  <w:b/>
                </w:rPr>
              </w:pPr>
              <w:r w:rsidRPr="00112361">
                <w:rPr>
                  <w:b/>
                </w:rPr>
                <w:t>Arbetsmarknadsdepartementet</w:t>
              </w:r>
            </w:p>
            <w:p w:rsidR="002A3381" w:rsidP="00340DE0">
              <w:pPr>
                <w:pStyle w:val="Header"/>
              </w:pPr>
              <w:r w:rsidRPr="00112361">
                <w:t>Arbetsmarknadsministern</w:t>
              </w:r>
            </w:p>
            <w:p w:rsidR="00822A08" w:rsidRPr="00340DE0" w:rsidP="00340DE0">
              <w:pPr>
                <w:pStyle w:val="Header"/>
              </w:pPr>
            </w:p>
          </w:tc>
        </w:sdtContent>
      </w:sdt>
      <w:sdt>
        <w:sdtPr>
          <w:alias w:val="Recipient"/>
          <w:tag w:val="ccRKShow_Recipient"/>
          <w:id w:val="-28344517"/>
          <w:placeholder>
            <w:docPart w:val="D8CC9D246D194E7884BDAD776C3E8D78"/>
          </w:placeholder>
          <w:dataBinding w:xpath="/ns0:DocumentInfo[1]/ns0:BaseInfo[1]/ns0:Recipient[1]" w:storeItemID="{5E824699-5F74-4DEC-9754-B23EFF7249A6}" w:prefixMappings="xmlns:ns0='http://lp/documentinfo/RK' "/>
          <w:text w:multiLine="1"/>
        </w:sdtPr>
        <w:sdtContent>
          <w:tc>
            <w:tcPr>
              <w:tcW w:w="3170" w:type="dxa"/>
            </w:tcPr>
            <w:p w:rsidR="00822A08" w:rsidP="00547B89">
              <w:pPr>
                <w:pStyle w:val="Header"/>
              </w:pPr>
              <w:r>
                <w:t>Till riksdagen</w:t>
              </w:r>
            </w:p>
          </w:tc>
        </w:sdtContent>
      </w:sdt>
      <w:tc>
        <w:tcPr>
          <w:tcW w:w="1134" w:type="dxa"/>
        </w:tcPr>
        <w:p w:rsidR="00822A08" w:rsidP="003E6020">
          <w:pPr>
            <w:pStyle w:val="Header"/>
          </w:pPr>
        </w:p>
      </w:tc>
    </w:tr>
  </w:tbl>
  <w:p w:rsidR="00822A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25016D"/>
    <w:multiLevelType w:val="hybridMultilevel"/>
    <w:tmpl w:val="675CC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2B8606174A420192496408E35B91FE"/>
        <w:category>
          <w:name w:val="Allmänt"/>
          <w:gallery w:val="placeholder"/>
        </w:category>
        <w:types>
          <w:type w:val="bbPlcHdr"/>
        </w:types>
        <w:behaviors>
          <w:behavior w:val="content"/>
        </w:behaviors>
        <w:guid w:val="{318311B7-6AD8-403B-B7FF-73B2C78906E0}"/>
      </w:docPartPr>
      <w:docPartBody>
        <w:p w:rsidR="00853344" w:rsidP="00BC2EC1">
          <w:pPr>
            <w:pStyle w:val="EB2B8606174A420192496408E35B91FE"/>
          </w:pPr>
          <w:r>
            <w:rPr>
              <w:rStyle w:val="PlaceholderText"/>
            </w:rPr>
            <w:t xml:space="preserve"> </w:t>
          </w:r>
        </w:p>
      </w:docPartBody>
    </w:docPart>
    <w:docPart>
      <w:docPartPr>
        <w:name w:val="A1E3C1F5F64D48DCA3871C8CDB8C0131"/>
        <w:category>
          <w:name w:val="Allmänt"/>
          <w:gallery w:val="placeholder"/>
        </w:category>
        <w:types>
          <w:type w:val="bbPlcHdr"/>
        </w:types>
        <w:behaviors>
          <w:behavior w:val="content"/>
        </w:behaviors>
        <w:guid w:val="{91ACEFAE-5CCF-42A1-98A5-5B1F9D68B165}"/>
      </w:docPartPr>
      <w:docPartBody>
        <w:p w:rsidR="00853344" w:rsidP="00BC2EC1">
          <w:pPr>
            <w:pStyle w:val="A1E3C1F5F64D48DCA3871C8CDB8C01311"/>
          </w:pPr>
          <w:r>
            <w:rPr>
              <w:rStyle w:val="PlaceholderText"/>
            </w:rPr>
            <w:t xml:space="preserve"> </w:t>
          </w:r>
        </w:p>
      </w:docPartBody>
    </w:docPart>
    <w:docPart>
      <w:docPartPr>
        <w:name w:val="FDF0B55297CC4A118B0076D56A7B3F41"/>
        <w:category>
          <w:name w:val="Allmänt"/>
          <w:gallery w:val="placeholder"/>
        </w:category>
        <w:types>
          <w:type w:val="bbPlcHdr"/>
        </w:types>
        <w:behaviors>
          <w:behavior w:val="content"/>
        </w:behaviors>
        <w:guid w:val="{9EBFC728-758D-4C21-83E8-460E0C8DCB33}"/>
      </w:docPartPr>
      <w:docPartBody>
        <w:p w:rsidR="00853344" w:rsidP="00BC2EC1">
          <w:pPr>
            <w:pStyle w:val="FDF0B55297CC4A118B0076D56A7B3F411"/>
          </w:pPr>
          <w:r>
            <w:rPr>
              <w:rStyle w:val="PlaceholderText"/>
            </w:rPr>
            <w:t xml:space="preserve"> </w:t>
          </w:r>
        </w:p>
      </w:docPartBody>
    </w:docPart>
    <w:docPart>
      <w:docPartPr>
        <w:name w:val="D8CC9D246D194E7884BDAD776C3E8D78"/>
        <w:category>
          <w:name w:val="Allmänt"/>
          <w:gallery w:val="placeholder"/>
        </w:category>
        <w:types>
          <w:type w:val="bbPlcHdr"/>
        </w:types>
        <w:behaviors>
          <w:behavior w:val="content"/>
        </w:behaviors>
        <w:guid w:val="{1FB504D3-E9B7-442B-B4F1-BE7FE28EFA1B}"/>
      </w:docPartPr>
      <w:docPartBody>
        <w:p w:rsidR="00853344" w:rsidP="00BC2EC1">
          <w:pPr>
            <w:pStyle w:val="D8CC9D246D194E7884BDAD776C3E8D78"/>
          </w:pPr>
          <w:r>
            <w:rPr>
              <w:rStyle w:val="PlaceholderText"/>
            </w:rPr>
            <w:t xml:space="preserve"> </w:t>
          </w:r>
        </w:p>
      </w:docPartBody>
    </w:docPart>
    <w:docPart>
      <w:docPartPr>
        <w:name w:val="9EF2B6FB49A84172BBFC418E0CCB84FD"/>
        <w:category>
          <w:name w:val="Allmänt"/>
          <w:gallery w:val="placeholder"/>
        </w:category>
        <w:types>
          <w:type w:val="bbPlcHdr"/>
        </w:types>
        <w:behaviors>
          <w:behavior w:val="content"/>
        </w:behaviors>
        <w:guid w:val="{E0B61F41-68DF-4A67-9285-7061308ADBC7}"/>
      </w:docPartPr>
      <w:docPartBody>
        <w:p w:rsidR="00853344" w:rsidP="00BC2EC1">
          <w:pPr>
            <w:pStyle w:val="9EF2B6FB49A84172BBFC418E0CCB84F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C64A52984B452EBB74086CF425CAC6">
    <w:name w:val="3AC64A52984B452EBB74086CF425CAC6"/>
    <w:rsid w:val="00BC2EC1"/>
  </w:style>
  <w:style w:type="character" w:styleId="PlaceholderText">
    <w:name w:val="Placeholder Text"/>
    <w:basedOn w:val="DefaultParagraphFont"/>
    <w:uiPriority w:val="99"/>
    <w:semiHidden/>
    <w:rsid w:val="00BC2EC1"/>
    <w:rPr>
      <w:noProof w:val="0"/>
      <w:color w:val="808080"/>
    </w:rPr>
  </w:style>
  <w:style w:type="paragraph" w:customStyle="1" w:styleId="50F8340192F8489AA6FEA75195E14876">
    <w:name w:val="50F8340192F8489AA6FEA75195E14876"/>
    <w:rsid w:val="00BC2EC1"/>
  </w:style>
  <w:style w:type="paragraph" w:customStyle="1" w:styleId="0854E78F8C2B4FE993D2DB236485C153">
    <w:name w:val="0854E78F8C2B4FE993D2DB236485C153"/>
    <w:rsid w:val="00BC2EC1"/>
  </w:style>
  <w:style w:type="paragraph" w:customStyle="1" w:styleId="71038A4838B2452D918359F111D89F3B">
    <w:name w:val="71038A4838B2452D918359F111D89F3B"/>
    <w:rsid w:val="00BC2EC1"/>
  </w:style>
  <w:style w:type="paragraph" w:customStyle="1" w:styleId="EB2B8606174A420192496408E35B91FE">
    <w:name w:val="EB2B8606174A420192496408E35B91FE"/>
    <w:rsid w:val="00BC2EC1"/>
  </w:style>
  <w:style w:type="paragraph" w:customStyle="1" w:styleId="A1E3C1F5F64D48DCA3871C8CDB8C0131">
    <w:name w:val="A1E3C1F5F64D48DCA3871C8CDB8C0131"/>
    <w:rsid w:val="00BC2EC1"/>
  </w:style>
  <w:style w:type="paragraph" w:customStyle="1" w:styleId="F86307D4E17B4AEA9D1F9DEE45C1C9A2">
    <w:name w:val="F86307D4E17B4AEA9D1F9DEE45C1C9A2"/>
    <w:rsid w:val="00BC2EC1"/>
  </w:style>
  <w:style w:type="paragraph" w:customStyle="1" w:styleId="EEDCC650B76F44F68A3395C5A684A487">
    <w:name w:val="EEDCC650B76F44F68A3395C5A684A487"/>
    <w:rsid w:val="00BC2EC1"/>
  </w:style>
  <w:style w:type="paragraph" w:customStyle="1" w:styleId="31CD1C4E419C4257B26F9A9809FE9AAD">
    <w:name w:val="31CD1C4E419C4257B26F9A9809FE9AAD"/>
    <w:rsid w:val="00BC2EC1"/>
  </w:style>
  <w:style w:type="paragraph" w:customStyle="1" w:styleId="FDF0B55297CC4A118B0076D56A7B3F41">
    <w:name w:val="FDF0B55297CC4A118B0076D56A7B3F41"/>
    <w:rsid w:val="00BC2EC1"/>
  </w:style>
  <w:style w:type="paragraph" w:customStyle="1" w:styleId="D8CC9D246D194E7884BDAD776C3E8D78">
    <w:name w:val="D8CC9D246D194E7884BDAD776C3E8D78"/>
    <w:rsid w:val="00BC2EC1"/>
  </w:style>
  <w:style w:type="paragraph" w:customStyle="1" w:styleId="A1E3C1F5F64D48DCA3871C8CDB8C01311">
    <w:name w:val="A1E3C1F5F64D48DCA3871C8CDB8C01311"/>
    <w:rsid w:val="00BC2E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F0B55297CC4A118B0076D56A7B3F411">
    <w:name w:val="FDF0B55297CC4A118B0076D56A7B3F411"/>
    <w:rsid w:val="00BC2E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CDB14050D3442FB0D8548CFD622F8F">
    <w:name w:val="A5CDB14050D3442FB0D8548CFD622F8F"/>
    <w:rsid w:val="00BC2EC1"/>
  </w:style>
  <w:style w:type="paragraph" w:customStyle="1" w:styleId="F2003CCBC46F47AA84B481BF37668E29">
    <w:name w:val="F2003CCBC46F47AA84B481BF37668E29"/>
    <w:rsid w:val="00BC2EC1"/>
  </w:style>
  <w:style w:type="paragraph" w:customStyle="1" w:styleId="812357B756EA4B769EB0D609334F90DC">
    <w:name w:val="812357B756EA4B769EB0D609334F90DC"/>
    <w:rsid w:val="00BC2EC1"/>
  </w:style>
  <w:style w:type="paragraph" w:customStyle="1" w:styleId="21F59AD554664042BEDAD4040D752ECC">
    <w:name w:val="21F59AD554664042BEDAD4040D752ECC"/>
    <w:rsid w:val="00BC2EC1"/>
  </w:style>
  <w:style w:type="paragraph" w:customStyle="1" w:styleId="118F5767A1D949A6BB4C146A7DCA608C">
    <w:name w:val="118F5767A1D949A6BB4C146A7DCA608C"/>
    <w:rsid w:val="00BC2EC1"/>
  </w:style>
  <w:style w:type="paragraph" w:customStyle="1" w:styleId="9EF2B6FB49A84172BBFC418E0CCB84FD">
    <w:name w:val="9EF2B6FB49A84172BBFC418E0CCB84FD"/>
    <w:rsid w:val="00BC2EC1"/>
  </w:style>
  <w:style w:type="paragraph" w:customStyle="1" w:styleId="9B1769814C7D4EC68E54761A9FD1F609">
    <w:name w:val="9B1769814C7D4EC68E54761A9FD1F609"/>
    <w:rsid w:val="00BC2E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2021-08-24T00:00:00</HeaderDate>
    <Office/>
    <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203e3fcd-7c6e-40ef-bf3f-a2174e665cc2</RD_Svarsid>
  </documentManagement>
</p:properties>
</file>

<file path=customXml/itemProps1.xml><?xml version="1.0" encoding="utf-8"?>
<ds:datastoreItem xmlns:ds="http://schemas.openxmlformats.org/officeDocument/2006/customXml" ds:itemID="{5D40CA6E-1045-45DE-BF90-8245907A2C9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E824699-5F74-4DEC-9754-B23EFF7249A6}"/>
</file>

<file path=customXml/itemProps4.xml><?xml version="1.0" encoding="utf-8"?>
<ds:datastoreItem xmlns:ds="http://schemas.openxmlformats.org/officeDocument/2006/customXml" ds:itemID="{AF141B79-BCC5-4AE5-AC90-2729F4FFBEE4}"/>
</file>

<file path=customXml/itemProps5.xml><?xml version="1.0" encoding="utf-8"?>
<ds:datastoreItem xmlns:ds="http://schemas.openxmlformats.org/officeDocument/2006/customXml" ds:itemID="{59A73523-6E5A-4890-A25A-E0417D416EAE}"/>
</file>

<file path=docProps/app.xml><?xml version="1.0" encoding="utf-8"?>
<Properties xmlns="http://schemas.openxmlformats.org/officeDocument/2006/extended-properties" xmlns:vt="http://schemas.openxmlformats.org/officeDocument/2006/docPropsVTypes">
  <Template>RK Basmall</Template>
  <TotalTime>0</TotalTime>
  <Pages>2</Pages>
  <Words>509</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2020.21.3426-Fråga-Effektiviteten i åtgärder mot arbetslöshet_Lars Beckman_M.docx</dc:title>
  <cp:revision>9</cp:revision>
  <dcterms:created xsi:type="dcterms:W3CDTF">2021-08-11T06:28:00Z</dcterms:created>
  <dcterms:modified xsi:type="dcterms:W3CDTF">2021-08-24T08:50:00Z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b8bda002-1165-492e-bf12-8bec4e9285e7</vt:lpwstr>
  </property>
</Properties>
</file>