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29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vapenlag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starkare skydd för civilbefolkningen vid höjd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Riksbankens verksamhet och förvaltning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krav för svenskt 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migrationsrättsliga regler för forskare och doktorander samt åtgärder för att motverka missbruk av uppehållstillstånd för studier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Polisreformen 2015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ILO:s konvention om avskaffande av våld och trakasserier i arbetslivet och ILO:s konvention om en säker och hälsosam 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1EF8D242-A900-47B9-983D-706C37F43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