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FB9DFB81534E06B5084DB928CFDAB9"/>
        </w:placeholder>
        <w:text/>
      </w:sdtPr>
      <w:sdtEndPr/>
      <w:sdtContent>
        <w:p w:rsidRPr="009B062B" w:rsidR="00AF30DD" w:rsidP="00724591" w:rsidRDefault="00AF30DD" w14:paraId="13BCAB3E" w14:textId="77777777">
          <w:pPr>
            <w:pStyle w:val="Rubrik1"/>
            <w:spacing w:after="300"/>
          </w:pPr>
          <w:r w:rsidRPr="009B062B">
            <w:t>Förslag till riksdagsbeslut</w:t>
          </w:r>
        </w:p>
      </w:sdtContent>
    </w:sdt>
    <w:sdt>
      <w:sdtPr>
        <w:alias w:val="Yrkande 1"/>
        <w:tag w:val="8b7c02a8-90b0-4a2d-b4c6-3de484edfcdf"/>
        <w:id w:val="-1640181825"/>
        <w:lock w:val="sdtLocked"/>
      </w:sdtPr>
      <w:sdtEndPr/>
      <w:sdtContent>
        <w:p w:rsidR="00470E81" w:rsidRDefault="003C2B63" w14:paraId="2FC90DAF" w14:textId="77777777">
          <w:pPr>
            <w:pStyle w:val="Frslagstext"/>
          </w:pPr>
          <w:r>
            <w:t>Riksdagen ställer sig bakom det som anförs i motionen om att det ska framgå i myndigheters instruktion och/eller regleringsbrev att de ska arbeta systematiskt för att bli mer serviceinriktade och effektiva och tillkännager detta för regeringen.</w:t>
          </w:r>
        </w:p>
      </w:sdtContent>
    </w:sdt>
    <w:sdt>
      <w:sdtPr>
        <w:alias w:val="Yrkande 2"/>
        <w:tag w:val="23e99b47-1ef4-48ec-b21f-8f13d8422c47"/>
        <w:id w:val="1223788355"/>
        <w:lock w:val="sdtLocked"/>
      </w:sdtPr>
      <w:sdtEndPr/>
      <w:sdtContent>
        <w:p w:rsidR="00470E81" w:rsidRDefault="003C2B63" w14:paraId="203ECE2F" w14:textId="77777777">
          <w:pPr>
            <w:pStyle w:val="Frslagstext"/>
          </w:pPr>
          <w:r>
            <w:t>Riksdagen ställer sig bakom det som anförs i motionen om att genomföra en kampanj för medborgarförslag liknande den i Danmark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A1A55F73D746D6852F1FA8453DE52D"/>
        </w:placeholder>
        <w:text/>
      </w:sdtPr>
      <w:sdtEndPr/>
      <w:sdtContent>
        <w:p w:rsidRPr="009B062B" w:rsidR="006D79C9" w:rsidP="00333E95" w:rsidRDefault="006D79C9" w14:paraId="13BCAB41" w14:textId="77777777">
          <w:pPr>
            <w:pStyle w:val="Rubrik1"/>
          </w:pPr>
          <w:r>
            <w:t>Motivering</w:t>
          </w:r>
        </w:p>
      </w:sdtContent>
    </w:sdt>
    <w:p w:rsidRPr="00B02467" w:rsidR="00B02467" w:rsidP="00B02467" w:rsidRDefault="00B02467" w14:paraId="13BCAB42" w14:textId="0A2F43CB">
      <w:pPr>
        <w:pStyle w:val="Normalutanindragellerluft"/>
      </w:pPr>
      <w:r w:rsidRPr="00B02467">
        <w:t>Alla svenska myndigheter borde ha i uppdrag att systematiskt granska sina egna rutiner för att bli mer effektiva och användarvänliga. I en artikel i tidningen Barometern (2018-09-18) ges exempel på hur två svenska myndigheter har arbetat framgångsrikt med detta. En är Försäkringskassan som år 2010 genomförde ett projekt med just det syftet och då fick in 1</w:t>
      </w:r>
      <w:r w:rsidR="003765CD">
        <w:t> </w:t>
      </w:r>
      <w:r w:rsidRPr="00B02467">
        <w:t>451 förbättringsförslag att granska. Den andra myndigheten är Skatte</w:t>
      </w:r>
      <w:r w:rsidR="006D5131">
        <w:softHyphen/>
      </w:r>
      <w:r w:rsidRPr="00B02467">
        <w:t>verket som idag uppfattas vara en väletablerad servicemyndighet. Attitydförändringen anses bero på myndighetens förändrade synsätt på medborgarna och deras vilja att göra rätt och att uppdraget är att försöka hjälpa medborgarna med detta, utan att göra avkall på uppdraget att kontrollera. Detta synsätt borde prägla alla myndigheters instruktion.</w:t>
      </w:r>
    </w:p>
    <w:p w:rsidRPr="00B02467" w:rsidR="00B02467" w:rsidP="00B02467" w:rsidRDefault="00B02467" w14:paraId="13BCAB43" w14:textId="5A7B4B9C">
      <w:r w:rsidRPr="00B02467">
        <w:t>I Danmark drivs liknande intressanta projekt som rör regelförenklingar med syfte</w:t>
      </w:r>
      <w:r w:rsidR="003765CD">
        <w:t>t</w:t>
      </w:r>
      <w:r w:rsidRPr="00B02467">
        <w:t xml:space="preserve"> att öka effektivitet och användarvänlighet. I en större kampanj uppmanade dåvarande regering samtliga röstberättigade medborgare, anställda i offentlig sektor, branscher, fackförbund m.fl. att anmäla in så kallade onödiga regler. Kampanjen</w:t>
      </w:r>
      <w:r w:rsidR="003765CD">
        <w:t>,</w:t>
      </w:r>
      <w:r w:rsidRPr="00B02467">
        <w:t xml:space="preserve"> som pågick i fem månader</w:t>
      </w:r>
      <w:r w:rsidR="003765CD">
        <w:t>,</w:t>
      </w:r>
      <w:r w:rsidRPr="00B02467">
        <w:t xml:space="preserve"> resulterade i nära 1</w:t>
      </w:r>
      <w:r w:rsidR="003765CD">
        <w:t> </w:t>
      </w:r>
      <w:r w:rsidRPr="00B02467">
        <w:t xml:space="preserve">200 förslag, av vilka regeringen beslutade att gå vidare med att förenkla och avskaffa 300 stycken som härrör till offentlig sektor. </w:t>
      </w:r>
    </w:p>
    <w:p w:rsidRPr="00B02467" w:rsidR="00422B9E" w:rsidP="00B02467" w:rsidRDefault="00B02467" w14:paraId="13BCAB44" w14:textId="77777777">
      <w:r w:rsidRPr="00B02467">
        <w:t xml:space="preserve">Ovannämnda är en innovativ och enkel metod för att engagera och öka allmänhetens tillit till offentlig verksamhet, samtidigt som man kan dra nytta av medborgarnas erfarenheter. Det är något som undertecknad anser vore intressant för Sverige att prova. Det är också viktigt att myndigheter i sin instruktion uppmanas att arbeta systematiskt </w:t>
      </w:r>
      <w:r w:rsidRPr="00B02467">
        <w:lastRenderedPageBreak/>
        <w:t>med att bli mer serviceinriktade och effektiva. Detta måtte riksdagen ge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F6E44256C31F429492619C0763CD1748"/>
        </w:placeholder>
      </w:sdtPr>
      <w:sdtEndPr>
        <w:rPr>
          <w:i w:val="0"/>
          <w:noProof w:val="0"/>
        </w:rPr>
      </w:sdtEndPr>
      <w:sdtContent>
        <w:p w:rsidR="00724591" w:rsidP="009121CF" w:rsidRDefault="00724591" w14:paraId="7339570A" w14:textId="77777777"/>
        <w:p w:rsidRPr="008E0FE2" w:rsidR="004801AC" w:rsidP="009121CF" w:rsidRDefault="006D5131" w14:paraId="13BCAB4A" w14:textId="3ED6AE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9676C" w:rsidRDefault="0029676C" w14:paraId="629E4B48" w14:textId="77777777"/>
    <w:sectPr w:rsidR="002967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CAB4D" w14:textId="77777777" w:rsidR="000A5943" w:rsidRDefault="000A5943" w:rsidP="000C1CAD">
      <w:pPr>
        <w:spacing w:line="240" w:lineRule="auto"/>
      </w:pPr>
      <w:r>
        <w:separator/>
      </w:r>
    </w:p>
  </w:endnote>
  <w:endnote w:type="continuationSeparator" w:id="0">
    <w:p w14:paraId="13BCAB4E" w14:textId="77777777" w:rsidR="000A5943" w:rsidRDefault="000A59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AB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AB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AB5C" w14:textId="280B34C0" w:rsidR="00262EA3" w:rsidRPr="009121CF" w:rsidRDefault="00262EA3" w:rsidP="009121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CAB4B" w14:textId="77777777" w:rsidR="000A5943" w:rsidRDefault="000A5943" w:rsidP="000C1CAD">
      <w:pPr>
        <w:spacing w:line="240" w:lineRule="auto"/>
      </w:pPr>
      <w:r>
        <w:separator/>
      </w:r>
    </w:p>
  </w:footnote>
  <w:footnote w:type="continuationSeparator" w:id="0">
    <w:p w14:paraId="13BCAB4C" w14:textId="77777777" w:rsidR="000A5943" w:rsidRDefault="000A59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BCA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BCAB5E" wp14:anchorId="13BCAB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5131" w14:paraId="13BCAB61" w14:textId="77777777">
                          <w:pPr>
                            <w:jc w:val="right"/>
                          </w:pPr>
                          <w:sdt>
                            <w:sdtPr>
                              <w:alias w:val="CC_Noformat_Partikod"/>
                              <w:tag w:val="CC_Noformat_Partikod"/>
                              <w:id w:val="-53464382"/>
                              <w:placeholder>
                                <w:docPart w:val="792A45052AC740359E9ADB2580B2F6A8"/>
                              </w:placeholder>
                              <w:text/>
                            </w:sdtPr>
                            <w:sdtEndPr/>
                            <w:sdtContent>
                              <w:r w:rsidR="00B02467">
                                <w:t>M</w:t>
                              </w:r>
                            </w:sdtContent>
                          </w:sdt>
                          <w:sdt>
                            <w:sdtPr>
                              <w:alias w:val="CC_Noformat_Partinummer"/>
                              <w:tag w:val="CC_Noformat_Partinummer"/>
                              <w:id w:val="-1709555926"/>
                              <w:placeholder>
                                <w:docPart w:val="97DD20CF8B34414881170115FD219964"/>
                              </w:placeholder>
                              <w:text/>
                            </w:sdtPr>
                            <w:sdtEndPr/>
                            <w:sdtContent>
                              <w:r w:rsidR="00B02467">
                                <w:t>1929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CAB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5131" w14:paraId="13BCAB61" w14:textId="77777777">
                    <w:pPr>
                      <w:jc w:val="right"/>
                    </w:pPr>
                    <w:sdt>
                      <w:sdtPr>
                        <w:alias w:val="CC_Noformat_Partikod"/>
                        <w:tag w:val="CC_Noformat_Partikod"/>
                        <w:id w:val="-53464382"/>
                        <w:placeholder>
                          <w:docPart w:val="792A45052AC740359E9ADB2580B2F6A8"/>
                        </w:placeholder>
                        <w:text/>
                      </w:sdtPr>
                      <w:sdtEndPr/>
                      <w:sdtContent>
                        <w:r w:rsidR="00B02467">
                          <w:t>M</w:t>
                        </w:r>
                      </w:sdtContent>
                    </w:sdt>
                    <w:sdt>
                      <w:sdtPr>
                        <w:alias w:val="CC_Noformat_Partinummer"/>
                        <w:tag w:val="CC_Noformat_Partinummer"/>
                        <w:id w:val="-1709555926"/>
                        <w:placeholder>
                          <w:docPart w:val="97DD20CF8B34414881170115FD219964"/>
                        </w:placeholder>
                        <w:text/>
                      </w:sdtPr>
                      <w:sdtEndPr/>
                      <w:sdtContent>
                        <w:r w:rsidR="00B02467">
                          <w:t>1929</w:t>
                        </w:r>
                      </w:sdtContent>
                    </w:sdt>
                  </w:p>
                </w:txbxContent>
              </v:textbox>
              <w10:wrap anchorx="page"/>
            </v:shape>
          </w:pict>
        </mc:Fallback>
      </mc:AlternateContent>
    </w:r>
  </w:p>
  <w:p w:rsidRPr="00293C4F" w:rsidR="00262EA3" w:rsidP="00776B74" w:rsidRDefault="00262EA3" w14:paraId="13BCAB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BCAB51" w14:textId="77777777">
    <w:pPr>
      <w:jc w:val="right"/>
    </w:pPr>
  </w:p>
  <w:p w:rsidR="00262EA3" w:rsidP="00776B74" w:rsidRDefault="00262EA3" w14:paraId="13BCAB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5131" w14:paraId="13BCAB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BCAB60" wp14:anchorId="13BCA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5131" w14:paraId="13BCAB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02467">
          <w:t>M</w:t>
        </w:r>
      </w:sdtContent>
    </w:sdt>
    <w:sdt>
      <w:sdtPr>
        <w:alias w:val="CC_Noformat_Partinummer"/>
        <w:tag w:val="CC_Noformat_Partinummer"/>
        <w:id w:val="-2014525982"/>
        <w:lock w:val="contentLocked"/>
        <w:text/>
      </w:sdtPr>
      <w:sdtEndPr/>
      <w:sdtContent>
        <w:r w:rsidR="00B02467">
          <w:t>1929</w:t>
        </w:r>
      </w:sdtContent>
    </w:sdt>
  </w:p>
  <w:p w:rsidRPr="008227B3" w:rsidR="00262EA3" w:rsidP="008227B3" w:rsidRDefault="006D5131" w14:paraId="13BCAB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5131" w14:paraId="13BCAB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:1064</w:t>
        </w:r>
      </w:sdtContent>
    </w:sdt>
  </w:p>
  <w:p w:rsidR="00262EA3" w:rsidP="00E03A3D" w:rsidRDefault="006D5131" w14:paraId="13BCAB59" w14:textId="77777777">
    <w:pPr>
      <w:pStyle w:val="Motionr"/>
    </w:pPr>
    <w:sdt>
      <w:sdtPr>
        <w:alias w:val="CC_Noformat_Avtext"/>
        <w:tag w:val="CC_Noformat_Avtext"/>
        <w:id w:val="-2020768203"/>
        <w:lock w:val="sdtContentLocked"/>
        <w:placeholder>
          <w:docPart w:val="B986F85F976844C3954152DA6134B3C4"/>
        </w:placeholder>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B02467" w14:paraId="13BCAB5A" w14:textId="77777777">
        <w:pPr>
          <w:pStyle w:val="FSHRub2"/>
        </w:pPr>
        <w:r>
          <w:t>Serviceinriktade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BCAB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24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943"/>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4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6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2C"/>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5C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B63"/>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8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96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1C"/>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131"/>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5A"/>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59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CF"/>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C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467"/>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9"/>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BCAB3D"/>
  <w15:chartTrackingRefBased/>
  <w15:docId w15:val="{54D9CC87-AFC9-431E-A694-F24BF89E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FB9DFB81534E06B5084DB928CFDAB9"/>
        <w:category>
          <w:name w:val="Allmänt"/>
          <w:gallery w:val="placeholder"/>
        </w:category>
        <w:types>
          <w:type w:val="bbPlcHdr"/>
        </w:types>
        <w:behaviors>
          <w:behavior w:val="content"/>
        </w:behaviors>
        <w:guid w:val="{3A65F26E-C220-4E18-8790-AE92A77E8D58}"/>
      </w:docPartPr>
      <w:docPartBody>
        <w:p w:rsidR="00554132" w:rsidRDefault="009626C4">
          <w:pPr>
            <w:pStyle w:val="58FB9DFB81534E06B5084DB928CFDAB9"/>
          </w:pPr>
          <w:r w:rsidRPr="005A0A93">
            <w:rPr>
              <w:rStyle w:val="Platshllartext"/>
            </w:rPr>
            <w:t>Förslag till riksdagsbeslut</w:t>
          </w:r>
        </w:p>
      </w:docPartBody>
    </w:docPart>
    <w:docPart>
      <w:docPartPr>
        <w:name w:val="F7A1A55F73D746D6852F1FA8453DE52D"/>
        <w:category>
          <w:name w:val="Allmänt"/>
          <w:gallery w:val="placeholder"/>
        </w:category>
        <w:types>
          <w:type w:val="bbPlcHdr"/>
        </w:types>
        <w:behaviors>
          <w:behavior w:val="content"/>
        </w:behaviors>
        <w:guid w:val="{29142051-95F2-4165-BDFE-51BFA6EE45F4}"/>
      </w:docPartPr>
      <w:docPartBody>
        <w:p w:rsidR="00554132" w:rsidRDefault="009626C4">
          <w:pPr>
            <w:pStyle w:val="F7A1A55F73D746D6852F1FA8453DE52D"/>
          </w:pPr>
          <w:r w:rsidRPr="005A0A93">
            <w:rPr>
              <w:rStyle w:val="Platshllartext"/>
            </w:rPr>
            <w:t>Motivering</w:t>
          </w:r>
        </w:p>
      </w:docPartBody>
    </w:docPart>
    <w:docPart>
      <w:docPartPr>
        <w:name w:val="792A45052AC740359E9ADB2580B2F6A8"/>
        <w:category>
          <w:name w:val="Allmänt"/>
          <w:gallery w:val="placeholder"/>
        </w:category>
        <w:types>
          <w:type w:val="bbPlcHdr"/>
        </w:types>
        <w:behaviors>
          <w:behavior w:val="content"/>
        </w:behaviors>
        <w:guid w:val="{CDA2C201-3CF9-408D-B26A-3F740A3E0B71}"/>
      </w:docPartPr>
      <w:docPartBody>
        <w:p w:rsidR="00554132" w:rsidRDefault="009626C4">
          <w:pPr>
            <w:pStyle w:val="792A45052AC740359E9ADB2580B2F6A8"/>
          </w:pPr>
          <w:r>
            <w:rPr>
              <w:rStyle w:val="Platshllartext"/>
            </w:rPr>
            <w:t xml:space="preserve"> </w:t>
          </w:r>
        </w:p>
      </w:docPartBody>
    </w:docPart>
    <w:docPart>
      <w:docPartPr>
        <w:name w:val="97DD20CF8B34414881170115FD219964"/>
        <w:category>
          <w:name w:val="Allmänt"/>
          <w:gallery w:val="placeholder"/>
        </w:category>
        <w:types>
          <w:type w:val="bbPlcHdr"/>
        </w:types>
        <w:behaviors>
          <w:behavior w:val="content"/>
        </w:behaviors>
        <w:guid w:val="{7F7BACAB-0BF4-4C29-9E74-8F476734CD9E}"/>
      </w:docPartPr>
      <w:docPartBody>
        <w:p w:rsidR="00554132" w:rsidRDefault="009626C4">
          <w:pPr>
            <w:pStyle w:val="97DD20CF8B34414881170115FD219964"/>
          </w:pPr>
          <w:r>
            <w:t xml:space="preserve"> </w:t>
          </w:r>
        </w:p>
      </w:docPartBody>
    </w:docPart>
    <w:docPart>
      <w:docPartPr>
        <w:name w:val="B986F85F976844C3954152DA6134B3C4"/>
        <w:category>
          <w:name w:val="Allmänt"/>
          <w:gallery w:val="placeholder"/>
        </w:category>
        <w:types>
          <w:type w:val="bbPlcHdr"/>
        </w:types>
        <w:behaviors>
          <w:behavior w:val="content"/>
        </w:behaviors>
        <w:guid w:val="{BE9536C5-F4AA-4C3B-B0DC-69B75A7541EC}"/>
      </w:docPartPr>
      <w:docPartBody>
        <w:p w:rsidR="00554132" w:rsidRDefault="0030326D" w:rsidP="0030326D">
          <w:pPr>
            <w:pStyle w:val="B986F85F976844C3954152DA6134B3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E44256C31F429492619C0763CD1748"/>
        <w:category>
          <w:name w:val="Allmänt"/>
          <w:gallery w:val="placeholder"/>
        </w:category>
        <w:types>
          <w:type w:val="bbPlcHdr"/>
        </w:types>
        <w:behaviors>
          <w:behavior w:val="content"/>
        </w:behaviors>
        <w:guid w:val="{94D06BE2-91ED-4327-87D6-3C57D5AC3E7A}"/>
      </w:docPartPr>
      <w:docPartBody>
        <w:p w:rsidR="003A069B" w:rsidRDefault="003A0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6D"/>
    <w:rsid w:val="0030326D"/>
    <w:rsid w:val="003A069B"/>
    <w:rsid w:val="00554132"/>
    <w:rsid w:val="006E7EA5"/>
    <w:rsid w:val="00962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326D"/>
    <w:rPr>
      <w:color w:val="F4B083" w:themeColor="accent2" w:themeTint="99"/>
    </w:rPr>
  </w:style>
  <w:style w:type="paragraph" w:customStyle="1" w:styleId="58FB9DFB81534E06B5084DB928CFDAB9">
    <w:name w:val="58FB9DFB81534E06B5084DB928CFDAB9"/>
  </w:style>
  <w:style w:type="paragraph" w:customStyle="1" w:styleId="A0EA59F8EF794227859D5BD6B664BF5F">
    <w:name w:val="A0EA59F8EF794227859D5BD6B664B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94DAC9EAB64D8DBBF75E312C0342A0">
    <w:name w:val="CC94DAC9EAB64D8DBBF75E312C0342A0"/>
  </w:style>
  <w:style w:type="paragraph" w:customStyle="1" w:styleId="F7A1A55F73D746D6852F1FA8453DE52D">
    <w:name w:val="F7A1A55F73D746D6852F1FA8453DE52D"/>
  </w:style>
  <w:style w:type="paragraph" w:customStyle="1" w:styleId="45355E131E2946A988B0200B78318DBB">
    <w:name w:val="45355E131E2946A988B0200B78318DBB"/>
  </w:style>
  <w:style w:type="paragraph" w:customStyle="1" w:styleId="9A19B02302F143F1B52747833E14A1A7">
    <w:name w:val="9A19B02302F143F1B52747833E14A1A7"/>
  </w:style>
  <w:style w:type="paragraph" w:customStyle="1" w:styleId="792A45052AC740359E9ADB2580B2F6A8">
    <w:name w:val="792A45052AC740359E9ADB2580B2F6A8"/>
  </w:style>
  <w:style w:type="paragraph" w:customStyle="1" w:styleId="97DD20CF8B34414881170115FD219964">
    <w:name w:val="97DD20CF8B34414881170115FD219964"/>
  </w:style>
  <w:style w:type="paragraph" w:customStyle="1" w:styleId="B986F85F976844C3954152DA6134B3C4">
    <w:name w:val="B986F85F976844C3954152DA6134B3C4"/>
    <w:rsid w:val="00303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86396-A266-4A01-BC01-9040F7FF36CA}"/>
</file>

<file path=customXml/itemProps2.xml><?xml version="1.0" encoding="utf-8"?>
<ds:datastoreItem xmlns:ds="http://schemas.openxmlformats.org/officeDocument/2006/customXml" ds:itemID="{E4408E65-EB14-4837-8AB6-305C3A54C470}"/>
</file>

<file path=customXml/itemProps3.xml><?xml version="1.0" encoding="utf-8"?>
<ds:datastoreItem xmlns:ds="http://schemas.openxmlformats.org/officeDocument/2006/customXml" ds:itemID="{5B5DE9C5-3FD7-4F2E-AD18-438A1212BE16}"/>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1879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