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C74" w14:textId="77777777" w:rsidR="003D768E" w:rsidRDefault="003D768E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78CF49D2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B975F7">
              <w:rPr>
                <w:b/>
              </w:rPr>
              <w:t>3</w:t>
            </w:r>
            <w:r w:rsidR="00F83113">
              <w:rPr>
                <w:b/>
              </w:rPr>
              <w:t>3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771949E9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B6610B">
              <w:t>3</w:t>
            </w:r>
            <w:r>
              <w:t>-</w:t>
            </w:r>
            <w:r w:rsidR="00F83113">
              <w:t>19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AFCE194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6B2023">
              <w:t>0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6B2023">
              <w:rPr>
                <w:szCs w:val="24"/>
              </w:rPr>
              <w:t>0</w:t>
            </w:r>
            <w:r w:rsidR="00D20EB8" w:rsidRPr="00003487">
              <w:rPr>
                <w:szCs w:val="24"/>
              </w:rPr>
              <w:t>.</w:t>
            </w:r>
            <w:r w:rsidR="00F83113">
              <w:rPr>
                <w:szCs w:val="24"/>
              </w:rPr>
              <w:t>4</w:t>
            </w:r>
            <w:r w:rsidR="00E72CE6" w:rsidRPr="00E72CE6">
              <w:rPr>
                <w:szCs w:val="24"/>
              </w:rPr>
              <w:t>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46D131F2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805938D" w14:textId="77777777" w:rsidR="003C08B9" w:rsidRDefault="003C08B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5209FB6B" w14:textId="77777777" w:rsidR="00FB317D" w:rsidRDefault="00FB317D" w:rsidP="00FB317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63FF0A53" w14:textId="77777777" w:rsidR="00FB317D" w:rsidRDefault="00FB317D" w:rsidP="00FB317D">
            <w:pPr>
              <w:tabs>
                <w:tab w:val="left" w:pos="1701"/>
              </w:tabs>
              <w:rPr>
                <w:b/>
              </w:rPr>
            </w:pPr>
          </w:p>
          <w:p w14:paraId="4A3C0A90" w14:textId="2BFB256B" w:rsidR="00FB317D" w:rsidRPr="000B3CE3" w:rsidRDefault="00FB317D" w:rsidP="00FB317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</w:t>
            </w:r>
            <w:r w:rsidR="00D679C5">
              <w:rPr>
                <w:bCs/>
              </w:rPr>
              <w:t>en</w:t>
            </w:r>
            <w:r>
              <w:rPr>
                <w:bCs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6EF0DE08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03A4885D" w14:textId="77777777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A1015AD" w14:textId="77777777" w:rsidR="00FB317D" w:rsidRPr="00BC1BCA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61C6909" w14:textId="62A5325A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3</w:t>
            </w:r>
            <w:r w:rsidR="00D679C5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1E945624" w14:textId="77777777" w:rsidR="00B36D79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2D3D4D05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5"/>
          </w:tcPr>
          <w:p w14:paraId="2BAB6EE3" w14:textId="7D99BB22" w:rsidR="008F5F71" w:rsidRDefault="005D09D0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Våldsbrott och brottsoffer</w:t>
            </w:r>
            <w:r w:rsidR="008F5F71">
              <w:rPr>
                <w:b/>
                <w:snapToGrid w:val="0"/>
              </w:rPr>
              <w:t xml:space="preserve"> (JuU1</w:t>
            </w:r>
            <w:r>
              <w:rPr>
                <w:b/>
                <w:snapToGrid w:val="0"/>
              </w:rPr>
              <w:t>2</w:t>
            </w:r>
            <w:r w:rsidR="008F5F71">
              <w:rPr>
                <w:b/>
                <w:snapToGrid w:val="0"/>
              </w:rPr>
              <w:t>)</w:t>
            </w:r>
          </w:p>
          <w:p w14:paraId="17BD6369" w14:textId="77777777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0226B7A2" w14:textId="0499E421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beredningen av motioner. </w:t>
            </w:r>
          </w:p>
          <w:p w14:paraId="66361001" w14:textId="77777777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7AB6593" w14:textId="436EF418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2025/26:JuU1</w:t>
            </w:r>
            <w:r w:rsidR="005D09D0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.</w:t>
            </w:r>
          </w:p>
          <w:p w14:paraId="5B8D8177" w14:textId="77777777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D5556E7" w14:textId="73A6D2BC" w:rsidR="00FB317D" w:rsidRPr="00FB317D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FB317D">
              <w:rPr>
                <w:bCs/>
                <w:snapToGrid w:val="0"/>
              </w:rPr>
              <w:t>S-, V-, C- och MP-leda</w:t>
            </w:r>
            <w:r>
              <w:rPr>
                <w:bCs/>
                <w:snapToGrid w:val="0"/>
              </w:rPr>
              <w:t>möterna anmälde reservationer.</w:t>
            </w:r>
          </w:p>
          <w:p w14:paraId="14F9EA58" w14:textId="75272D00" w:rsidR="00FB317D" w:rsidRP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4D587C15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183B81" w14:textId="6616AF60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5"/>
          </w:tcPr>
          <w:p w14:paraId="3AF4AD34" w14:textId="694026B5" w:rsidR="008F5F71" w:rsidRDefault="005D09D0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Aktuella EU-frågor </w:t>
            </w:r>
            <w:proofErr w:type="gramStart"/>
            <w:r>
              <w:rPr>
                <w:b/>
                <w:snapToGrid w:val="0"/>
              </w:rPr>
              <w:t>m.m.</w:t>
            </w:r>
            <w:proofErr w:type="gramEnd"/>
          </w:p>
          <w:p w14:paraId="57A57C26" w14:textId="77777777" w:rsidR="008F5F71" w:rsidRDefault="008F5F71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07CA5D6E" w14:textId="167A2FD7" w:rsidR="008F5F71" w:rsidRDefault="005D09D0" w:rsidP="005D09D0">
            <w:pPr>
              <w:tabs>
                <w:tab w:val="left" w:pos="1701"/>
              </w:tabs>
              <w:spacing w:after="120"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Statssekreterare Charlotte Kugelberg, biträdd av medarbetare från Justitiedepartementet, informerade om aktuella förhandlingar:</w:t>
            </w:r>
          </w:p>
          <w:p w14:paraId="12C4571D" w14:textId="17D3CFBC" w:rsidR="005D09D0" w:rsidRPr="005D09D0" w:rsidRDefault="005D09D0" w:rsidP="005D09D0">
            <w:pPr>
              <w:pStyle w:val="Liststycke"/>
              <w:numPr>
                <w:ilvl w:val="0"/>
                <w:numId w:val="28"/>
              </w:numPr>
              <w:tabs>
                <w:tab w:val="left" w:pos="1701"/>
              </w:tabs>
              <w:spacing w:line="276" w:lineRule="auto"/>
              <w:rPr>
                <w:bCs/>
                <w:snapToGrid w:val="0"/>
                <w:sz w:val="24"/>
                <w:szCs w:val="24"/>
              </w:rPr>
            </w:pPr>
            <w:r w:rsidRPr="005D09D0">
              <w:rPr>
                <w:bCs/>
                <w:snapToGrid w:val="0"/>
                <w:sz w:val="24"/>
                <w:szCs w:val="24"/>
              </w:rPr>
              <w:t>Förordningen om att förebygga och bekämpa sexuella övergrepp mot barn (CSAM)</w:t>
            </w:r>
          </w:p>
          <w:p w14:paraId="1471173D" w14:textId="5A78904A" w:rsidR="005D09D0" w:rsidRPr="005D09D0" w:rsidRDefault="005D09D0" w:rsidP="005D09D0">
            <w:pPr>
              <w:pStyle w:val="Liststycke"/>
              <w:numPr>
                <w:ilvl w:val="0"/>
                <w:numId w:val="28"/>
              </w:numPr>
              <w:tabs>
                <w:tab w:val="left" w:pos="1701"/>
              </w:tabs>
              <w:spacing w:line="276" w:lineRule="auto"/>
              <w:rPr>
                <w:bCs/>
                <w:snapToGrid w:val="0"/>
                <w:sz w:val="24"/>
                <w:szCs w:val="24"/>
              </w:rPr>
            </w:pPr>
            <w:r w:rsidRPr="005D09D0">
              <w:rPr>
                <w:bCs/>
                <w:snapToGrid w:val="0"/>
                <w:sz w:val="24"/>
                <w:szCs w:val="24"/>
              </w:rPr>
              <w:t xml:space="preserve">Direktivet om bekämpande av sexuella övergrepp mot barn </w:t>
            </w:r>
            <w:proofErr w:type="gramStart"/>
            <w:r w:rsidRPr="005D09D0">
              <w:rPr>
                <w:bCs/>
                <w:snapToGrid w:val="0"/>
                <w:sz w:val="24"/>
                <w:szCs w:val="24"/>
              </w:rPr>
              <w:t>m.m.</w:t>
            </w:r>
            <w:proofErr w:type="gramEnd"/>
            <w:r w:rsidRPr="005D09D0">
              <w:rPr>
                <w:bCs/>
                <w:snapToGrid w:val="0"/>
                <w:sz w:val="24"/>
                <w:szCs w:val="24"/>
              </w:rPr>
              <w:t xml:space="preserve"> (CSAD)</w:t>
            </w:r>
          </w:p>
          <w:p w14:paraId="7C42C190" w14:textId="1B9334F2" w:rsidR="005D09D0" w:rsidRPr="005D09D0" w:rsidRDefault="005D09D0" w:rsidP="005D09D0">
            <w:pPr>
              <w:pStyle w:val="Liststycke"/>
              <w:numPr>
                <w:ilvl w:val="0"/>
                <w:numId w:val="28"/>
              </w:numPr>
              <w:tabs>
                <w:tab w:val="left" w:pos="1701"/>
              </w:tabs>
              <w:spacing w:line="276" w:lineRule="auto"/>
              <w:rPr>
                <w:bCs/>
                <w:snapToGrid w:val="0"/>
                <w:sz w:val="24"/>
                <w:szCs w:val="24"/>
              </w:rPr>
            </w:pPr>
            <w:r w:rsidRPr="005D09D0">
              <w:rPr>
                <w:bCs/>
                <w:snapToGrid w:val="0"/>
                <w:sz w:val="24"/>
                <w:szCs w:val="24"/>
              </w:rPr>
              <w:t>Polissamarbetsavtal med Norge.</w:t>
            </w:r>
          </w:p>
          <w:p w14:paraId="6BAFABA3" w14:textId="74CA488B" w:rsidR="00FB317D" w:rsidRPr="00FB317D" w:rsidRDefault="00FB31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7844" w:rsidRPr="00FB317D" w14:paraId="68CBEF4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0DB82F3" w14:textId="2264175E" w:rsidR="003D7844" w:rsidRDefault="003D7844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5"/>
          </w:tcPr>
          <w:p w14:paraId="07BE696C" w14:textId="77777777" w:rsidR="005D09D0" w:rsidRDefault="005D09D0" w:rsidP="005D09D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Straffrättsliga frågor (JuU11)</w:t>
            </w:r>
          </w:p>
          <w:p w14:paraId="2EDEFE1F" w14:textId="77777777" w:rsidR="005D09D0" w:rsidRDefault="005D09D0" w:rsidP="005D09D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3BC7B358" w14:textId="77777777" w:rsidR="005D09D0" w:rsidRDefault="005D09D0" w:rsidP="005D09D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beredningen av motioner. </w:t>
            </w:r>
          </w:p>
          <w:p w14:paraId="275AFE2B" w14:textId="77777777" w:rsidR="00080F7D" w:rsidRDefault="00080F7D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B687834" w14:textId="20A347C4" w:rsidR="005D09D0" w:rsidRDefault="005D09D0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>
              <w:rPr>
                <w:bCs/>
                <w:snapToGrid w:val="0"/>
              </w:rPr>
              <w:t>.</w:t>
            </w:r>
          </w:p>
          <w:p w14:paraId="603B94E5" w14:textId="60A403D0" w:rsidR="00C6074C" w:rsidRPr="003D7844" w:rsidRDefault="00C6074C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E7756D" w:rsidRPr="00FB317D" w14:paraId="2A4ECBD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44AC560" w14:textId="14BC4710" w:rsidR="00E7756D" w:rsidRDefault="00E7756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15"/>
          </w:tcPr>
          <w:p w14:paraId="19502C2B" w14:textId="77777777" w:rsidR="005D09D0" w:rsidRDefault="005D09D0" w:rsidP="005D09D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Terrorism (JuU14)</w:t>
            </w:r>
          </w:p>
          <w:p w14:paraId="33BB3E65" w14:textId="77777777" w:rsidR="005D09D0" w:rsidRDefault="005D09D0" w:rsidP="005D09D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31557B30" w14:textId="77777777" w:rsidR="005D09D0" w:rsidRDefault="005D09D0" w:rsidP="005D09D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beredningen av motioner. </w:t>
            </w:r>
          </w:p>
          <w:p w14:paraId="07D9E860" w14:textId="77777777" w:rsidR="005D09D0" w:rsidRDefault="005D09D0" w:rsidP="005D09D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A162592" w14:textId="0E8833C3" w:rsidR="005D09D0" w:rsidRDefault="005D09D0" w:rsidP="005D09D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382C1B9" w14:textId="1B955DB3" w:rsidR="008F5F71" w:rsidRPr="00E7756D" w:rsidRDefault="008F5F71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E7756D" w:rsidRPr="00FB317D" w14:paraId="1874661C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3CB0D7E5" w14:textId="37E2AA83" w:rsidR="00E7756D" w:rsidRDefault="00E7756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15"/>
          </w:tcPr>
          <w:p w14:paraId="52BC25AE" w14:textId="689EAC41" w:rsidR="00E7756D" w:rsidRDefault="00D679C5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Kriminalvårdsfrågor</w:t>
            </w:r>
            <w:r w:rsidR="00E7756D">
              <w:rPr>
                <w:b/>
                <w:snapToGrid w:val="0"/>
              </w:rPr>
              <w:t xml:space="preserve"> (JuU1</w:t>
            </w:r>
            <w:r>
              <w:rPr>
                <w:b/>
                <w:snapToGrid w:val="0"/>
              </w:rPr>
              <w:t>5</w:t>
            </w:r>
            <w:r w:rsidR="00E7756D">
              <w:rPr>
                <w:b/>
                <w:snapToGrid w:val="0"/>
              </w:rPr>
              <w:t>)</w:t>
            </w:r>
          </w:p>
          <w:p w14:paraId="3925967B" w14:textId="77777777" w:rsidR="00E7756D" w:rsidRDefault="00E7756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720AB13E" w14:textId="6B11B112" w:rsidR="00E7756D" w:rsidRDefault="00E7756D" w:rsidP="00E7756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D679C5">
              <w:rPr>
                <w:bCs/>
                <w:snapToGrid w:val="0"/>
              </w:rPr>
              <w:t>fortsatt</w:t>
            </w:r>
            <w:r w:rsidR="008F5F71">
              <w:rPr>
                <w:bCs/>
                <w:snapToGrid w:val="0"/>
              </w:rPr>
              <w:t>e</w:t>
            </w:r>
            <w:r>
              <w:rPr>
                <w:bCs/>
                <w:snapToGrid w:val="0"/>
              </w:rPr>
              <w:t xml:space="preserve"> beredningen </w:t>
            </w:r>
            <w:r w:rsidR="00D679C5">
              <w:rPr>
                <w:bCs/>
                <w:snapToGrid w:val="0"/>
              </w:rPr>
              <w:t xml:space="preserve">av </w:t>
            </w:r>
            <w:r w:rsidR="008F5F71">
              <w:rPr>
                <w:bCs/>
                <w:snapToGrid w:val="0"/>
              </w:rPr>
              <w:t>motioner</w:t>
            </w:r>
            <w:r>
              <w:rPr>
                <w:bCs/>
                <w:snapToGrid w:val="0"/>
              </w:rPr>
              <w:t xml:space="preserve">. </w:t>
            </w:r>
          </w:p>
          <w:p w14:paraId="1F3E7915" w14:textId="77777777" w:rsidR="00E7756D" w:rsidRDefault="00E7756D" w:rsidP="00E7756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AB7E149" w14:textId="77777777" w:rsidR="00E7756D" w:rsidRDefault="00E7756D" w:rsidP="00E7756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67573AB7" w14:textId="090753A0" w:rsidR="00E7756D" w:rsidRDefault="00E7756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E7756D" w:rsidRPr="00FB317D" w14:paraId="7F375A5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541FC4C5" w14:textId="46DCF887" w:rsidR="00E7756D" w:rsidRDefault="00E7756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15"/>
          </w:tcPr>
          <w:p w14:paraId="0549FD71" w14:textId="77777777" w:rsidR="00D679C5" w:rsidRDefault="00D679C5" w:rsidP="00D679C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Polisfrågor (JuU16)</w:t>
            </w:r>
          </w:p>
          <w:p w14:paraId="028C97AB" w14:textId="77777777" w:rsidR="00D679C5" w:rsidRDefault="00D679C5" w:rsidP="00D679C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66A336C3" w14:textId="77777777" w:rsidR="00D679C5" w:rsidRDefault="00D679C5" w:rsidP="00D679C5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beredningen av motioner. </w:t>
            </w:r>
          </w:p>
          <w:p w14:paraId="5C831144" w14:textId="77777777" w:rsidR="00E7756D" w:rsidRDefault="00E7756D" w:rsidP="00E7756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B3A4EFF" w14:textId="77777777" w:rsidR="00E7756D" w:rsidRDefault="00E7756D" w:rsidP="00E7756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61CC8C83" w14:textId="5DC35526" w:rsidR="00E7756D" w:rsidRDefault="00E7756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E7756D" w:rsidRPr="00FB317D" w14:paraId="101A1657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D93F8ED" w14:textId="33E72B66" w:rsidR="00E7756D" w:rsidRDefault="00E7756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9 </w:t>
            </w:r>
          </w:p>
        </w:tc>
        <w:tc>
          <w:tcPr>
            <w:tcW w:w="6946" w:type="dxa"/>
            <w:gridSpan w:val="15"/>
          </w:tcPr>
          <w:p w14:paraId="7D045048" w14:textId="77777777" w:rsidR="00D679C5" w:rsidRDefault="00D679C5" w:rsidP="00D679C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Stärkt säkerhetsskydd vid överlåtelse av fast egendom (JuU29)</w:t>
            </w:r>
          </w:p>
          <w:p w14:paraId="2988C395" w14:textId="77777777" w:rsidR="00D679C5" w:rsidRDefault="00D679C5" w:rsidP="00D679C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7EC3F47B" w14:textId="77777777" w:rsidR="00D679C5" w:rsidRDefault="00D679C5" w:rsidP="00D679C5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beredningen av proposition 2025/26:105. </w:t>
            </w:r>
          </w:p>
          <w:p w14:paraId="0798DC1C" w14:textId="77777777" w:rsidR="00E7756D" w:rsidRDefault="00E7756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5DEC8BCC" w14:textId="7E367D0A" w:rsidR="00D679C5" w:rsidRPr="00D679C5" w:rsidRDefault="00D679C5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30C1A66B" w14:textId="7C973BE2" w:rsidR="00E7756D" w:rsidRDefault="00E7756D" w:rsidP="00D679C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54BD4740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756D">
              <w:rPr>
                <w:b/>
                <w:snapToGrid w:val="0"/>
              </w:rPr>
              <w:t>1</w:t>
            </w:r>
            <w:r w:rsidR="00D35A01">
              <w:rPr>
                <w:b/>
                <w:snapToGrid w:val="0"/>
              </w:rPr>
              <w:t>0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24427168" w14:textId="77777777" w:rsidR="0015708E" w:rsidRDefault="0015708E" w:rsidP="0015708E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F63ED6B" w14:textId="77777777" w:rsidR="002B7561" w:rsidRP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06416D51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756D">
              <w:rPr>
                <w:b/>
                <w:snapToGrid w:val="0"/>
              </w:rPr>
              <w:t>1</w:t>
            </w:r>
            <w:r w:rsidR="00D35A0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07AD478A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2E6827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D35A01">
              <w:rPr>
                <w:bCs/>
              </w:rPr>
              <w:t>24</w:t>
            </w:r>
            <w:r w:rsidRPr="00B8368B">
              <w:rPr>
                <w:bCs/>
              </w:rPr>
              <w:t xml:space="preserve"> </w:t>
            </w:r>
            <w:r w:rsidR="002B7561">
              <w:rPr>
                <w:bCs/>
              </w:rPr>
              <w:t>mars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2E6827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2CBBB367" w14:textId="77777777" w:rsidR="002E0786" w:rsidRDefault="002E0786" w:rsidP="002F3121">
            <w:pPr>
              <w:tabs>
                <w:tab w:val="left" w:pos="1701"/>
              </w:tabs>
            </w:pPr>
          </w:p>
          <w:p w14:paraId="6B44500B" w14:textId="77777777" w:rsidR="007E4774" w:rsidRDefault="007E4774" w:rsidP="002F3121">
            <w:pPr>
              <w:tabs>
                <w:tab w:val="left" w:pos="1701"/>
              </w:tabs>
            </w:pPr>
          </w:p>
          <w:p w14:paraId="6EC42D7D" w14:textId="77777777" w:rsidR="007E4774" w:rsidRDefault="007E4774" w:rsidP="002F3121">
            <w:pPr>
              <w:tabs>
                <w:tab w:val="left" w:pos="1701"/>
              </w:tabs>
            </w:pPr>
          </w:p>
          <w:p w14:paraId="026EA011" w14:textId="77777777" w:rsidR="0045180B" w:rsidRDefault="0045180B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5794C6D0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D35A01">
              <w:t>26</w:t>
            </w:r>
            <w:r w:rsidR="0046391A" w:rsidRPr="006F791A">
              <w:rPr>
                <w:snapToGrid w:val="0"/>
              </w:rPr>
              <w:t xml:space="preserve"> </w:t>
            </w:r>
            <w:r w:rsidR="002B7561">
              <w:rPr>
                <w:snapToGrid w:val="0"/>
              </w:rPr>
              <w:t>mars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63EBD9B4" w14:textId="77777777" w:rsidR="00C6074C" w:rsidRDefault="00D35A0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5FF6466D" w14:textId="77777777" w:rsidR="009615D1" w:rsidRDefault="009615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0D5FFAB" w14:textId="77777777" w:rsidR="009615D1" w:rsidRDefault="009615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09E46C0" w14:textId="77777777" w:rsidR="009615D1" w:rsidRDefault="009615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13419EE6" w:rsidR="009615D1" w:rsidRPr="00ED345C" w:rsidRDefault="009615D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0F36BCA3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6D7B948D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F41777">
              <w:t>3</w:t>
            </w:r>
            <w:r w:rsidR="00002402">
              <w:t>3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080547C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002402">
              <w:rPr>
                <w:sz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2583B092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05A28C3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3799A41A" w:rsidR="00D82362" w:rsidRPr="00F72CCB" w:rsidRDefault="00E84FE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9E1D1B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4DDAC4F0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8838D8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CC20E0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19D8C31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BA09F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1C3951C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2BC2184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C1B4D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502A7FC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3E6F651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0976197F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2852E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12BCC2D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5A5D1D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5E036BC7" w:rsidR="00D82362" w:rsidRDefault="00E84FE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6E8B008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41384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659F25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2740CE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17369A8B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256551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D82362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4A1C7EC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C488D9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3AF1DDD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066BCA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7263C9A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237D1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036B89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4FB80302" w:rsidR="00D82362" w:rsidRPr="00A74BA5" w:rsidRDefault="00002402" w:rsidP="00D82362">
            <w:pPr>
              <w:rPr>
                <w:szCs w:val="24"/>
              </w:rPr>
            </w:pPr>
            <w:r>
              <w:t>Katja Nyberg</w:t>
            </w:r>
            <w:r w:rsidR="00D82362">
              <w:t xml:space="preserve"> </w:t>
            </w:r>
            <w:r w:rsidR="00D82362"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BD8B57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7E54802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73B62B5C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0AC619F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4ACAD0A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2EAA4A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6CDFB81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30683CD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560A4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DA5C7C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43FE38EC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6355E5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BEF237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444A906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8A05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B919FF8" w:rsidR="00D82362" w:rsidRPr="0078232D" w:rsidRDefault="00E84FE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1CB2D8EB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00B43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58C30FD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B25A9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0DE6C02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0715EEE4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528918DC" w:rsidR="0096189F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130C4516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298B5E81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Pr="00B97BF5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E0535B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18C51470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1505C0E0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4B9E5A94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71C4D"/>
    <w:multiLevelType w:val="hybridMultilevel"/>
    <w:tmpl w:val="11B0DEEE"/>
    <w:lvl w:ilvl="0" w:tplc="8DF80B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23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7"/>
  </w:num>
  <w:num w:numId="13" w16cid:durableId="472989425">
    <w:abstractNumId w:val="15"/>
  </w:num>
  <w:num w:numId="14" w16cid:durableId="940141301">
    <w:abstractNumId w:val="16"/>
  </w:num>
  <w:num w:numId="15" w16cid:durableId="836308591">
    <w:abstractNumId w:val="11"/>
  </w:num>
  <w:num w:numId="16" w16cid:durableId="582178706">
    <w:abstractNumId w:val="22"/>
  </w:num>
  <w:num w:numId="17" w16cid:durableId="807628562">
    <w:abstractNumId w:val="24"/>
  </w:num>
  <w:num w:numId="18" w16cid:durableId="344285292">
    <w:abstractNumId w:val="13"/>
  </w:num>
  <w:num w:numId="19" w16cid:durableId="1658146499">
    <w:abstractNumId w:val="27"/>
  </w:num>
  <w:num w:numId="20" w16cid:durableId="1211846970">
    <w:abstractNumId w:val="26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5"/>
  </w:num>
  <w:num w:numId="23" w16cid:durableId="843596536">
    <w:abstractNumId w:val="12"/>
  </w:num>
  <w:num w:numId="24" w16cid:durableId="660815658">
    <w:abstractNumId w:val="20"/>
  </w:num>
  <w:num w:numId="25" w16cid:durableId="710542175">
    <w:abstractNumId w:val="18"/>
  </w:num>
  <w:num w:numId="26" w16cid:durableId="2042513188">
    <w:abstractNumId w:val="14"/>
  </w:num>
  <w:num w:numId="27" w16cid:durableId="2012833997">
    <w:abstractNumId w:val="21"/>
  </w:num>
  <w:num w:numId="28" w16cid:durableId="88164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2402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1B2B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0F7D"/>
    <w:rsid w:val="00081824"/>
    <w:rsid w:val="000827B8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52092"/>
    <w:rsid w:val="00152ADB"/>
    <w:rsid w:val="0015708E"/>
    <w:rsid w:val="00157636"/>
    <w:rsid w:val="001619A2"/>
    <w:rsid w:val="00163D56"/>
    <w:rsid w:val="00166224"/>
    <w:rsid w:val="0016738D"/>
    <w:rsid w:val="00170479"/>
    <w:rsid w:val="0017748E"/>
    <w:rsid w:val="0018067D"/>
    <w:rsid w:val="001819D8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5AA5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1D65"/>
    <w:rsid w:val="00362203"/>
    <w:rsid w:val="0036456E"/>
    <w:rsid w:val="00380454"/>
    <w:rsid w:val="003804E0"/>
    <w:rsid w:val="00381054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B02"/>
    <w:rsid w:val="003C01CA"/>
    <w:rsid w:val="003C08B9"/>
    <w:rsid w:val="003C7B83"/>
    <w:rsid w:val="003D3526"/>
    <w:rsid w:val="003D4B89"/>
    <w:rsid w:val="003D4BEF"/>
    <w:rsid w:val="003D5474"/>
    <w:rsid w:val="003D768E"/>
    <w:rsid w:val="003D784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70E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2A54"/>
    <w:rsid w:val="004C367B"/>
    <w:rsid w:val="004C67B0"/>
    <w:rsid w:val="004C6A5B"/>
    <w:rsid w:val="004D3A9D"/>
    <w:rsid w:val="004D4AA2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87849"/>
    <w:rsid w:val="005900E8"/>
    <w:rsid w:val="00592341"/>
    <w:rsid w:val="00592CAB"/>
    <w:rsid w:val="00592F88"/>
    <w:rsid w:val="005A6E4F"/>
    <w:rsid w:val="005B3359"/>
    <w:rsid w:val="005B53F4"/>
    <w:rsid w:val="005C2B68"/>
    <w:rsid w:val="005C5D73"/>
    <w:rsid w:val="005C6A91"/>
    <w:rsid w:val="005D09D0"/>
    <w:rsid w:val="005D1620"/>
    <w:rsid w:val="005D22EF"/>
    <w:rsid w:val="005D4EB1"/>
    <w:rsid w:val="005D67A7"/>
    <w:rsid w:val="005E0903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3520"/>
    <w:rsid w:val="00635709"/>
    <w:rsid w:val="0063596D"/>
    <w:rsid w:val="0064505D"/>
    <w:rsid w:val="006453DD"/>
    <w:rsid w:val="006477CA"/>
    <w:rsid w:val="006509A0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33FD"/>
    <w:rsid w:val="006845BD"/>
    <w:rsid w:val="006849F1"/>
    <w:rsid w:val="00693DC4"/>
    <w:rsid w:val="00695A05"/>
    <w:rsid w:val="006965C9"/>
    <w:rsid w:val="006A5149"/>
    <w:rsid w:val="006A74D8"/>
    <w:rsid w:val="006B2023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971"/>
    <w:rsid w:val="006F03AB"/>
    <w:rsid w:val="006F49AE"/>
    <w:rsid w:val="006F5B38"/>
    <w:rsid w:val="006F60C6"/>
    <w:rsid w:val="006F791A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01E2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CA4"/>
    <w:rsid w:val="00852F57"/>
    <w:rsid w:val="0085349C"/>
    <w:rsid w:val="00856B94"/>
    <w:rsid w:val="00862296"/>
    <w:rsid w:val="00862B75"/>
    <w:rsid w:val="00863F3B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86499"/>
    <w:rsid w:val="00894963"/>
    <w:rsid w:val="008A12CF"/>
    <w:rsid w:val="008A478F"/>
    <w:rsid w:val="008A6B2A"/>
    <w:rsid w:val="008B06E2"/>
    <w:rsid w:val="008B301A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E4445"/>
    <w:rsid w:val="008F3668"/>
    <w:rsid w:val="008F5C48"/>
    <w:rsid w:val="008F5F7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5D1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C1E1F"/>
    <w:rsid w:val="009C29BB"/>
    <w:rsid w:val="009C44D2"/>
    <w:rsid w:val="009C6A19"/>
    <w:rsid w:val="009D0E5C"/>
    <w:rsid w:val="009D1200"/>
    <w:rsid w:val="009D744F"/>
    <w:rsid w:val="009D756B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64ED"/>
    <w:rsid w:val="00AD0407"/>
    <w:rsid w:val="00AD05A2"/>
    <w:rsid w:val="00AD2A3B"/>
    <w:rsid w:val="00AD3A2D"/>
    <w:rsid w:val="00AE756C"/>
    <w:rsid w:val="00AF01DB"/>
    <w:rsid w:val="00AF16B1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36650"/>
    <w:rsid w:val="00B36D79"/>
    <w:rsid w:val="00B41604"/>
    <w:rsid w:val="00B52E1B"/>
    <w:rsid w:val="00B5619E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622C"/>
    <w:rsid w:val="00B76A0E"/>
    <w:rsid w:val="00B804C0"/>
    <w:rsid w:val="00B8785E"/>
    <w:rsid w:val="00B9252C"/>
    <w:rsid w:val="00B92FF9"/>
    <w:rsid w:val="00B975F7"/>
    <w:rsid w:val="00B97BF5"/>
    <w:rsid w:val="00BA047C"/>
    <w:rsid w:val="00BA692F"/>
    <w:rsid w:val="00BA7B97"/>
    <w:rsid w:val="00BB144E"/>
    <w:rsid w:val="00BB1544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17FB6"/>
    <w:rsid w:val="00C25DAA"/>
    <w:rsid w:val="00C26E3A"/>
    <w:rsid w:val="00C325EE"/>
    <w:rsid w:val="00C32CFE"/>
    <w:rsid w:val="00C41451"/>
    <w:rsid w:val="00C41804"/>
    <w:rsid w:val="00C41D16"/>
    <w:rsid w:val="00C473D5"/>
    <w:rsid w:val="00C6074C"/>
    <w:rsid w:val="00C635D4"/>
    <w:rsid w:val="00C6441F"/>
    <w:rsid w:val="00C64A6A"/>
    <w:rsid w:val="00C65102"/>
    <w:rsid w:val="00C6627F"/>
    <w:rsid w:val="00C71293"/>
    <w:rsid w:val="00C71B0A"/>
    <w:rsid w:val="00C72569"/>
    <w:rsid w:val="00C80A97"/>
    <w:rsid w:val="00C83578"/>
    <w:rsid w:val="00C8475F"/>
    <w:rsid w:val="00C85341"/>
    <w:rsid w:val="00C9395A"/>
    <w:rsid w:val="00CA0A7B"/>
    <w:rsid w:val="00CA573C"/>
    <w:rsid w:val="00CB04CD"/>
    <w:rsid w:val="00CB0AE2"/>
    <w:rsid w:val="00CB126F"/>
    <w:rsid w:val="00CC3C44"/>
    <w:rsid w:val="00CC47CD"/>
    <w:rsid w:val="00CC69B0"/>
    <w:rsid w:val="00CC6D85"/>
    <w:rsid w:val="00CC7E7A"/>
    <w:rsid w:val="00CD030B"/>
    <w:rsid w:val="00CD5224"/>
    <w:rsid w:val="00CE0E1F"/>
    <w:rsid w:val="00CE209C"/>
    <w:rsid w:val="00CE26B6"/>
    <w:rsid w:val="00CE2C0B"/>
    <w:rsid w:val="00CE382E"/>
    <w:rsid w:val="00CE6889"/>
    <w:rsid w:val="00CF06A6"/>
    <w:rsid w:val="00CF5529"/>
    <w:rsid w:val="00CF5653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60D7"/>
    <w:rsid w:val="00D30A68"/>
    <w:rsid w:val="00D30CEA"/>
    <w:rsid w:val="00D33B3D"/>
    <w:rsid w:val="00D34DE0"/>
    <w:rsid w:val="00D35A01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679C5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733F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439F"/>
    <w:rsid w:val="00DB46EE"/>
    <w:rsid w:val="00DC375F"/>
    <w:rsid w:val="00DC37BE"/>
    <w:rsid w:val="00DC79BA"/>
    <w:rsid w:val="00DD033B"/>
    <w:rsid w:val="00DD0D97"/>
    <w:rsid w:val="00DD73C4"/>
    <w:rsid w:val="00DE02D3"/>
    <w:rsid w:val="00DE1185"/>
    <w:rsid w:val="00DE3D8E"/>
    <w:rsid w:val="00DE6BE3"/>
    <w:rsid w:val="00DF1A23"/>
    <w:rsid w:val="00DF2356"/>
    <w:rsid w:val="00DF4715"/>
    <w:rsid w:val="00DF514E"/>
    <w:rsid w:val="00DF612E"/>
    <w:rsid w:val="00E0535B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2A89"/>
    <w:rsid w:val="00E63FE2"/>
    <w:rsid w:val="00E678F0"/>
    <w:rsid w:val="00E72CE6"/>
    <w:rsid w:val="00E76EF5"/>
    <w:rsid w:val="00E7756D"/>
    <w:rsid w:val="00E84FE4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3113"/>
    <w:rsid w:val="00F84DEE"/>
    <w:rsid w:val="00F877F4"/>
    <w:rsid w:val="00F925D5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257</TotalTime>
  <Pages>4</Pages>
  <Words>551</Words>
  <Characters>2981</Characters>
  <Application>Microsoft Office Word</Application>
  <DocSecurity>0</DocSecurity>
  <Lines>1490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28</cp:revision>
  <cp:lastPrinted>2026-03-27T13:16:00Z</cp:lastPrinted>
  <dcterms:created xsi:type="dcterms:W3CDTF">2026-03-19T08:35:00Z</dcterms:created>
  <dcterms:modified xsi:type="dcterms:W3CDTF">2026-03-27T13:50:00Z</dcterms:modified>
</cp:coreProperties>
</file>