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FA8" w:rsidRPr="00F56FCD" w:rsidRDefault="005F0FA8">
      <w:pPr>
        <w:pStyle w:val="Hemstlrubrik"/>
      </w:pPr>
      <w:r w:rsidRPr="00F56FCD">
        <w:t>Förslag till riksdagsbeslut</w:t>
      </w:r>
    </w:p>
    <w:p w:rsidR="005F0FA8" w:rsidRPr="00F56FCD" w:rsidRDefault="005F0FA8">
      <w:pPr>
        <w:pStyle w:val="Hemstlatt"/>
        <w:ind w:left="0"/>
      </w:pPr>
      <w:r w:rsidRPr="00F56FCD">
        <w:t xml:space="preserve">Riksdagen tillkännager för regeringen som sin mening vad som anförs i motionen om </w:t>
      </w:r>
      <w:r w:rsidRPr="00F56FCD">
        <w:rPr>
          <w:color w:val="000000"/>
          <w:szCs w:val="24"/>
        </w:rPr>
        <w:t>en utvidgad innebörd av 27 kap. 22 § rätt</w:t>
      </w:r>
      <w:r w:rsidRPr="00F56FCD">
        <w:rPr>
          <w:color w:val="000000"/>
          <w:szCs w:val="24"/>
        </w:rPr>
        <w:t>e</w:t>
      </w:r>
      <w:r w:rsidRPr="00F56FCD">
        <w:rPr>
          <w:color w:val="000000"/>
          <w:szCs w:val="24"/>
        </w:rPr>
        <w:t>gångsbalken.</w:t>
      </w:r>
    </w:p>
    <w:p w:rsidR="005F0FA8" w:rsidRPr="00F56FCD" w:rsidRDefault="005F0FA8">
      <w:pPr>
        <w:pStyle w:val="Rubrik1"/>
      </w:pPr>
      <w:r w:rsidRPr="00F56FCD">
        <w:t>Motivering</w:t>
      </w:r>
    </w:p>
    <w:p w:rsidR="005F0FA8" w:rsidRPr="00F56FCD" w:rsidRDefault="005F0FA8">
      <w:r w:rsidRPr="00F56FCD">
        <w:t>Sedan flera år tillbaka är det tillåtet för polisen att gentemot en brottsmis</w:t>
      </w:r>
      <w:r w:rsidRPr="00F56FCD">
        <w:t>s</w:t>
      </w:r>
      <w:r w:rsidRPr="00F56FCD">
        <w:t>tänkt avlyssna telefonsamtal för att få fram bevis. Det finns dock undantag från denna möjlighet där avlyssning inte är tillåten ens om det finns misstanke om ett allvarligt brott. Dessa begränsningar och inskränkningar motiveras av andra viktiga skäl. Avlyssning får inte ske om det är ett samtal som förs me</w:t>
      </w:r>
      <w:r w:rsidRPr="00F56FCD">
        <w:t>l</w:t>
      </w:r>
      <w:r w:rsidRPr="00F56FCD">
        <w:t>lan en brottsmisstänkt och dennes försvarare. Om ett sådant samtal ändå bö</w:t>
      </w:r>
      <w:r w:rsidRPr="00F56FCD">
        <w:t>r</w:t>
      </w:r>
      <w:r w:rsidRPr="00F56FCD">
        <w:t>jar spelas in så skall inspelningen omedelbart avbrytas när det blir uppenbart att det är ett samtal av sådan natur. Materiale</w:t>
      </w:r>
      <w:r w:rsidRPr="00F56FCD">
        <w:t xml:space="preserve">t skall sedan förstöras. Allt detta regleras i 27 kap. 22 § rättegångsbalken. </w:t>
      </w:r>
    </w:p>
    <w:p w:rsidR="005F0FA8" w:rsidRPr="00F56FCD" w:rsidRDefault="005F0FA8">
      <w:pPr>
        <w:pStyle w:val="Normaltindrag"/>
      </w:pPr>
      <w:r w:rsidRPr="00F56FCD">
        <w:t>Detta är ett bra och viktigt undantag i lagstiftningen. Även brottsmisstän</w:t>
      </w:r>
      <w:r w:rsidRPr="00F56FCD">
        <w:t>k</w:t>
      </w:r>
      <w:r w:rsidRPr="00F56FCD">
        <w:t>ta måste få möjlighet att ha konfidentiella samtal med sin försvarare. Detta är en viktig del av den rättssäkerhet som bör finnas i vårt samhälle.</w:t>
      </w:r>
    </w:p>
    <w:p w:rsidR="005F0FA8" w:rsidRPr="00F56FCD" w:rsidRDefault="005F0FA8">
      <w:pPr>
        <w:pStyle w:val="Normaltindrag"/>
      </w:pPr>
      <w:r w:rsidRPr="00F56FCD">
        <w:t>Dock finns det andra sorters samtal som också omfattas av sekretess och där den ena parten har tystnadsplikt. Det kan gälla samtal med exempe</w:t>
      </w:r>
      <w:r w:rsidRPr="00F56FCD">
        <w:t>l</w:t>
      </w:r>
      <w:r w:rsidRPr="00F56FCD">
        <w:t>vis läkare, psykologer, präster eller pastorer. Hur dessa samtal skall hanteras när det gäller avlyssning av polisen regleras inte i dagens lagstiftning utan här finns en oklarhet.</w:t>
      </w:r>
    </w:p>
    <w:p w:rsidR="005F0FA8" w:rsidRPr="00F56FCD" w:rsidRDefault="005F0FA8">
      <w:pPr>
        <w:pStyle w:val="Normaltindrag"/>
      </w:pPr>
      <w:r w:rsidRPr="00F56FCD">
        <w:t>Det borde vara lika naturligt att skydda den enskildes integritet oberoende av om samtal förs med advokat eller av själavårdande anledning. I båda fallen handlar det om samtalspart som är ålagd tystnadsplikt. Information som en person fått under tystnadsplikt får inte användas av denne i vittnesmål i do</w:t>
      </w:r>
      <w:r w:rsidRPr="00F56FCD">
        <w:t>m</w:t>
      </w:r>
      <w:r w:rsidRPr="00F56FCD">
        <w:t xml:space="preserve">stol. På samma sätt borde avlyssnade samtal som omfattas av tystnadsplikt </w:t>
      </w:r>
      <w:r w:rsidRPr="00F56FCD">
        <w:lastRenderedPageBreak/>
        <w:t>inte få användas som bevismaterial. Därför bör 27 kap. 22 § rättegångsbalken utvidgas till att också omfatta dessa samtal för att därmed slå vakt om me</w:t>
      </w:r>
      <w:r w:rsidRPr="00F56FCD">
        <w:t>d</w:t>
      </w:r>
      <w:r w:rsidRPr="00F56FCD">
        <w:t>borgarnas fri- och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6FCD">
        <w:trPr>
          <w:cantSplit/>
        </w:trPr>
        <w:tc>
          <w:tcPr>
            <w:tcW w:w="3046" w:type="dxa"/>
          </w:tcPr>
          <w:p w:rsidR="005F0FA8" w:rsidRPr="00F56FCD" w:rsidRDefault="005F0FA8">
            <w:pPr>
              <w:pStyle w:val="UnderskriftDatum"/>
              <w:spacing w:before="240"/>
            </w:pPr>
            <w:r w:rsidRPr="00F56FCD">
              <w:t>Stockholm den 2 oktober 2008</w:t>
            </w:r>
          </w:p>
        </w:tc>
        <w:tc>
          <w:tcPr>
            <w:tcW w:w="3047" w:type="dxa"/>
          </w:tcPr>
          <w:p w:rsidR="005F0FA8" w:rsidRPr="00F56FCD" w:rsidRDefault="005F0FA8">
            <w:pPr>
              <w:pStyle w:val="Underskrifter"/>
              <w:spacing w:before="240"/>
            </w:pPr>
          </w:p>
        </w:tc>
      </w:tr>
      <w:tr w:rsidR="00000000" w:rsidRPr="00F56FCD">
        <w:trPr>
          <w:cantSplit/>
        </w:trPr>
        <w:tc>
          <w:tcPr>
            <w:tcW w:w="3046" w:type="dxa"/>
          </w:tcPr>
          <w:p w:rsidR="005F0FA8" w:rsidRPr="00F56FCD" w:rsidRDefault="005F0FA8">
            <w:pPr>
              <w:pStyle w:val="Underskrifter"/>
            </w:pPr>
            <w:r w:rsidRPr="00F56FCD">
              <w:t>Hans Wallmark (m)</w:t>
            </w:r>
          </w:p>
        </w:tc>
        <w:tc>
          <w:tcPr>
            <w:tcW w:w="3046" w:type="dxa"/>
          </w:tcPr>
          <w:p w:rsidR="005F0FA8" w:rsidRPr="00F56FCD" w:rsidRDefault="005F0FA8">
            <w:pPr>
              <w:pStyle w:val="Underskrifter"/>
            </w:pPr>
          </w:p>
        </w:tc>
      </w:tr>
    </w:tbl>
    <w:p w:rsidR="005F0FA8" w:rsidRPr="00F56FCD" w:rsidRDefault="005F0FA8">
      <w:pPr>
        <w:pStyle w:val="Normaltindrag"/>
      </w:pPr>
    </w:p>
    <w:sectPr w:rsidR="005F0FA8" w:rsidRPr="00F56F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FA8" w:rsidRPr="00F56FCD" w:rsidRDefault="005F0FA8">
      <w:r w:rsidRPr="00F56FCD">
        <w:separator/>
      </w:r>
    </w:p>
  </w:endnote>
  <w:endnote w:type="continuationSeparator" w:id="0">
    <w:p w:rsidR="005F0FA8" w:rsidRPr="00F56FCD" w:rsidRDefault="005F0FA8">
      <w:r w:rsidRPr="00F56F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FA8" w:rsidRPr="00F56FCD" w:rsidRDefault="00F56FCD">
    <w:pPr>
      <w:pStyle w:val="Sidfot"/>
    </w:pPr>
    <w:r w:rsidRPr="00F56F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12913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FA8" w:rsidRDefault="005F0F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0FA8" w:rsidRDefault="005F0F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FA8" w:rsidRPr="00F56FCD" w:rsidRDefault="00F56FCD">
    <w:pPr>
      <w:pStyle w:val="Sidfot"/>
    </w:pPr>
    <w:r w:rsidRPr="00F56F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6933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FA8" w:rsidRDefault="005F0F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0FA8" w:rsidRDefault="005F0F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FA8" w:rsidRPr="00F56FCD" w:rsidRDefault="00F56FCD">
    <w:pPr>
      <w:pStyle w:val="Sidfot"/>
    </w:pPr>
    <w:r w:rsidRPr="00F56F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2819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FA8" w:rsidRDefault="005F0F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0FA8" w:rsidRDefault="005F0F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FA8" w:rsidRPr="00F56FCD" w:rsidRDefault="005F0FA8">
      <w:r w:rsidRPr="00F56FCD">
        <w:separator/>
      </w:r>
    </w:p>
  </w:footnote>
  <w:footnote w:type="continuationSeparator" w:id="0">
    <w:p w:rsidR="005F0FA8" w:rsidRPr="00F56FCD" w:rsidRDefault="005F0FA8">
      <w:r w:rsidRPr="00F56F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FA8" w:rsidRPr="00F56FCD" w:rsidRDefault="00F56FCD">
    <w:pPr>
      <w:pStyle w:val="Sidhuvud"/>
    </w:pPr>
    <w:r w:rsidRPr="00F56F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5475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FA8" w:rsidRDefault="005F0F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0FA8" w:rsidRDefault="005F0F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FA8" w:rsidRPr="00F56FCD" w:rsidRDefault="00F56FCD">
    <w:pPr>
      <w:pStyle w:val="Sidhuvud"/>
    </w:pPr>
    <w:r w:rsidRPr="00F56F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4752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FA8" w:rsidRDefault="005F0F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0FA8" w:rsidRDefault="005F0F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FA8" w:rsidRPr="00F56FCD" w:rsidRDefault="005F0FA8">
    <w:pPr>
      <w:pStyle w:val="FSHNormal"/>
      <w:tabs>
        <w:tab w:val="right" w:pos="5840"/>
      </w:tabs>
    </w:pPr>
    <w:r w:rsidRPr="00F56FCD">
      <w:br/>
    </w:r>
    <w:r w:rsidRPr="00F56FCD">
      <w:fldChar w:fldCharType="begin" w:fldLock="1"/>
    </w:r>
    <w:r w:rsidRPr="00F56FCD">
      <w:instrText xml:space="preserve"> DOCPROPERTY</w:instrText>
    </w:r>
    <w:r w:rsidRPr="00F56FCD">
      <w:rPr>
        <w:sz w:val="18"/>
      </w:rPr>
      <w:instrText xml:space="preserve"> "YearUser" *\charformat </w:instrText>
    </w:r>
    <w:r w:rsidRPr="00F56FCD">
      <w:fldChar w:fldCharType="separate"/>
    </w:r>
    <w:r w:rsidRPr="00F56FCD">
      <w:t>2008/09</w:t>
    </w:r>
    <w:r w:rsidRPr="00F56FCD">
      <w:fldChar w:fldCharType="end"/>
    </w:r>
    <w:r w:rsidRPr="00F56FCD">
      <w:t xml:space="preserve"> </w:t>
    </w:r>
    <w:r w:rsidRPr="00F56FCD">
      <w:tab/>
      <w:t xml:space="preserve">mnr: </w:t>
    </w:r>
    <w:r w:rsidRPr="00F56FCD">
      <w:fldChar w:fldCharType="begin" w:fldLock="1"/>
    </w:r>
    <w:r w:rsidRPr="00F56FCD">
      <w:instrText xml:space="preserve"> DOCPROPERTY</w:instrText>
    </w:r>
    <w:r w:rsidRPr="00F56FCD">
      <w:rPr>
        <w:sz w:val="18"/>
      </w:rPr>
      <w:instrText xml:space="preserve"> "Motionsnummer" *\charformat </w:instrText>
    </w:r>
    <w:r w:rsidRPr="00F56FCD">
      <w:fldChar w:fldCharType="separate"/>
    </w:r>
    <w:r w:rsidRPr="00F56FCD">
      <w:t>Ju391</w:t>
    </w:r>
    <w:r w:rsidRPr="00F56FCD">
      <w:fldChar w:fldCharType="end"/>
    </w:r>
    <w:r w:rsidRPr="00F56FCD">
      <w:br/>
    </w:r>
    <w:r w:rsidRPr="00F56FCD">
      <w:fldChar w:fldCharType="begin" w:fldLock="1"/>
    </w:r>
    <w:r w:rsidRPr="00F56FCD">
      <w:instrText xml:space="preserve"> DOCPROPERTY</w:instrText>
    </w:r>
    <w:r w:rsidRPr="00F56FCD">
      <w:rPr>
        <w:sz w:val="18"/>
      </w:rPr>
      <w:instrText xml:space="preserve"> "Samling" *\charformat </w:instrText>
    </w:r>
    <w:r w:rsidRPr="00F56FCD">
      <w:fldChar w:fldCharType="end"/>
    </w:r>
    <w:r w:rsidRPr="00F56FCD">
      <w:tab/>
      <w:t xml:space="preserve">pnr: </w:t>
    </w:r>
    <w:r w:rsidRPr="00F56FCD">
      <w:fldChar w:fldCharType="begin" w:fldLock="1"/>
    </w:r>
    <w:r w:rsidRPr="00F56FCD">
      <w:instrText xml:space="preserve"> DOCPROPERTY</w:instrText>
    </w:r>
    <w:r w:rsidRPr="00F56FCD">
      <w:rPr>
        <w:sz w:val="18"/>
      </w:rPr>
      <w:instrText xml:space="preserve"> "Partinummer" *\charformat </w:instrText>
    </w:r>
    <w:r w:rsidRPr="00F56FCD">
      <w:fldChar w:fldCharType="separate"/>
    </w:r>
    <w:r w:rsidRPr="00F56FCD">
      <w:t>m1933</w:t>
    </w:r>
    <w:r w:rsidRPr="00F56FCD">
      <w:fldChar w:fldCharType="end"/>
    </w:r>
  </w:p>
  <w:p w:rsidR="005F0FA8" w:rsidRPr="00F56FCD" w:rsidRDefault="005F0FA8">
    <w:pPr>
      <w:pStyle w:val="FSHRub1"/>
    </w:pPr>
    <w:r w:rsidRPr="00F56FCD">
      <w:t>Motion till riksdagen</w:t>
    </w:r>
    <w:r w:rsidRPr="00F56FCD">
      <w:br/>
    </w:r>
    <w:r w:rsidRPr="00F56FCD">
      <w:fldChar w:fldCharType="begin" w:fldLock="1"/>
    </w:r>
    <w:r w:rsidRPr="00F56FCD">
      <w:instrText xml:space="preserve"> DOCPROPERTY "YearUser" *\charformat </w:instrText>
    </w:r>
    <w:r w:rsidRPr="00F56FCD">
      <w:fldChar w:fldCharType="separate"/>
    </w:r>
    <w:r w:rsidRPr="00F56FCD">
      <w:t>2008/09</w:t>
    </w:r>
    <w:r w:rsidRPr="00F56FCD">
      <w:fldChar w:fldCharType="end"/>
    </w:r>
    <w:r w:rsidRPr="00F56FCD">
      <w:t>:</w:t>
    </w:r>
    <w:r w:rsidRPr="00F56FCD">
      <w:fldChar w:fldCharType="begin" w:fldLock="1"/>
    </w:r>
    <w:r w:rsidRPr="00F56FCD">
      <w:instrText xml:space="preserve"> DOCPROPERTY "Motionsnummer" *\charformat </w:instrText>
    </w:r>
    <w:r w:rsidRPr="00F56FCD">
      <w:fldChar w:fldCharType="separate"/>
    </w:r>
    <w:r w:rsidRPr="00F56FCD">
      <w:t>Ju391</w:t>
    </w:r>
    <w:r w:rsidRPr="00F56FCD">
      <w:fldChar w:fldCharType="end"/>
    </w:r>
  </w:p>
  <w:p w:rsidR="005F0FA8" w:rsidRPr="00F56FCD" w:rsidRDefault="005F0FA8">
    <w:pPr>
      <w:pStyle w:val="FSHNormalS5"/>
    </w:pPr>
    <w:r w:rsidRPr="00F56FCD">
      <w:fldChar w:fldCharType="begin" w:fldLock="1"/>
    </w:r>
    <w:r w:rsidRPr="00F56FCD">
      <w:instrText xml:space="preserve"> DOCPROPERTY "MotionarText" *\charformat </w:instrText>
    </w:r>
    <w:r w:rsidRPr="00F56FCD">
      <w:fldChar w:fldCharType="separate"/>
    </w:r>
    <w:r w:rsidRPr="00F56FCD">
      <w:t>av Hans Wallmark (m)</w:t>
    </w:r>
    <w:r w:rsidRPr="00F56FCD">
      <w:fldChar w:fldCharType="end"/>
    </w:r>
    <w:r w:rsidRPr="00F56FCD">
      <w:br/>
    </w:r>
    <w:r w:rsidRPr="00F56FCD">
      <w:fldChar w:fldCharType="begin" w:fldLock="1"/>
    </w:r>
    <w:r w:rsidRPr="00F56FCD">
      <w:instrText xml:space="preserve"> DOCPROPERTY "SvarFrasKort" *\charformat </w:instrText>
    </w:r>
    <w:r w:rsidRPr="00F56FCD">
      <w:fldChar w:fldCharType="end"/>
    </w:r>
  </w:p>
  <w:p w:rsidR="005F0FA8" w:rsidRPr="00F56FCD" w:rsidRDefault="005F0FA8">
    <w:pPr>
      <w:pStyle w:val="FSHTitel"/>
    </w:pPr>
    <w:r w:rsidRPr="00F56FCD">
      <w:fldChar w:fldCharType="begin" w:fldLock="1"/>
    </w:r>
    <w:r w:rsidRPr="00F56FCD">
      <w:instrText xml:space="preserve"> DOCPROPERTY</w:instrText>
    </w:r>
    <w:r w:rsidRPr="00F56FCD">
      <w:rPr>
        <w:sz w:val="18"/>
      </w:rPr>
      <w:instrText xml:space="preserve"> "RubrikSvar" *\charformat </w:instrText>
    </w:r>
    <w:r w:rsidRPr="00F56FCD">
      <w:fldChar w:fldCharType="separate"/>
    </w:r>
    <w:r w:rsidRPr="00F56FCD">
      <w:t>Utvidgad innebörd av 27 kap. 22 § rättegångsbalken</w:t>
    </w:r>
    <w:r w:rsidRPr="00F56FCD">
      <w:fldChar w:fldCharType="end"/>
    </w:r>
  </w:p>
  <w:p w:rsidR="005F0FA8" w:rsidRPr="00F56FCD" w:rsidRDefault="005F0FA8">
    <w:pPr>
      <w:pStyle w:val="Normal00"/>
    </w:pPr>
  </w:p>
  <w:p w:rsidR="005F0FA8" w:rsidRPr="00F56FCD" w:rsidRDefault="005F0F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7975186">
    <w:abstractNumId w:val="8"/>
  </w:num>
  <w:num w:numId="2" w16cid:durableId="1775439647">
    <w:abstractNumId w:val="9"/>
  </w:num>
  <w:num w:numId="3" w16cid:durableId="1307932969">
    <w:abstractNumId w:val="8"/>
  </w:num>
  <w:num w:numId="4" w16cid:durableId="1949696159">
    <w:abstractNumId w:val="9"/>
  </w:num>
  <w:num w:numId="5" w16cid:durableId="2103723053">
    <w:abstractNumId w:val="13"/>
  </w:num>
  <w:num w:numId="6" w16cid:durableId="641816612">
    <w:abstractNumId w:val="10"/>
  </w:num>
  <w:num w:numId="7" w16cid:durableId="433399190">
    <w:abstractNumId w:val="11"/>
  </w:num>
  <w:num w:numId="8" w16cid:durableId="765075622">
    <w:abstractNumId w:val="12"/>
  </w:num>
  <w:num w:numId="9" w16cid:durableId="958680506">
    <w:abstractNumId w:val="8"/>
  </w:num>
  <w:num w:numId="10" w16cid:durableId="462776389">
    <w:abstractNumId w:val="3"/>
  </w:num>
  <w:num w:numId="11" w16cid:durableId="2125033489">
    <w:abstractNumId w:val="2"/>
  </w:num>
  <w:num w:numId="12" w16cid:durableId="371729077">
    <w:abstractNumId w:val="1"/>
  </w:num>
  <w:num w:numId="13" w16cid:durableId="881938122">
    <w:abstractNumId w:val="0"/>
  </w:num>
  <w:num w:numId="14" w16cid:durableId="1699744210">
    <w:abstractNumId w:val="9"/>
  </w:num>
  <w:num w:numId="15" w16cid:durableId="1743869288">
    <w:abstractNumId w:val="7"/>
  </w:num>
  <w:num w:numId="16" w16cid:durableId="860167254">
    <w:abstractNumId w:val="6"/>
  </w:num>
  <w:num w:numId="17" w16cid:durableId="956259974">
    <w:abstractNumId w:val="5"/>
  </w:num>
  <w:num w:numId="18" w16cid:durableId="72316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E35B1DF-9987-441C-9146-A757846248B1}"/>
  </w:docVars>
  <w:rsids>
    <w:rsidRoot w:val="002E4BA9"/>
    <w:rsid w:val="002E4BA9"/>
    <w:rsid w:val="005F0FA8"/>
    <w:rsid w:val="00F56F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79B1F0-61FA-49ED-81F3-D77C5AD8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1692</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m1933</vt:lpstr>
    </vt:vector>
  </TitlesOfParts>
  <Company>Riksdagen</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m1933</dc:title>
  <dc:subject>m1933</dc:subject>
  <dc:creator>Riksdagen</dc:creator>
  <cp:keywords>Riksdagen</cp:keywords>
  <dc:description>TKG-ktrl, MSMQ4mb, PersReg-Distribution mm b-&gt;ny fplogga c-&gt;nygamla s-rosen</dc:description>
  <cp:lastModifiedBy>Lars Brink</cp:lastModifiedBy>
  <cp:revision>2</cp:revision>
  <cp:lastPrinted>2009-01-29T13:35:00Z</cp:lastPrinted>
  <dcterms:created xsi:type="dcterms:W3CDTF">2025-12-17T16:09:00Z</dcterms:created>
  <dcterms:modified xsi:type="dcterms:W3CDTF">2025-12-17T16:09:00Z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Utvidgad innebörd av 27 kap. 22 § rättegångsbalken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Utvidgad innebörd av 27 kap. 22 § rättegångsbalken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20082009000000000109000019330069</vt:lpwstr>
  </property>
  <property fmtid="{D5CDD505-2E9C-101B-9397-08002B2CF9AE}" pid="47" name="datum">
    <vt:lpwstr>081002</vt:lpwstr>
  </property>
  <property fmtid="{D5CDD505-2E9C-101B-9397-08002B2CF9AE}" pid="48" name="avsändar-e-post">
    <vt:lpwstr>johan.carlsson@riksdagen.se</vt:lpwstr>
  </property>
  <property fmtid="{D5CDD505-2E9C-101B-9397-08002B2CF9AE}" pid="49" name="id">
    <vt:lpwstr>20082009000000000109000019330069</vt:lpwstr>
  </property>
  <property fmtid="{D5CDD505-2E9C-101B-9397-08002B2CF9AE}" pid="50" name="nummer">
    <vt:lpwstr>391</vt:lpwstr>
  </property>
  <property fmtid="{D5CDD505-2E9C-101B-9397-08002B2CF9AE}" pid="51" name="utskottsbeteckning">
    <vt:lpwstr>Ju</vt:lpwstr>
  </property>
  <property fmtid="{D5CDD505-2E9C-101B-9397-08002B2CF9AE}" pid="52" name="GlobalUID">
    <vt:lpwstr>{AF028914-D905-489A-8DFF-271409639C9D}</vt:lpwstr>
  </property>
  <property fmtid="{D5CDD505-2E9C-101B-9397-08002B2CF9AE}" pid="53" name="Överföringar">
    <vt:i4>0</vt:i4>
  </property>
  <property fmtid="{D5CDD505-2E9C-101B-9397-08002B2CF9AE}" pid="54" name="Checksum">
    <vt:lpwstr>*0017713690497*</vt:lpwstr>
  </property>
  <property fmtid="{D5CDD505-2E9C-101B-9397-08002B2CF9AE}" pid="55" name="skuggnummer">
    <vt:lpwstr>2464</vt:lpwstr>
  </property>
  <property fmtid="{D5CDD505-2E9C-101B-9397-08002B2CF9AE}" pid="56" name="urixVersion">
    <vt:lpwstr>3.2.0.8</vt:lpwstr>
  </property>
  <property fmtid="{D5CDD505-2E9C-101B-9397-08002B2CF9AE}" pid="57" name="urixOrigin">
    <vt:lpwstr>090402 15:47:47.213</vt:lpwstr>
  </property>
  <property fmtid="{D5CDD505-2E9C-101B-9397-08002B2CF9AE}" pid="58" name="urixGuid">
    <vt:lpwstr>{457E8FC3-AC86-472E-B027-41AC96102E16}</vt:lpwstr>
  </property>
</Properties>
</file>