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47B" w:rsidRPr="00BB0A68" w:rsidRDefault="0099747B" w:rsidP="008473ED">
      <w:pPr>
        <w:pStyle w:val="Hemstlrubrik"/>
      </w:pPr>
      <w:r w:rsidRPr="00BB0A68">
        <w:t>Förslag till riksdagsbeslut</w:t>
      </w:r>
    </w:p>
    <w:p w:rsidR="0099747B" w:rsidRPr="00BB0A68" w:rsidRDefault="0099747B" w:rsidP="0099747B">
      <w:pPr>
        <w:pStyle w:val="Hemstlatt"/>
      </w:pPr>
      <w:r w:rsidRPr="00BB0A68">
        <w:t xml:space="preserve">Riksdagen tillkännager </w:t>
      </w:r>
      <w:r w:rsidR="00E06A1A" w:rsidRPr="00BB0A68">
        <w:t xml:space="preserve">för regeringen </w:t>
      </w:r>
      <w:r w:rsidRPr="00BB0A68">
        <w:t>som sin mening vad som i moti</w:t>
      </w:r>
      <w:r w:rsidRPr="00BB0A68">
        <w:t>o</w:t>
      </w:r>
      <w:r w:rsidRPr="00BB0A68">
        <w:t>nen anförs om att öka mångfalden inom den statliga sektorn.</w:t>
      </w:r>
    </w:p>
    <w:p w:rsidR="0099747B" w:rsidRPr="00BB0A68" w:rsidRDefault="0099747B" w:rsidP="0099747B">
      <w:pPr>
        <w:pStyle w:val="Rubrik1"/>
      </w:pPr>
      <w:r w:rsidRPr="00BB0A68">
        <w:t>Motivering</w:t>
      </w:r>
    </w:p>
    <w:p w:rsidR="0099747B" w:rsidRPr="00BB0A68" w:rsidRDefault="0099747B" w:rsidP="0099747B">
      <w:r w:rsidRPr="00BB0A68">
        <w:t>I budgetpropositionen för 2006 anförs bland annat att i den senaste lågko</w:t>
      </w:r>
      <w:r w:rsidRPr="00BB0A68">
        <w:t>n</w:t>
      </w:r>
      <w:r w:rsidRPr="00BB0A68">
        <w:t>junkturens spår har antalet arbetslösa med högskoleutbildning ökat. Risken är stor att många människor inte får chansen att tillämpa sina kunskaper på a</w:t>
      </w:r>
      <w:r w:rsidRPr="00BB0A68">
        <w:t>r</w:t>
      </w:r>
      <w:r w:rsidRPr="00BB0A68">
        <w:t>betsmarknaden.</w:t>
      </w:r>
    </w:p>
    <w:p w:rsidR="0099747B" w:rsidRPr="00BB0A68" w:rsidRDefault="0099747B" w:rsidP="008473ED">
      <w:pPr>
        <w:pStyle w:val="Normaltindrag"/>
      </w:pPr>
      <w:r w:rsidRPr="00BB0A68">
        <w:t>Regeringen föreslår ett flertal åtgärder för att minska arbetslösheten bland högskoleutbildade.</w:t>
      </w:r>
    </w:p>
    <w:p w:rsidR="0099747B" w:rsidRPr="00BB0A68" w:rsidRDefault="0099747B" w:rsidP="008473ED">
      <w:pPr>
        <w:pStyle w:val="Normaltindrag"/>
      </w:pPr>
      <w:r w:rsidRPr="00BB0A68">
        <w:t>Exempel på sådana åtgärder är bland annat:</w:t>
      </w:r>
    </w:p>
    <w:p w:rsidR="0099747B" w:rsidRPr="00BB0A68" w:rsidRDefault="0099747B" w:rsidP="008473ED">
      <w:pPr>
        <w:pStyle w:val="PunktlistaBomb"/>
        <w:tabs>
          <w:tab w:val="clear" w:pos="360"/>
        </w:tabs>
      </w:pPr>
      <w:r w:rsidRPr="00BB0A68">
        <w:t xml:space="preserve">Med hänvisning till generationsväxling i statliga myndigheter satsas 360 mkr för att tidigarelägga anställningar av upp till </w:t>
      </w:r>
      <w:r w:rsidR="008473ED" w:rsidRPr="00BB0A68">
        <w:t xml:space="preserve">1 </w:t>
      </w:r>
      <w:r w:rsidRPr="00BB0A68">
        <w:t>000 personer.</w:t>
      </w:r>
    </w:p>
    <w:p w:rsidR="0099747B" w:rsidRPr="00BB0A68" w:rsidRDefault="0099747B" w:rsidP="008473ED">
      <w:pPr>
        <w:pStyle w:val="PunktlistaBomb"/>
        <w:tabs>
          <w:tab w:val="clear" w:pos="360"/>
        </w:tabs>
        <w:spacing w:before="0"/>
      </w:pPr>
      <w:r w:rsidRPr="00BB0A68">
        <w:t>Länsstyrelsernas verksamhet förstärks med 100 personer.</w:t>
      </w:r>
    </w:p>
    <w:p w:rsidR="0099747B" w:rsidRPr="00BB0A68" w:rsidRDefault="0099747B" w:rsidP="008473ED">
      <w:pPr>
        <w:pStyle w:val="PunktlistaBomb"/>
        <w:tabs>
          <w:tab w:val="clear" w:pos="360"/>
        </w:tabs>
        <w:spacing w:before="0"/>
      </w:pPr>
      <w:r w:rsidRPr="00BB0A68">
        <w:t>Genom traineeprogram vid</w:t>
      </w:r>
      <w:r w:rsidR="008473ED" w:rsidRPr="00BB0A68">
        <w:t xml:space="preserve"> länsstyrelserna ges</w:t>
      </w:r>
      <w:r w:rsidRPr="00BB0A68">
        <w:t xml:space="preserve"> 210 personer anställning.</w:t>
      </w:r>
    </w:p>
    <w:p w:rsidR="0099747B" w:rsidRPr="00BB0A68" w:rsidRDefault="0099747B" w:rsidP="008473ED">
      <w:pPr>
        <w:pStyle w:val="PunktlistaBomb"/>
        <w:tabs>
          <w:tab w:val="clear" w:pos="360"/>
        </w:tabs>
        <w:spacing w:before="0"/>
      </w:pPr>
      <w:r w:rsidRPr="00BB0A68">
        <w:t>För bättre skattekontroll får Skatteverket möjlighet att anställa 420 pers</w:t>
      </w:r>
      <w:r w:rsidRPr="00BB0A68">
        <w:t>o</w:t>
      </w:r>
      <w:r w:rsidRPr="00BB0A68">
        <w:t>ner.</w:t>
      </w:r>
    </w:p>
    <w:p w:rsidR="0099747B" w:rsidRPr="00BB0A68" w:rsidRDefault="0099747B" w:rsidP="008473ED">
      <w:pPr>
        <w:pStyle w:val="PunktlistaBomb"/>
        <w:tabs>
          <w:tab w:val="clear" w:pos="360"/>
        </w:tabs>
        <w:spacing w:before="0"/>
      </w:pPr>
      <w:r w:rsidRPr="00BB0A68">
        <w:t>För bättre kvalitet och ökad kontroll får Arbetsmarknadsverket och Försä</w:t>
      </w:r>
      <w:r w:rsidRPr="00BB0A68">
        <w:t>k</w:t>
      </w:r>
      <w:r w:rsidRPr="00BB0A68">
        <w:t>ringskassan resurser för att anställa 300 respektive 500 personer.</w:t>
      </w:r>
    </w:p>
    <w:p w:rsidR="0099747B" w:rsidRPr="00BB0A68" w:rsidRDefault="0099747B" w:rsidP="008473ED">
      <w:pPr>
        <w:pStyle w:val="PunktlistaBomb"/>
        <w:tabs>
          <w:tab w:val="clear" w:pos="360"/>
        </w:tabs>
        <w:spacing w:before="0"/>
      </w:pPr>
      <w:r w:rsidRPr="00BB0A68">
        <w:t>Ökade resurser ges också till gränskontroll och att värna den svenska ku</w:t>
      </w:r>
      <w:r w:rsidRPr="00BB0A68">
        <w:t>l</w:t>
      </w:r>
      <w:r w:rsidRPr="00BB0A68">
        <w:t>turskatten.</w:t>
      </w:r>
    </w:p>
    <w:p w:rsidR="0099747B" w:rsidRPr="00BB0A68" w:rsidRDefault="0099747B" w:rsidP="0099747B">
      <w:r w:rsidRPr="00BB0A68">
        <w:t xml:space="preserve">Bland dem som nu står utanför arbetsmarknaden trots god utbildningsnivå finns det grupper som </w:t>
      </w:r>
      <w:r w:rsidR="008473ED" w:rsidRPr="00BB0A68">
        <w:t>har</w:t>
      </w:r>
      <w:r w:rsidRPr="00BB0A68">
        <w:t xml:space="preserve"> särskilt svårt att få en anställning</w:t>
      </w:r>
      <w:r w:rsidR="008473ED" w:rsidRPr="00BB0A68">
        <w:t>,</w:t>
      </w:r>
      <w:r w:rsidRPr="00BB0A68">
        <w:t xml:space="preserve"> exempelvis ha</w:t>
      </w:r>
      <w:r w:rsidRPr="00BB0A68">
        <w:t>n</w:t>
      </w:r>
      <w:r w:rsidRPr="00BB0A68">
        <w:t>dikappade och personer med utländsk bakgrund. Det har länge varit en str</w:t>
      </w:r>
      <w:r w:rsidRPr="00BB0A68">
        <w:t>ä</w:t>
      </w:r>
      <w:r w:rsidRPr="00BB0A68">
        <w:t>van mot ökad mångfald i arbetslivet inte minst inom statlig sektor, nu ges en möjlighet att verkligen fullfölja denna strävan.</w:t>
      </w:r>
    </w:p>
    <w:p w:rsidR="0099747B" w:rsidRPr="00BB0A68" w:rsidRDefault="0099747B" w:rsidP="008473ED">
      <w:pPr>
        <w:pStyle w:val="Normaltindrag"/>
      </w:pPr>
      <w:r w:rsidRPr="00BB0A68">
        <w:lastRenderedPageBreak/>
        <w:t>Mot denna bakgrund är det angeläget att den stora satsning som regeringen nu gör inom den statliga sektorn används till att fullfölja strävandena till ökad mångfald.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473ED" w:rsidRPr="00BB0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73ED" w:rsidRPr="00BB0A68" w:rsidRDefault="008473ED" w:rsidP="008473ED">
            <w:pPr>
              <w:pStyle w:val="UnderskriftDatum"/>
              <w:spacing w:before="240"/>
            </w:pPr>
            <w:r w:rsidRPr="00BB0A68">
              <w:t>Stockholm den 30 september 2005</w:t>
            </w:r>
          </w:p>
        </w:tc>
        <w:tc>
          <w:tcPr>
            <w:tcW w:w="3047" w:type="dxa"/>
          </w:tcPr>
          <w:p w:rsidR="008473ED" w:rsidRPr="00BB0A68" w:rsidRDefault="008473ED" w:rsidP="008473ED">
            <w:pPr>
              <w:pStyle w:val="Underskrifter"/>
              <w:spacing w:before="240"/>
            </w:pPr>
          </w:p>
        </w:tc>
      </w:tr>
      <w:tr w:rsidR="008473ED" w:rsidRPr="00BB0A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73ED" w:rsidRPr="00BB0A68" w:rsidRDefault="008473ED" w:rsidP="008473ED">
            <w:pPr>
              <w:pStyle w:val="Underskrifter"/>
            </w:pPr>
            <w:r w:rsidRPr="00BB0A68">
              <w:t>Billy Gustafsson (s)</w:t>
            </w:r>
          </w:p>
        </w:tc>
        <w:tc>
          <w:tcPr>
            <w:tcW w:w="3047" w:type="dxa"/>
          </w:tcPr>
          <w:p w:rsidR="008473ED" w:rsidRPr="00BB0A68" w:rsidRDefault="008473ED" w:rsidP="008473ED">
            <w:pPr>
              <w:pStyle w:val="Underskrifter"/>
            </w:pPr>
          </w:p>
        </w:tc>
      </w:tr>
    </w:tbl>
    <w:p w:rsidR="0099747B" w:rsidRPr="00BB0A68" w:rsidRDefault="0099747B" w:rsidP="008473ED">
      <w:pPr>
        <w:pStyle w:val="Normaltindrag"/>
      </w:pPr>
    </w:p>
    <w:sectPr w:rsidR="0099747B" w:rsidRPr="00BB0A68" w:rsidSect="00847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6A9" w:rsidRPr="00BB0A68" w:rsidRDefault="002326A9">
      <w:r w:rsidRPr="00BB0A68">
        <w:separator/>
      </w:r>
    </w:p>
  </w:endnote>
  <w:endnote w:type="continuationSeparator" w:id="0">
    <w:p w:rsidR="002326A9" w:rsidRPr="00BB0A68" w:rsidRDefault="002326A9">
      <w:r w:rsidRPr="00BB0A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AD" w:rsidRPr="00BB0A68" w:rsidRDefault="00BB0A68" w:rsidP="008473ED">
    <w:pPr>
      <w:pStyle w:val="Sidfot"/>
    </w:pPr>
    <w:r w:rsidRPr="00BB0A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170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D" w:rsidRDefault="008473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73ED" w:rsidRDefault="008473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0A68" w:rsidRDefault="00BB0A68" w:rsidP="008473ED">
    <w:pPr>
      <w:pStyle w:val="Sidfot"/>
    </w:pPr>
    <w:r w:rsidRPr="00BB0A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1659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D" w:rsidRDefault="008473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73ED" w:rsidRDefault="008473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0A68" w:rsidRDefault="00BB0A68" w:rsidP="008473ED">
    <w:pPr>
      <w:pStyle w:val="Sidfot"/>
    </w:pPr>
    <w:r w:rsidRPr="00BB0A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374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D" w:rsidRDefault="008473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73ED" w:rsidRDefault="008473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6A9" w:rsidRPr="00BB0A68" w:rsidRDefault="002326A9">
      <w:r w:rsidRPr="00BB0A68">
        <w:separator/>
      </w:r>
    </w:p>
  </w:footnote>
  <w:footnote w:type="continuationSeparator" w:id="0">
    <w:p w:rsidR="002326A9" w:rsidRPr="00BB0A68" w:rsidRDefault="002326A9">
      <w:r w:rsidRPr="00BB0A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AD" w:rsidRPr="00BB0A68" w:rsidRDefault="00BB0A68" w:rsidP="008473ED">
    <w:pPr>
      <w:pStyle w:val="Sidhuvud"/>
    </w:pPr>
    <w:r w:rsidRPr="00BB0A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09791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D" w:rsidRDefault="008473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73ED" w:rsidRDefault="008473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B0A68" w:rsidRDefault="00BB0A68" w:rsidP="008473ED">
    <w:pPr>
      <w:pStyle w:val="Sidhuvud"/>
    </w:pPr>
    <w:r w:rsidRPr="00BB0A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45595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3ED" w:rsidRDefault="008473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73ED" w:rsidRDefault="008473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ED" w:rsidRPr="00BB0A68" w:rsidRDefault="008473ED">
    <w:pPr>
      <w:pStyle w:val="FSHNormal"/>
      <w:tabs>
        <w:tab w:val="right" w:pos="5840"/>
      </w:tabs>
    </w:pPr>
    <w:r w:rsidRPr="00BB0A68">
      <w:br/>
    </w:r>
    <w:r w:rsidRPr="00BB0A68">
      <w:fldChar w:fldCharType="begin" w:fldLock="1"/>
    </w:r>
    <w:r w:rsidRPr="00BB0A68">
      <w:instrText xml:space="preserve"> DOCPROPERTY</w:instrText>
    </w:r>
    <w:r w:rsidRPr="00BB0A68">
      <w:rPr>
        <w:sz w:val="18"/>
      </w:rPr>
      <w:instrText xml:space="preserve"> "YearUser" *\charformat </w:instrText>
    </w:r>
    <w:r w:rsidRPr="00BB0A68">
      <w:fldChar w:fldCharType="separate"/>
    </w:r>
    <w:r w:rsidRPr="00BB0A68">
      <w:t>2005/06</w:t>
    </w:r>
    <w:r w:rsidRPr="00BB0A68">
      <w:fldChar w:fldCharType="end"/>
    </w:r>
    <w:r w:rsidRPr="00BB0A68">
      <w:t xml:space="preserve"> </w:t>
    </w:r>
    <w:r w:rsidRPr="00BB0A68">
      <w:tab/>
      <w:t xml:space="preserve">mnr: </w:t>
    </w:r>
    <w:r w:rsidRPr="00BB0A68">
      <w:fldChar w:fldCharType="begin" w:fldLock="1"/>
    </w:r>
    <w:r w:rsidRPr="00BB0A68">
      <w:instrText xml:space="preserve"> DOCPROPERTY</w:instrText>
    </w:r>
    <w:r w:rsidRPr="00BB0A68">
      <w:rPr>
        <w:sz w:val="18"/>
      </w:rPr>
      <w:instrText xml:space="preserve"> "Motionsnummer" *\charformat </w:instrText>
    </w:r>
    <w:r w:rsidRPr="00BB0A68">
      <w:fldChar w:fldCharType="separate"/>
    </w:r>
    <w:r w:rsidRPr="00BB0A68">
      <w:t>Fi266</w:t>
    </w:r>
    <w:r w:rsidRPr="00BB0A68">
      <w:fldChar w:fldCharType="end"/>
    </w:r>
    <w:r w:rsidRPr="00BB0A68">
      <w:br/>
    </w:r>
    <w:r w:rsidRPr="00BB0A68">
      <w:fldChar w:fldCharType="begin" w:fldLock="1"/>
    </w:r>
    <w:r w:rsidRPr="00BB0A68">
      <w:instrText xml:space="preserve"> DOCPROPERTY</w:instrText>
    </w:r>
    <w:r w:rsidRPr="00BB0A68">
      <w:rPr>
        <w:sz w:val="18"/>
      </w:rPr>
      <w:instrText xml:space="preserve"> "Samling" *\charformat </w:instrText>
    </w:r>
    <w:r w:rsidRPr="00BB0A68">
      <w:fldChar w:fldCharType="end"/>
    </w:r>
    <w:r w:rsidRPr="00BB0A68">
      <w:tab/>
      <w:t xml:space="preserve">pnr: </w:t>
    </w:r>
    <w:r w:rsidRPr="00BB0A68">
      <w:fldChar w:fldCharType="begin" w:fldLock="1"/>
    </w:r>
    <w:r w:rsidRPr="00BB0A68">
      <w:instrText xml:space="preserve"> DOCPROPERTY</w:instrText>
    </w:r>
    <w:r w:rsidRPr="00BB0A68">
      <w:rPr>
        <w:sz w:val="18"/>
      </w:rPr>
      <w:instrText xml:space="preserve"> "Partinummer" *\charformat </w:instrText>
    </w:r>
    <w:r w:rsidRPr="00BB0A68">
      <w:fldChar w:fldCharType="separate"/>
    </w:r>
    <w:r w:rsidRPr="00BB0A68">
      <w:t>s3266</w:t>
    </w:r>
    <w:r w:rsidRPr="00BB0A68">
      <w:fldChar w:fldCharType="end"/>
    </w:r>
  </w:p>
  <w:p w:rsidR="008473ED" w:rsidRPr="00BB0A68" w:rsidRDefault="008473ED">
    <w:pPr>
      <w:pStyle w:val="FSHRub1"/>
    </w:pPr>
    <w:r w:rsidRPr="00BB0A68">
      <w:t>Motion till riksdagen</w:t>
    </w:r>
    <w:r w:rsidRPr="00BB0A68">
      <w:br/>
    </w:r>
    <w:r w:rsidRPr="00BB0A68">
      <w:fldChar w:fldCharType="begin" w:fldLock="1"/>
    </w:r>
    <w:r w:rsidRPr="00BB0A68">
      <w:instrText xml:space="preserve"> DOCPROPERTY "YearUser" *\charformat </w:instrText>
    </w:r>
    <w:r w:rsidRPr="00BB0A68">
      <w:fldChar w:fldCharType="separate"/>
    </w:r>
    <w:r w:rsidRPr="00BB0A68">
      <w:t>2005/06</w:t>
    </w:r>
    <w:r w:rsidRPr="00BB0A68">
      <w:fldChar w:fldCharType="end"/>
    </w:r>
    <w:r w:rsidRPr="00BB0A68">
      <w:t>:</w:t>
    </w:r>
    <w:r w:rsidRPr="00BB0A68">
      <w:fldChar w:fldCharType="begin" w:fldLock="1"/>
    </w:r>
    <w:r w:rsidRPr="00BB0A68">
      <w:instrText xml:space="preserve"> DOCPROPERTY "Motionsnummer" *\charformat </w:instrText>
    </w:r>
    <w:r w:rsidRPr="00BB0A68">
      <w:fldChar w:fldCharType="separate"/>
    </w:r>
    <w:r w:rsidRPr="00BB0A68">
      <w:t>Fi266</w:t>
    </w:r>
    <w:r w:rsidRPr="00BB0A68">
      <w:fldChar w:fldCharType="end"/>
    </w:r>
  </w:p>
  <w:p w:rsidR="008473ED" w:rsidRPr="00BB0A68" w:rsidRDefault="008473ED">
    <w:pPr>
      <w:pStyle w:val="FSHNormalS5"/>
    </w:pPr>
    <w:r w:rsidRPr="00BB0A68">
      <w:fldChar w:fldCharType="begin" w:fldLock="1"/>
    </w:r>
    <w:r w:rsidRPr="00BB0A68">
      <w:instrText xml:space="preserve"> DOCPROPERTY "MotionarText" *\charformat </w:instrText>
    </w:r>
    <w:r w:rsidRPr="00BB0A68">
      <w:fldChar w:fldCharType="separate"/>
    </w:r>
    <w:r w:rsidRPr="00BB0A68">
      <w:t>av Billy Gustafsson (s)</w:t>
    </w:r>
    <w:r w:rsidRPr="00BB0A68">
      <w:fldChar w:fldCharType="end"/>
    </w:r>
    <w:r w:rsidRPr="00BB0A68">
      <w:br/>
    </w:r>
    <w:r w:rsidRPr="00BB0A68">
      <w:fldChar w:fldCharType="begin" w:fldLock="1"/>
    </w:r>
    <w:r w:rsidRPr="00BB0A68">
      <w:instrText xml:space="preserve"> DOCPROPERTY "SvarFrasKort" *\charformat </w:instrText>
    </w:r>
    <w:r w:rsidRPr="00BB0A68">
      <w:fldChar w:fldCharType="end"/>
    </w:r>
  </w:p>
  <w:p w:rsidR="008473ED" w:rsidRPr="00BB0A68" w:rsidRDefault="008473ED">
    <w:pPr>
      <w:pStyle w:val="FSHTitel"/>
    </w:pPr>
    <w:r w:rsidRPr="00BB0A68">
      <w:fldChar w:fldCharType="begin" w:fldLock="1"/>
    </w:r>
    <w:r w:rsidRPr="00BB0A68">
      <w:instrText xml:space="preserve"> DOCPROPERTY</w:instrText>
    </w:r>
    <w:r w:rsidRPr="00BB0A68">
      <w:rPr>
        <w:sz w:val="18"/>
      </w:rPr>
      <w:instrText xml:space="preserve"> "RubrikSvar" *\charformat </w:instrText>
    </w:r>
    <w:r w:rsidRPr="00BB0A68">
      <w:fldChar w:fldCharType="separate"/>
    </w:r>
    <w:r w:rsidRPr="00BB0A68">
      <w:t>Ökad mångfald inom den statliga sektorn</w:t>
    </w:r>
    <w:r w:rsidRPr="00BB0A68">
      <w:fldChar w:fldCharType="end"/>
    </w:r>
  </w:p>
  <w:p w:rsidR="008473ED" w:rsidRPr="00BB0A68" w:rsidRDefault="008473ED" w:rsidP="008473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887B0B"/>
    <w:multiLevelType w:val="hybridMultilevel"/>
    <w:tmpl w:val="24982FA8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852716">
    <w:abstractNumId w:val="14"/>
  </w:num>
  <w:num w:numId="2" w16cid:durableId="719862757">
    <w:abstractNumId w:val="10"/>
  </w:num>
  <w:num w:numId="3" w16cid:durableId="230504419">
    <w:abstractNumId w:val="11"/>
  </w:num>
  <w:num w:numId="4" w16cid:durableId="1023163705">
    <w:abstractNumId w:val="13"/>
  </w:num>
  <w:num w:numId="5" w16cid:durableId="37626982">
    <w:abstractNumId w:val="8"/>
  </w:num>
  <w:num w:numId="6" w16cid:durableId="689647487">
    <w:abstractNumId w:val="3"/>
  </w:num>
  <w:num w:numId="7" w16cid:durableId="1207793789">
    <w:abstractNumId w:val="2"/>
  </w:num>
  <w:num w:numId="8" w16cid:durableId="705643031">
    <w:abstractNumId w:val="1"/>
  </w:num>
  <w:num w:numId="9" w16cid:durableId="951864088">
    <w:abstractNumId w:val="0"/>
  </w:num>
  <w:num w:numId="10" w16cid:durableId="679503269">
    <w:abstractNumId w:val="9"/>
  </w:num>
  <w:num w:numId="11" w16cid:durableId="755785848">
    <w:abstractNumId w:val="7"/>
  </w:num>
  <w:num w:numId="12" w16cid:durableId="354229790">
    <w:abstractNumId w:val="6"/>
  </w:num>
  <w:num w:numId="13" w16cid:durableId="189342830">
    <w:abstractNumId w:val="5"/>
  </w:num>
  <w:num w:numId="14" w16cid:durableId="1516962224">
    <w:abstractNumId w:val="4"/>
  </w:num>
  <w:num w:numId="15" w16cid:durableId="1694726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7A40C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26A9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A40C8"/>
    <w:rsid w:val="007B67A7"/>
    <w:rsid w:val="007C6092"/>
    <w:rsid w:val="008473ED"/>
    <w:rsid w:val="00895611"/>
    <w:rsid w:val="0099747B"/>
    <w:rsid w:val="00A053C6"/>
    <w:rsid w:val="00B13BF0"/>
    <w:rsid w:val="00BB0A68"/>
    <w:rsid w:val="00C1285C"/>
    <w:rsid w:val="00C27B7D"/>
    <w:rsid w:val="00CF7A43"/>
    <w:rsid w:val="00D1174F"/>
    <w:rsid w:val="00D4648D"/>
    <w:rsid w:val="00DC6C70"/>
    <w:rsid w:val="00E068AD"/>
    <w:rsid w:val="00E06A1A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76D5F0-1003-4E33-8527-9A9BCA7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A40C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473E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237</Words>
  <Characters>1458</Characters>
  <Application>Microsoft Office Word</Application>
  <DocSecurity>4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Fi266</vt:lpstr>
    </vt:vector>
  </TitlesOfParts>
  <Company>Riksdagen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Fi266</dc:title>
  <dc:subject>Fi266</dc:subject>
  <dc:creator>Riksdagen</dc:creator>
  <cp:keywords>Riksdagen</cp:keywords>
  <dc:description/>
  <cp:lastModifiedBy>Lars Brink</cp:lastModifiedBy>
  <cp:revision>2</cp:revision>
  <cp:lastPrinted>2005-10-20T07:37:00Z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Ökad mångfald inom den statliga 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mångfald inom den statliga 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20052006000000000115000032660069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20052006000000000115000032660069</vt:lpwstr>
  </property>
  <property fmtid="{D5CDD505-2E9C-101B-9397-08002B2CF9AE}" pid="50" name="nummer">
    <vt:lpwstr>266</vt:lpwstr>
  </property>
  <property fmtid="{D5CDD505-2E9C-101B-9397-08002B2CF9AE}" pid="51" name="utskottsbeteckning">
    <vt:lpwstr>Fi</vt:lpwstr>
  </property>
</Properties>
</file>