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97A" w:rsidRPr="00796F51" w:rsidRDefault="00D8797A">
      <w:pPr>
        <w:pStyle w:val="Frslagsrubrik"/>
      </w:pPr>
      <w:r w:rsidRPr="00796F51">
        <w:t>Förslag till riksdagsbeslut</w:t>
      </w:r>
    </w:p>
    <w:p w:rsidR="00D8797A" w:rsidRPr="00796F51" w:rsidRDefault="00D8797A">
      <w:pPr>
        <w:pStyle w:val="Hemstlatt"/>
      </w:pPr>
      <w:r w:rsidRPr="00796F51">
        <w:t>Riksdagen tillkännager för regeringen som sin mening vad som anförs i motionen om b</w:t>
      </w:r>
      <w:r w:rsidRPr="00796F51">
        <w:rPr>
          <w:color w:val="000000"/>
          <w:szCs w:val="16"/>
        </w:rPr>
        <w:t>arn- och fritidsomsorg för alla på obekväm arbetstid.</w:t>
      </w:r>
    </w:p>
    <w:p w:rsidR="00D8797A" w:rsidRPr="00796F51" w:rsidRDefault="00D8797A">
      <w:pPr>
        <w:pStyle w:val="Rubrik1"/>
      </w:pPr>
      <w:r w:rsidRPr="00796F51">
        <w:t>Motivering</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Idag arbetar många inom yrkesområden som kräver närvaro på obekväm arbetstid. Många människor i arbetslivet kan inte välja bort obekväma arbetstider. Det i sin tur leder till att barnen behöver någon som finns hos dem på dessa tider eller att man löser det genom barn- och fritidsomsorg.</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Våra förskolor och fritidshem har vanligtvis ett öppethållande på 12 timmar. Men det finns även omsorg som har öppet ännu mindre tid och där föräldrar tvingas hämta sina barn för att omsorgen stänger en viss tid, inte för att de har arbetat klart. När det gäller kvällar, nätter och helger är det inte många kommuner som erbjuder alternativ. Föräldrar är hänvisade till att lösa situationen med barnvakt, familj eller vänner. Det förutsätter en bra ekonomi och ett mycket generöst socialt nätverk.</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Att föräldrar kan arbeta innebär en ekonomisk vinst för hela samhället och detta bör bejakas. Föräldrar ska inte behöva tacka nej till arbete för att det inte finns omsorg på den tid som de behöver. Alla kommuner måste erbjuda barnomsorg på obekväm arbetstid när det finns behov av det. Kommunerna behöver undersöka behovet av omsorg då man sällan efterfrågar något som inte finns. Vi kan se att där omsorg finns så utnyttjas den också.</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Även kvinnors attraktivitet på arbetsmarknaden påverkas i negativ riktning. Arbetsgivare väljer hellre att anställa män eftersom kvinnor fortfarande oftast tar ett större ansvar för barnen.</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Det är med andra ord också en viktig jämställdhetsaspekt.</w:t>
      </w:r>
    </w:p>
    <w:p w:rsidR="00D8797A" w:rsidRPr="00796F51" w:rsidRDefault="00D8797A">
      <w:pPr>
        <w:autoSpaceDE w:val="0"/>
        <w:autoSpaceDN w:val="0"/>
        <w:adjustRightInd w:val="0"/>
        <w:spacing w:before="240" w:line="240" w:lineRule="auto"/>
        <w:rPr>
          <w:color w:val="000000"/>
          <w:szCs w:val="22"/>
        </w:rPr>
      </w:pPr>
      <w:r w:rsidRPr="00796F51">
        <w:rPr>
          <w:color w:val="000000"/>
          <w:szCs w:val="22"/>
        </w:rPr>
        <w:t>För att komma till rätta med problematiken är det enda alternativet för en modern barnomsorg att anpassa sig efter de behov som finns idag. Det innebär att barnomsorg måste finnas på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F51">
        <w:trPr>
          <w:cantSplit/>
        </w:trPr>
        <w:tc>
          <w:tcPr>
            <w:tcW w:w="3046" w:type="dxa"/>
          </w:tcPr>
          <w:p w:rsidR="00D8797A" w:rsidRPr="00796F51" w:rsidRDefault="00D8797A">
            <w:pPr>
              <w:pStyle w:val="UnderskriftDatum"/>
              <w:spacing w:before="240"/>
            </w:pPr>
            <w:r w:rsidRPr="00796F51">
              <w:lastRenderedPageBreak/>
              <w:t>Stockholm den 18 oktober 2010</w:t>
            </w:r>
          </w:p>
        </w:tc>
        <w:tc>
          <w:tcPr>
            <w:tcW w:w="3047" w:type="dxa"/>
          </w:tcPr>
          <w:p w:rsidR="00D8797A" w:rsidRPr="00796F51" w:rsidRDefault="00D8797A">
            <w:pPr>
              <w:pStyle w:val="Underskrifter"/>
              <w:spacing w:before="240"/>
            </w:pPr>
          </w:p>
        </w:tc>
      </w:tr>
      <w:tr w:rsidR="00000000" w:rsidRPr="00796F51">
        <w:trPr>
          <w:cantSplit/>
        </w:trPr>
        <w:tc>
          <w:tcPr>
            <w:tcW w:w="3046" w:type="dxa"/>
          </w:tcPr>
          <w:p w:rsidR="00D8797A" w:rsidRPr="00796F51" w:rsidRDefault="00D8797A">
            <w:pPr>
              <w:pStyle w:val="Underskrifter"/>
            </w:pPr>
            <w:r w:rsidRPr="00796F51">
              <w:t>Åsa Lindestam (S)</w:t>
            </w:r>
          </w:p>
        </w:tc>
        <w:tc>
          <w:tcPr>
            <w:tcW w:w="3046" w:type="dxa"/>
          </w:tcPr>
          <w:p w:rsidR="00D8797A" w:rsidRPr="00796F51" w:rsidRDefault="00D8797A">
            <w:pPr>
              <w:pStyle w:val="Underskrifter"/>
            </w:pPr>
          </w:p>
        </w:tc>
      </w:tr>
      <w:tr w:rsidR="00000000" w:rsidRPr="00796F51">
        <w:trPr>
          <w:cantSplit/>
        </w:trPr>
        <w:tc>
          <w:tcPr>
            <w:tcW w:w="3046" w:type="dxa"/>
          </w:tcPr>
          <w:p w:rsidR="00D8797A" w:rsidRPr="00796F51" w:rsidRDefault="00D8797A">
            <w:pPr>
              <w:pStyle w:val="Underskrifter"/>
            </w:pPr>
            <w:r w:rsidRPr="00796F51">
              <w:t>Christina Zedell (S)</w:t>
            </w:r>
          </w:p>
        </w:tc>
        <w:tc>
          <w:tcPr>
            <w:tcW w:w="3046" w:type="dxa"/>
          </w:tcPr>
          <w:p w:rsidR="00D8797A" w:rsidRPr="00796F51" w:rsidRDefault="00D8797A">
            <w:pPr>
              <w:pStyle w:val="Underskrifter"/>
            </w:pPr>
            <w:r w:rsidRPr="00796F51">
              <w:t>Désirée Liljevall (S)</w:t>
            </w:r>
          </w:p>
        </w:tc>
      </w:tr>
      <w:tr w:rsidR="00000000" w:rsidRPr="00796F51">
        <w:trPr>
          <w:cantSplit/>
        </w:trPr>
        <w:tc>
          <w:tcPr>
            <w:tcW w:w="3046" w:type="dxa"/>
          </w:tcPr>
          <w:p w:rsidR="00D8797A" w:rsidRPr="00796F51" w:rsidRDefault="00D8797A">
            <w:pPr>
              <w:pStyle w:val="Underskrifter"/>
            </w:pPr>
            <w:r w:rsidRPr="00796F51">
              <w:t>Fredrik Lundh Sammeli (S)</w:t>
            </w:r>
          </w:p>
        </w:tc>
        <w:tc>
          <w:tcPr>
            <w:tcW w:w="3046" w:type="dxa"/>
          </w:tcPr>
          <w:p w:rsidR="00D8797A" w:rsidRPr="00796F51" w:rsidRDefault="00D8797A">
            <w:pPr>
              <w:pStyle w:val="Underskrifter"/>
            </w:pPr>
            <w:r w:rsidRPr="00796F51">
              <w:t>Monica Green (S)</w:t>
            </w:r>
          </w:p>
        </w:tc>
      </w:tr>
      <w:tr w:rsidR="00000000" w:rsidRPr="00796F51">
        <w:trPr>
          <w:cantSplit/>
        </w:trPr>
        <w:tc>
          <w:tcPr>
            <w:tcW w:w="3046" w:type="dxa"/>
          </w:tcPr>
          <w:p w:rsidR="00D8797A" w:rsidRPr="00796F51" w:rsidRDefault="00D8797A">
            <w:pPr>
              <w:pStyle w:val="Underskrifter"/>
            </w:pPr>
            <w:r w:rsidRPr="00796F51">
              <w:t>Veronica Palm (S)</w:t>
            </w:r>
          </w:p>
        </w:tc>
        <w:tc>
          <w:tcPr>
            <w:tcW w:w="3046" w:type="dxa"/>
          </w:tcPr>
          <w:p w:rsidR="00D8797A" w:rsidRPr="00796F51" w:rsidRDefault="00D8797A">
            <w:pPr>
              <w:pStyle w:val="Underskrifter"/>
            </w:pPr>
          </w:p>
        </w:tc>
      </w:tr>
    </w:tbl>
    <w:p w:rsidR="00D8797A" w:rsidRPr="00796F51" w:rsidRDefault="00D8797A">
      <w:pPr>
        <w:pStyle w:val="Normaltindrag"/>
      </w:pPr>
    </w:p>
    <w:sectPr w:rsidR="00D8797A" w:rsidRPr="00796F5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97A" w:rsidRPr="00796F51" w:rsidRDefault="00D8797A">
      <w:r w:rsidRPr="00796F51">
        <w:separator/>
      </w:r>
    </w:p>
  </w:endnote>
  <w:endnote w:type="continuationSeparator" w:id="0">
    <w:p w:rsidR="00D8797A" w:rsidRPr="00796F51" w:rsidRDefault="00D8797A">
      <w:r w:rsidRPr="00796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NormalA4fot"/>
    </w:pPr>
    <w:r w:rsidRPr="00796F51">
      <w:fldChar w:fldCharType="begin" w:fldLock="1"/>
    </w:r>
    <w:r w:rsidRPr="00796F51">
      <w:instrText xml:space="preserve"> FILENAME *\charformat </w:instrText>
    </w:r>
    <w:r w:rsidRPr="00796F51">
      <w:fldChar w:fldCharType="separate"/>
    </w:r>
    <w:r w:rsidRPr="00796F51">
      <w:t>s42004.doc</w:t>
    </w:r>
    <w:r w:rsidRPr="00796F51">
      <w:fldChar w:fldCharType="end"/>
    </w:r>
    <w:r w:rsidRPr="00796F51">
      <w:t>/</w:t>
    </w:r>
    <w:r w:rsidRPr="00796F51">
      <w:fldChar w:fldCharType="begin" w:fldLock="1"/>
    </w:r>
    <w:r w:rsidRPr="00796F51">
      <w:instrText xml:space="preserve"> DOCPROPERTY "Sekr" *\charformat </w:instrText>
    </w:r>
    <w:r w:rsidRPr="00796F51">
      <w:fldChar w:fldCharType="separate"/>
    </w:r>
    <w:r w:rsidRPr="00796F51">
      <w:t>k</w:t>
    </w:r>
    <w:r w:rsidRPr="00796F51">
      <w:fldChar w:fldCharType="end"/>
    </w:r>
    <w:r w:rsidRPr="00796F51">
      <w:t xml:space="preserve"> </w:t>
    </w:r>
    <w:r w:rsidRPr="00796F51">
      <w:fldChar w:fldCharType="begin" w:fldLock="1"/>
    </w:r>
    <w:r w:rsidRPr="00796F51">
      <w:instrText xml:space="preserve"> PRINTDATE \@ "yyyy-MM-dd" *\charformat </w:instrText>
    </w:r>
    <w:r w:rsidRPr="00796F51">
      <w:fldChar w:fldCharType="separate"/>
    </w:r>
    <w:r w:rsidRPr="00796F51">
      <w:t>2009-10-09</w:t>
    </w:r>
    <w:r w:rsidRPr="00796F5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NormalA4fot"/>
    </w:pPr>
    <w:r w:rsidRPr="00796F51">
      <w:fldChar w:fldCharType="begin" w:fldLock="1"/>
    </w:r>
    <w:r w:rsidRPr="00796F51">
      <w:instrText xml:space="preserve"> FILENAME *\charformat </w:instrText>
    </w:r>
    <w:r w:rsidRPr="00796F51">
      <w:fldChar w:fldCharType="separate"/>
    </w:r>
    <w:r w:rsidRPr="00796F51">
      <w:t>s42004.doc</w:t>
    </w:r>
    <w:r w:rsidRPr="00796F51">
      <w:fldChar w:fldCharType="end"/>
    </w:r>
    <w:r w:rsidRPr="00796F51">
      <w:t>/</w:t>
    </w:r>
    <w:r w:rsidRPr="00796F51">
      <w:fldChar w:fldCharType="begin" w:fldLock="1"/>
    </w:r>
    <w:r w:rsidRPr="00796F51">
      <w:instrText xml:space="preserve"> DOCPROPERTY "Sekr" *\charformat </w:instrText>
    </w:r>
    <w:r w:rsidRPr="00796F51">
      <w:fldChar w:fldCharType="separate"/>
    </w:r>
    <w:r w:rsidRPr="00796F51">
      <w:t>k</w:t>
    </w:r>
    <w:r w:rsidRPr="00796F51">
      <w:fldChar w:fldCharType="end"/>
    </w:r>
    <w:r w:rsidRPr="00796F51">
      <w:t xml:space="preserve"> </w:t>
    </w:r>
    <w:r w:rsidRPr="00796F51">
      <w:fldChar w:fldCharType="begin" w:fldLock="1"/>
    </w:r>
    <w:r w:rsidRPr="00796F51">
      <w:instrText xml:space="preserve"> PRINTDATE \@ "yyyy-MM-dd" *\charformat </w:instrText>
    </w:r>
    <w:r w:rsidRPr="00796F51">
      <w:fldChar w:fldCharType="separate"/>
    </w:r>
    <w:r w:rsidRPr="00796F51">
      <w:t>2009-10-09</w:t>
    </w:r>
    <w:r w:rsidRPr="00796F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97A" w:rsidRPr="00796F51" w:rsidRDefault="00D8797A">
      <w:r w:rsidRPr="00796F51">
        <w:separator/>
      </w:r>
    </w:p>
  </w:footnote>
  <w:footnote w:type="continuationSeparator" w:id="0">
    <w:p w:rsidR="00D8797A" w:rsidRPr="00796F51" w:rsidRDefault="00D8797A">
      <w:r w:rsidRPr="00796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NormalA4sidnr"/>
    </w:pPr>
    <w:r w:rsidRPr="00796F51">
      <w:fldChar w:fldCharType="begin" w:fldLock="1"/>
    </w:r>
    <w:r w:rsidRPr="00796F51">
      <w:instrText xml:space="preserve"> PAGE</w:instrText>
    </w:r>
    <w:r w:rsidRPr="00796F51">
      <w:rPr>
        <w:sz w:val="18"/>
      </w:rPr>
      <w:instrText xml:space="preserve"> *\charformat</w:instrText>
    </w:r>
    <w:r w:rsidRPr="00796F51">
      <w:fldChar w:fldCharType="separate"/>
    </w:r>
    <w:r w:rsidRPr="00796F51">
      <w:t>2</w:t>
    </w:r>
    <w:r w:rsidRPr="00796F5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97A" w:rsidRPr="00796F51" w:rsidRDefault="00D8797A">
    <w:pPr>
      <w:pStyle w:val="FSHlogo"/>
    </w:pPr>
  </w:p>
  <w:p w:rsidR="00D8797A" w:rsidRPr="00796F51" w:rsidRDefault="00D8797A">
    <w:pPr>
      <w:pStyle w:val="FSHNormal"/>
    </w:pPr>
    <w:r w:rsidRPr="00796F51">
      <w:fldChar w:fldCharType="begin" w:fldLock="1"/>
    </w:r>
    <w:r w:rsidRPr="00796F51">
      <w:instrText xml:space="preserve"> DOCPROPERTY "MotTyp" *\charformat </w:instrText>
    </w:r>
    <w:r w:rsidRPr="00796F51">
      <w:fldChar w:fldCharType="separate"/>
    </w:r>
    <w:r w:rsidRPr="00796F51">
      <w:t>Enskild motion</w:t>
    </w:r>
    <w:r w:rsidRPr="00796F51">
      <w:fldChar w:fldCharType="end"/>
    </w:r>
    <w:r w:rsidRPr="00796F51">
      <w:t xml:space="preserve"> </w:t>
    </w:r>
    <w:r w:rsidRPr="00796F51">
      <w:fldChar w:fldCharType="begin" w:fldLock="1"/>
    </w:r>
    <w:r w:rsidRPr="00796F51">
      <w:instrText xml:space="preserve"> DOCPROPERTY "ArbRubr" *\charformat </w:instrText>
    </w:r>
    <w:r w:rsidRPr="00796F51">
      <w:fldChar w:fldCharType="end"/>
    </w:r>
  </w:p>
  <w:p w:rsidR="00D8797A" w:rsidRPr="00796F51" w:rsidRDefault="00D8797A">
    <w:pPr>
      <w:pStyle w:val="FSHRub2"/>
    </w:pPr>
    <w:r w:rsidRPr="00796F51">
      <w:t xml:space="preserve">Motion till riksdagen </w:t>
    </w:r>
    <w:r w:rsidRPr="00796F51">
      <w:tab/>
    </w:r>
    <w:r w:rsidRPr="00796F51">
      <w:fldChar w:fldCharType="begin" w:fldLock="1"/>
    </w:r>
    <w:r w:rsidRPr="00796F51">
      <w:instrText xml:space="preserve"> DOCPROPERTY "YearUser" *\charformat </w:instrText>
    </w:r>
    <w:r w:rsidRPr="00796F51">
      <w:fldChar w:fldCharType="separate"/>
    </w:r>
    <w:r w:rsidRPr="00796F51">
      <w:t>2010/11</w:t>
    </w:r>
    <w:r w:rsidRPr="00796F51">
      <w:fldChar w:fldCharType="end"/>
    </w:r>
    <w:r w:rsidRPr="00796F51">
      <w:t>:</w:t>
    </w:r>
    <w:r w:rsidRPr="00796F51">
      <w:fldChar w:fldCharType="begin" w:fldLock="1"/>
    </w:r>
    <w:r w:rsidRPr="00796F51">
      <w:instrText xml:space="preserve"> DOCPROPERTY "Motionsnummer" *\charformat </w:instrText>
    </w:r>
    <w:r w:rsidRPr="00796F51">
      <w:fldChar w:fldCharType="separate"/>
    </w:r>
    <w:r w:rsidRPr="00796F51">
      <w:t>Ub411</w:t>
    </w:r>
    <w:r w:rsidRPr="00796F51">
      <w:fldChar w:fldCharType="end"/>
    </w:r>
    <w:r w:rsidRPr="00796F51">
      <w:tab/>
    </w:r>
    <w:r w:rsidRPr="00796F51">
      <w:fldChar w:fldCharType="begin" w:fldLock="1"/>
    </w:r>
    <w:r w:rsidRPr="00796F51">
      <w:instrText xml:space="preserve"> DOCPROPERTY "Sekr" *\charformat </w:instrText>
    </w:r>
    <w:r w:rsidRPr="00796F51">
      <w:fldChar w:fldCharType="separate"/>
    </w:r>
    <w:r w:rsidRPr="00796F51">
      <w:t>k</w:t>
    </w:r>
    <w:r w:rsidRPr="00796F51">
      <w:fldChar w:fldCharType="end"/>
    </w:r>
  </w:p>
  <w:p w:rsidR="00D8797A" w:rsidRPr="00796F51" w:rsidRDefault="00D8797A">
    <w:pPr>
      <w:pStyle w:val="FSHRub2"/>
    </w:pPr>
    <w:r w:rsidRPr="00796F51">
      <w:fldChar w:fldCharType="begin" w:fldLock="1"/>
    </w:r>
    <w:r w:rsidRPr="00796F51">
      <w:instrText xml:space="preserve"> DOCPROPERTY "MotionarText" *\charformat </w:instrText>
    </w:r>
    <w:r w:rsidRPr="00796F51">
      <w:fldChar w:fldCharType="separate"/>
    </w:r>
    <w:r w:rsidRPr="00796F51">
      <w:t>av Åsa Lindestam m.fl. (S)</w:t>
    </w:r>
    <w:r w:rsidRPr="00796F51">
      <w:fldChar w:fldCharType="end"/>
    </w:r>
  </w:p>
  <w:p w:rsidR="00D8797A" w:rsidRPr="00796F51" w:rsidRDefault="00D8797A">
    <w:pPr>
      <w:pStyle w:val="FSHRub2"/>
    </w:pPr>
    <w:r w:rsidRPr="00796F51">
      <w:fldChar w:fldCharType="begin" w:fldLock="1"/>
    </w:r>
    <w:r w:rsidRPr="00796F51">
      <w:instrText xml:space="preserve"> DOCPROPERTY "Subject" *\charformat </w:instrText>
    </w:r>
    <w:r w:rsidRPr="00796F51">
      <w:fldChar w:fldCharType="separate"/>
    </w:r>
    <w:r w:rsidRPr="00796F51">
      <w:t>Barn- och fritidsomsorg för alla på obekväm arbetstid</w:t>
    </w:r>
    <w:r w:rsidRPr="00796F51">
      <w:fldChar w:fldCharType="end"/>
    </w:r>
  </w:p>
  <w:p w:rsidR="00D8797A" w:rsidRPr="00796F51" w:rsidRDefault="00D8797A">
    <w:pPr>
      <w:pStyle w:val="FSHNormL"/>
    </w:pPr>
  </w:p>
  <w:p w:rsidR="00D8797A" w:rsidRPr="00796F51" w:rsidRDefault="00D8797A">
    <w:pPr>
      <w:pStyle w:val="FSHNormal"/>
    </w:pPr>
  </w:p>
  <w:p w:rsidR="00D8797A" w:rsidRPr="00796F51" w:rsidRDefault="00D87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7712681">
    <w:abstractNumId w:val="3"/>
  </w:num>
  <w:num w:numId="2" w16cid:durableId="881484535">
    <w:abstractNumId w:val="2"/>
  </w:num>
  <w:num w:numId="3" w16cid:durableId="1874533070">
    <w:abstractNumId w:val="1"/>
  </w:num>
  <w:num w:numId="4" w16cid:durableId="171068374">
    <w:abstractNumId w:val="0"/>
  </w:num>
  <w:num w:numId="5" w16cid:durableId="219173392">
    <w:abstractNumId w:val="7"/>
  </w:num>
  <w:num w:numId="6" w16cid:durableId="1881437185">
    <w:abstractNumId w:val="6"/>
  </w:num>
  <w:num w:numId="7" w16cid:durableId="767502861">
    <w:abstractNumId w:val="5"/>
  </w:num>
  <w:num w:numId="8" w16cid:durableId="1557466817">
    <w:abstractNumId w:val="4"/>
  </w:num>
  <w:num w:numId="9" w16cid:durableId="786046415">
    <w:abstractNumId w:val="8"/>
  </w:num>
  <w:num w:numId="10" w16cid:durableId="1123883502">
    <w:abstractNumId w:val="9"/>
  </w:num>
  <w:num w:numId="11" w16cid:durableId="1802532285">
    <w:abstractNumId w:val="10"/>
  </w:num>
  <w:num w:numId="12" w16cid:durableId="324866861">
    <w:abstractNumId w:val="13"/>
  </w:num>
  <w:num w:numId="13" w16cid:durableId="1787692312">
    <w:abstractNumId w:val="15"/>
  </w:num>
  <w:num w:numId="14" w16cid:durableId="296304981">
    <w:abstractNumId w:val="16"/>
  </w:num>
  <w:num w:numId="15" w16cid:durableId="456990690">
    <w:abstractNumId w:val="11"/>
  </w:num>
  <w:num w:numId="16" w16cid:durableId="1399592015">
    <w:abstractNumId w:val="18"/>
  </w:num>
  <w:num w:numId="17" w16cid:durableId="1325233647">
    <w:abstractNumId w:val="17"/>
  </w:num>
  <w:num w:numId="18" w16cid:durableId="881595003">
    <w:abstractNumId w:val="14"/>
  </w:num>
  <w:num w:numId="19" w16cid:durableId="859005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B28A7519-312F-4479-8A3C-FC85B8F29128},{840FBD9F-1C36-4E6C-BB06-CEA2576792B6},{5043202F-7562-4201-AABB-28310600C512},{C824F418-ED83-4AB6-ACA0-13223F9A9CAC},{8EEB4B84-FF04-442A-9A21-DFB9FCCFE1B6},{21D9CDCC-306C-4A2B-AEF6-3D118127483B}"/>
  </w:docVars>
  <w:rsids>
    <w:rsidRoot w:val="00943BA5"/>
    <w:rsid w:val="00796F51"/>
    <w:rsid w:val="00943BA5"/>
    <w:rsid w:val="00D87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855450-1FD8-44BA-8A5B-C7EC0F83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1691</Characters>
  <Application>Microsoft Office Word</Application>
  <DocSecurity>4</DocSecurity>
  <Lines>38</Lines>
  <Paragraphs>18</Paragraphs>
  <ScaleCrop>false</ScaleCrop>
  <HeadingPairs>
    <vt:vector size="2" baseType="variant">
      <vt:variant>
        <vt:lpstr>Rubrik</vt:lpstr>
      </vt:variant>
      <vt:variant>
        <vt:i4>1</vt:i4>
      </vt:variant>
    </vt:vector>
  </HeadingPairs>
  <TitlesOfParts>
    <vt:vector size="1" baseType="lpstr">
      <vt:lpstr>s42004</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s42004</dc:title>
  <dc:subject>s42004</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och fritidsomsorg för alla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fritidsomsorg för alla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Lindestam m.fl. (S)</vt:lpwstr>
  </property>
  <property fmtid="{D5CDD505-2E9C-101B-9397-08002B2CF9AE}" pid="26" name="MotionarLista">
    <vt:lpwstr>Lindestam, Åsa (S)\Zedell, Christina (S)\Liljevall, Désirée (S)\Lundh Sammeli, Fredrik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Christina Zedell (S), Désirée Liljevall (S), Fredrik Lundh Sammeli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20102011000000000115000420040069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20102011000000000115000420040069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{B6EEF426-E7AB-4E62-9B6F-696A6309149E}</vt:lpwstr>
  </property>
  <property fmtid="{D5CDD505-2E9C-101B-9397-08002B2CF9AE}" pid="53" name="Överföringar">
    <vt:i4>0</vt:i4>
  </property>
  <property fmtid="{D5CDD505-2E9C-101B-9397-08002B2CF9AE}" pid="54" name="Checksum">
    <vt:lpwstr>*1000201702504*</vt:lpwstr>
  </property>
  <property fmtid="{D5CDD505-2E9C-101B-9397-08002B2CF9AE}" pid="55" name="skuggnummer">
    <vt:lpwstr>2140</vt:lpwstr>
  </property>
  <property fmtid="{D5CDD505-2E9C-101B-9397-08002B2CF9AE}" pid="56" name="urixVersion">
    <vt:lpwstr>4.3.0.0</vt:lpwstr>
  </property>
  <property fmtid="{D5CDD505-2E9C-101B-9397-08002B2CF9AE}" pid="57" name="urixOrigin">
    <vt:lpwstr>101028 15:27:17.800</vt:lpwstr>
  </property>
  <property fmtid="{D5CDD505-2E9C-101B-9397-08002B2CF9AE}" pid="58" name="urixGuid">
    <vt:lpwstr>{ED95F16D-B8D3-4D6F-887B-16B2A65767DD}</vt:lpwstr>
  </property>
</Properties>
</file>