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74D0D" w:rsidP="00374D0D">
      <w:pPr>
        <w:pStyle w:val="Title"/>
      </w:pPr>
      <w:bookmarkStart w:id="0" w:name="Start"/>
      <w:bookmarkEnd w:id="0"/>
      <w:r>
        <w:t>Svar på fråga 2021/22:11</w:t>
      </w:r>
      <w:r w:rsidR="000B65AE">
        <w:t>67</w:t>
      </w:r>
      <w:r>
        <w:t xml:space="preserve"> av Tobias Andersson (SD)</w:t>
      </w:r>
      <w:r>
        <w:br/>
      </w:r>
      <w:r w:rsidR="000B65AE">
        <w:t>Tullverkets tillhörighet</w:t>
      </w:r>
    </w:p>
    <w:p w:rsidR="00F5172F" w:rsidP="000B65AE">
      <w:pPr>
        <w:pStyle w:val="BodyText"/>
      </w:pPr>
      <w:r>
        <w:t xml:space="preserve">Tobias Andersson har frågat </w:t>
      </w:r>
      <w:r w:rsidR="000B65AE">
        <w:t>justitieministern</w:t>
      </w:r>
      <w:r>
        <w:t xml:space="preserve"> om </w:t>
      </w:r>
      <w:r w:rsidR="000B65AE">
        <w:t>regeringen avser att agera för att Tullverket flyttas till justitieutskottets beredningsområde och utgiftsområde 4</w:t>
      </w:r>
      <w:r>
        <w:t>.</w:t>
      </w:r>
      <w:r w:rsidR="000B65AE">
        <w:t xml:space="preserve"> </w:t>
      </w:r>
      <w:r w:rsidRPr="00A539DB" w:rsidR="00A539DB">
        <w:t xml:space="preserve">Arbetet inom regeringen är så fördelat </w:t>
      </w:r>
      <w:r w:rsidR="000B65AE">
        <w:t xml:space="preserve">att det är jag som </w:t>
      </w:r>
      <w:r w:rsidR="00A539DB">
        <w:t xml:space="preserve">ska svara </w:t>
      </w:r>
      <w:r w:rsidR="000B65AE">
        <w:t>på frågan.</w:t>
      </w:r>
    </w:p>
    <w:p w:rsidR="002C5FF4" w:rsidP="007C778F">
      <w:pPr>
        <w:pStyle w:val="BodyText"/>
      </w:pPr>
      <w:r>
        <w:t xml:space="preserve">Sedan år 1636 har </w:t>
      </w:r>
      <w:r w:rsidRPr="007C778F" w:rsidR="007C778F">
        <w:t>Tullverket</w:t>
      </w:r>
      <w:r>
        <w:t xml:space="preserve"> haft i uppdrag</w:t>
      </w:r>
      <w:r w:rsidR="007C778F">
        <w:t xml:space="preserve"> </w:t>
      </w:r>
      <w:r w:rsidRPr="007C778F" w:rsidR="007C778F">
        <w:t xml:space="preserve">att fastställa och ta ut tullar, skatter och avgifter så </w:t>
      </w:r>
      <w:r w:rsidR="007C778F">
        <w:t xml:space="preserve">att </w:t>
      </w:r>
      <w:r w:rsidRPr="007C778F" w:rsidR="007C778F">
        <w:t>en riktig uppbörd kan säkerställas.</w:t>
      </w:r>
      <w:r>
        <w:t xml:space="preserve"> År 2021</w:t>
      </w:r>
      <w:r>
        <w:t xml:space="preserve"> </w:t>
      </w:r>
      <w:r>
        <w:t xml:space="preserve">fastställde </w:t>
      </w:r>
      <w:r>
        <w:t xml:space="preserve">Tullverket uppbörd om </w:t>
      </w:r>
      <w:r>
        <w:t xml:space="preserve">ca </w:t>
      </w:r>
      <w:r w:rsidR="00FE0C4E">
        <w:t>8,2</w:t>
      </w:r>
      <w:r>
        <w:t xml:space="preserve"> miljarder kronor. </w:t>
      </w:r>
      <w:r>
        <w:t>I</w:t>
      </w:r>
      <w:r>
        <w:t xml:space="preserve"> </w:t>
      </w:r>
      <w:r w:rsidRPr="007C778F">
        <w:t>Tullverket</w:t>
      </w:r>
      <w:r>
        <w:t xml:space="preserve">s uppdrag ingår </w:t>
      </w:r>
      <w:r>
        <w:t>mycket riktigt en central uppgift i</w:t>
      </w:r>
      <w:r>
        <w:t xml:space="preserve"> att </w:t>
      </w:r>
      <w:r w:rsidRPr="007C778F">
        <w:t>förebygga och motverka brottslighet</w:t>
      </w:r>
      <w:r>
        <w:t>.</w:t>
      </w:r>
    </w:p>
    <w:p w:rsidR="003B78A6" w:rsidP="007C778F">
      <w:pPr>
        <w:pStyle w:val="BodyText"/>
      </w:pPr>
      <w:r w:rsidRPr="007C778F">
        <w:t xml:space="preserve">Myndigheten ska </w:t>
      </w:r>
      <w:r w:rsidR="002C5FF4">
        <w:t>inom ramen för sitt uppdrag</w:t>
      </w:r>
      <w:r w:rsidRPr="007C778F" w:rsidR="002C5FF4">
        <w:t xml:space="preserve"> </w:t>
      </w:r>
      <w:r w:rsidRPr="007C778F">
        <w:t>övervaka och kontrollera trafiken till och från Sverige så att bestämmelser om in- och utförsel av varor följs</w:t>
      </w:r>
      <w:r>
        <w:t>. Så väl legala varor som illegala varor ska kontrolleras. Även</w:t>
      </w:r>
      <w:r w:rsidRPr="003B78A6">
        <w:t xml:space="preserve"> ekonomisk brottslighet</w:t>
      </w:r>
      <w:r>
        <w:t xml:space="preserve"> kontrolleras</w:t>
      </w:r>
      <w:r w:rsidRPr="003B78A6">
        <w:t>, dvs. tullbrott där tull och importskatt undandragits</w:t>
      </w:r>
      <w:r w:rsidRPr="007C778F">
        <w:t xml:space="preserve">. </w:t>
      </w:r>
      <w:r>
        <w:t>Det är inte ovanligt att det legala och det illegala flödet går in i varandra. Av den anledningen har Tullverket genomfört en omorganisation som går ut på att alla tullare ska ha kompetens att kontrollera både klareringen av varor och leta efter illegala varor. Tullverkets roll är därmed integrerad mellan det legala flödet och det illegala flödet. F</w:t>
      </w:r>
      <w:r>
        <w:t xml:space="preserve">inansdepartementet ansvarar för </w:t>
      </w:r>
      <w:r w:rsidR="009A4FAC">
        <w:t xml:space="preserve">en större del av </w:t>
      </w:r>
      <w:r>
        <w:t xml:space="preserve">den lagstiftning som rör </w:t>
      </w:r>
      <w:r>
        <w:t>tull</w:t>
      </w:r>
      <w:r>
        <w:t xml:space="preserve">området och även för </w:t>
      </w:r>
      <w:r w:rsidR="009A4FAC">
        <w:t xml:space="preserve">en del av </w:t>
      </w:r>
      <w:r>
        <w:t xml:space="preserve">det internationella tullsamarbetet. </w:t>
      </w:r>
    </w:p>
    <w:p w:rsidR="007C778F">
      <w:pPr>
        <w:pStyle w:val="BodyText"/>
      </w:pPr>
      <w:r>
        <w:t>Att Tullverkets verksamhet, både när det gäller att säkerställa en säker uppbörd och att bedriva en effektiv brottsbekämpning, ligger samlat under Finansdepartementet innebär en stor fördel</w:t>
      </w:r>
      <w:r w:rsidR="00140743">
        <w:t xml:space="preserve">. </w:t>
      </w:r>
    </w:p>
    <w:p w:rsidR="003B0788" w:rsidP="007C778F">
      <w:pPr>
        <w:pStyle w:val="BodyText"/>
      </w:pPr>
      <w:r>
        <w:t>Stockholm den 9 mars 2022</w:t>
      </w:r>
    </w:p>
    <w:p w:rsidR="003B0788" w:rsidP="00374D0D">
      <w:pPr>
        <w:pStyle w:val="BodyText"/>
      </w:pPr>
      <w:r>
        <w:t>Mikael Damberg</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5172F" w:rsidRPr="007D73AB">
          <w:pPr>
            <w:pStyle w:val="Header"/>
          </w:pPr>
        </w:p>
      </w:tc>
      <w:tc>
        <w:tcPr>
          <w:tcW w:w="3170" w:type="dxa"/>
          <w:vAlign w:val="bottom"/>
        </w:tcPr>
        <w:p w:rsidR="00F5172F" w:rsidRPr="007D73AB" w:rsidP="00340DE0">
          <w:pPr>
            <w:pStyle w:val="Header"/>
          </w:pPr>
        </w:p>
      </w:tc>
      <w:tc>
        <w:tcPr>
          <w:tcW w:w="1134" w:type="dxa"/>
        </w:tcPr>
        <w:p w:rsidR="00F5172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5172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5172F" w:rsidRPr="00710A6C" w:rsidP="00EE3C0F">
          <w:pPr>
            <w:pStyle w:val="Header"/>
            <w:rPr>
              <w:b/>
            </w:rPr>
          </w:pPr>
        </w:p>
        <w:p w:rsidR="00F5172F" w:rsidP="00EE3C0F">
          <w:pPr>
            <w:pStyle w:val="Header"/>
          </w:pPr>
        </w:p>
        <w:p w:rsidR="00F5172F" w:rsidP="00EE3C0F">
          <w:pPr>
            <w:pStyle w:val="Header"/>
          </w:pPr>
        </w:p>
        <w:p w:rsidR="00F5172F" w:rsidP="00EE3C0F">
          <w:pPr>
            <w:pStyle w:val="Header"/>
          </w:pPr>
        </w:p>
        <w:sdt>
          <w:sdtPr>
            <w:alias w:val="Dnr"/>
            <w:tag w:val="ccRKShow_Dnr"/>
            <w:id w:val="-829283628"/>
            <w:placeholder>
              <w:docPart w:val="CAE947BEF1BE4F1EACE38C0EAF8D5DE2"/>
            </w:placeholder>
            <w:dataBinding w:xpath="/ns0:DocumentInfo[1]/ns0:BaseInfo[1]/ns0:Dnr[1]" w:storeItemID="{11CC7414-5F39-480A-83D0-38FFEFCFEB01}" w:prefixMappings="xmlns:ns0='http://lp/documentinfo/RK' "/>
            <w:text/>
          </w:sdtPr>
          <w:sdtContent>
            <w:p w:rsidR="00F5172F" w:rsidP="00EE3C0F">
              <w:pPr>
                <w:pStyle w:val="Header"/>
              </w:pPr>
              <w:r>
                <w:t>Fi2022/</w:t>
              </w:r>
              <w:r w:rsidR="00374D0D">
                <w:t>0078</w:t>
              </w:r>
              <w:r w:rsidR="000B65AE">
                <w:t>9</w:t>
              </w:r>
            </w:p>
          </w:sdtContent>
        </w:sdt>
        <w:sdt>
          <w:sdtPr>
            <w:alias w:val="DocNumber"/>
            <w:tag w:val="DocNumber"/>
            <w:id w:val="1726028884"/>
            <w:placeholder>
              <w:docPart w:val="34E82FFC84BF414E9CC54A62B3199ADB"/>
            </w:placeholder>
            <w:showingPlcHdr/>
            <w:dataBinding w:xpath="/ns0:DocumentInfo[1]/ns0:BaseInfo[1]/ns0:DocNumber[1]" w:storeItemID="{11CC7414-5F39-480A-83D0-38FFEFCFEB01}" w:prefixMappings="xmlns:ns0='http://lp/documentinfo/RK' "/>
            <w:text/>
          </w:sdtPr>
          <w:sdtContent>
            <w:p w:rsidR="00F5172F" w:rsidP="00EE3C0F">
              <w:pPr>
                <w:pStyle w:val="Header"/>
              </w:pPr>
              <w:r>
                <w:rPr>
                  <w:rStyle w:val="PlaceholderText"/>
                </w:rPr>
                <w:t xml:space="preserve"> </w:t>
              </w:r>
            </w:p>
          </w:sdtContent>
        </w:sdt>
        <w:p w:rsidR="00F5172F" w:rsidP="00EE3C0F">
          <w:pPr>
            <w:pStyle w:val="Header"/>
          </w:pPr>
        </w:p>
      </w:tc>
      <w:tc>
        <w:tcPr>
          <w:tcW w:w="1134" w:type="dxa"/>
        </w:tcPr>
        <w:p w:rsidR="00F5172F" w:rsidP="0094502D">
          <w:pPr>
            <w:pStyle w:val="Header"/>
          </w:pPr>
        </w:p>
        <w:p w:rsidR="00F5172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A15FC38AA6164357964C55A3C67B848B"/>
          </w:placeholder>
          <w:richText/>
        </w:sdtPr>
        <w:sdtContent>
          <w:sdt>
            <w:sdtPr>
              <w:alias w:val="SenderText"/>
              <w:tag w:val="ccRKShow_SenderText"/>
              <w:id w:val="1611161937"/>
              <w:placeholder>
                <w:docPart w:val="0E1D6B2AC82B4587A25A929263DA96AC"/>
              </w:placeholder>
              <w:richText/>
            </w:sdtPr>
            <w:sdtContent>
              <w:tc>
                <w:tcPr>
                  <w:tcW w:w="5534" w:type="dxa"/>
                  <w:tcMar>
                    <w:right w:w="1134" w:type="dxa"/>
                  </w:tcMar>
                </w:tcPr>
                <w:p w:rsidR="003B0788" w:rsidRPr="009404DB" w:rsidP="003B0788">
                  <w:pPr>
                    <w:pStyle w:val="Header"/>
                    <w:rPr>
                      <w:b/>
                    </w:rPr>
                  </w:pPr>
                  <w:r w:rsidRPr="009404DB">
                    <w:rPr>
                      <w:b/>
                    </w:rPr>
                    <w:t>Finansdepartementet</w:t>
                  </w:r>
                </w:p>
                <w:p w:rsidR="007B49BE" w:rsidP="007B49BE">
                  <w:pPr>
                    <w:pStyle w:val="Header"/>
                  </w:pPr>
                  <w:r w:rsidRPr="009404DB">
                    <w:t>Finansministern</w:t>
                  </w:r>
                </w:p>
                <w:p w:rsidR="00F5172F" w:rsidRPr="00340DE0" w:rsidP="007B49BE">
                  <w:pPr>
                    <w:pStyle w:val="Header"/>
                  </w:pPr>
                </w:p>
              </w:tc>
            </w:sdtContent>
          </w:sdt>
        </w:sdtContent>
      </w:sdt>
      <w:sdt>
        <w:sdtPr>
          <w:alias w:val="Recipient"/>
          <w:tag w:val="ccRKShow_Recipient"/>
          <w:id w:val="-28344517"/>
          <w:placeholder>
            <w:docPart w:val="945C56CC5CB74850BC07401E35CF6B63"/>
          </w:placeholder>
          <w:dataBinding w:xpath="/ns0:DocumentInfo[1]/ns0:BaseInfo[1]/ns0:Recipient[1]" w:storeItemID="{11CC7414-5F39-480A-83D0-38FFEFCFEB01}" w:prefixMappings="xmlns:ns0='http://lp/documentinfo/RK' "/>
          <w:text w:multiLine="1"/>
        </w:sdtPr>
        <w:sdtContent>
          <w:tc>
            <w:tcPr>
              <w:tcW w:w="3170" w:type="dxa"/>
            </w:tcPr>
            <w:p w:rsidR="00F5172F" w:rsidP="00547B89">
              <w:pPr>
                <w:pStyle w:val="Header"/>
              </w:pPr>
              <w:r>
                <w:t>Till riksdagen</w:t>
              </w:r>
            </w:p>
          </w:tc>
        </w:sdtContent>
      </w:sdt>
      <w:tc>
        <w:tcPr>
          <w:tcW w:w="1134" w:type="dxa"/>
        </w:tcPr>
        <w:p w:rsidR="00F5172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AE947BEF1BE4F1EACE38C0EAF8D5DE2"/>
        <w:category>
          <w:name w:val="Allmänt"/>
          <w:gallery w:val="placeholder"/>
        </w:category>
        <w:types>
          <w:type w:val="bbPlcHdr"/>
        </w:types>
        <w:behaviors>
          <w:behavior w:val="content"/>
        </w:behaviors>
        <w:guid w:val="{B4E9D3C5-229F-454B-B166-5D2C850E5E01}"/>
      </w:docPartPr>
      <w:docPartBody>
        <w:p w:rsidR="00E91A34" w:rsidP="009E0802">
          <w:pPr>
            <w:pStyle w:val="CAE947BEF1BE4F1EACE38C0EAF8D5DE2"/>
          </w:pPr>
          <w:r>
            <w:rPr>
              <w:rStyle w:val="PlaceholderText"/>
            </w:rPr>
            <w:t xml:space="preserve"> </w:t>
          </w:r>
        </w:p>
      </w:docPartBody>
    </w:docPart>
    <w:docPart>
      <w:docPartPr>
        <w:name w:val="34E82FFC84BF414E9CC54A62B3199ADB"/>
        <w:category>
          <w:name w:val="Allmänt"/>
          <w:gallery w:val="placeholder"/>
        </w:category>
        <w:types>
          <w:type w:val="bbPlcHdr"/>
        </w:types>
        <w:behaviors>
          <w:behavior w:val="content"/>
        </w:behaviors>
        <w:guid w:val="{3DDF85CD-66F8-40CE-8A8E-DC0B4B2E4160}"/>
      </w:docPartPr>
      <w:docPartBody>
        <w:p w:rsidR="00E91A34" w:rsidP="009E0802">
          <w:pPr>
            <w:pStyle w:val="34E82FFC84BF414E9CC54A62B3199ADB1"/>
          </w:pPr>
          <w:r>
            <w:rPr>
              <w:rStyle w:val="PlaceholderText"/>
            </w:rPr>
            <w:t xml:space="preserve"> </w:t>
          </w:r>
        </w:p>
      </w:docPartBody>
    </w:docPart>
    <w:docPart>
      <w:docPartPr>
        <w:name w:val="A15FC38AA6164357964C55A3C67B848B"/>
        <w:category>
          <w:name w:val="Allmänt"/>
          <w:gallery w:val="placeholder"/>
        </w:category>
        <w:types>
          <w:type w:val="bbPlcHdr"/>
        </w:types>
        <w:behaviors>
          <w:behavior w:val="content"/>
        </w:behaviors>
        <w:guid w:val="{F56E8E2D-BF0F-409E-AFCE-7A6906EE0A52}"/>
      </w:docPartPr>
      <w:docPartBody>
        <w:p w:rsidR="00E91A34" w:rsidP="009E0802">
          <w:pPr>
            <w:pStyle w:val="A15FC38AA6164357964C55A3C67B848B1"/>
          </w:pPr>
          <w:r>
            <w:rPr>
              <w:rStyle w:val="PlaceholderText"/>
            </w:rPr>
            <w:t xml:space="preserve"> </w:t>
          </w:r>
        </w:p>
      </w:docPartBody>
    </w:docPart>
    <w:docPart>
      <w:docPartPr>
        <w:name w:val="945C56CC5CB74850BC07401E35CF6B63"/>
        <w:category>
          <w:name w:val="Allmänt"/>
          <w:gallery w:val="placeholder"/>
        </w:category>
        <w:types>
          <w:type w:val="bbPlcHdr"/>
        </w:types>
        <w:behaviors>
          <w:behavior w:val="content"/>
        </w:behaviors>
        <w:guid w:val="{1E47A4B6-19A2-4433-A682-25EF7410CCC0}"/>
      </w:docPartPr>
      <w:docPartBody>
        <w:p w:rsidR="00E91A34" w:rsidP="009E0802">
          <w:pPr>
            <w:pStyle w:val="945C56CC5CB74850BC07401E35CF6B63"/>
          </w:pPr>
          <w:r>
            <w:rPr>
              <w:rStyle w:val="PlaceholderText"/>
            </w:rPr>
            <w:t xml:space="preserve"> </w:t>
          </w:r>
        </w:p>
      </w:docPartBody>
    </w:docPart>
    <w:docPart>
      <w:docPartPr>
        <w:name w:val="0E1D6B2AC82B4587A25A929263DA96AC"/>
        <w:category>
          <w:name w:val="Allmänt"/>
          <w:gallery w:val="placeholder"/>
        </w:category>
        <w:types>
          <w:type w:val="bbPlcHdr"/>
        </w:types>
        <w:behaviors>
          <w:behavior w:val="content"/>
        </w:behaviors>
        <w:guid w:val="{3F34ED46-55F3-4984-9D52-5499EDFE5288}"/>
      </w:docPartPr>
      <w:docPartBody>
        <w:p w:rsidR="00E91A34" w:rsidP="009E0802">
          <w:pPr>
            <w:pStyle w:val="0E1D6B2AC82B4587A25A929263DA96AC"/>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802"/>
    <w:rPr>
      <w:noProof w:val="0"/>
      <w:color w:val="808080"/>
    </w:rPr>
  </w:style>
  <w:style w:type="paragraph" w:customStyle="1" w:styleId="CAE947BEF1BE4F1EACE38C0EAF8D5DE2">
    <w:name w:val="CAE947BEF1BE4F1EACE38C0EAF8D5DE2"/>
    <w:rsid w:val="009E0802"/>
  </w:style>
  <w:style w:type="paragraph" w:customStyle="1" w:styleId="945C56CC5CB74850BC07401E35CF6B63">
    <w:name w:val="945C56CC5CB74850BC07401E35CF6B63"/>
    <w:rsid w:val="009E0802"/>
  </w:style>
  <w:style w:type="paragraph" w:customStyle="1" w:styleId="34E82FFC84BF414E9CC54A62B3199ADB1">
    <w:name w:val="34E82FFC84BF414E9CC54A62B3199ADB1"/>
    <w:rsid w:val="009E08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15FC38AA6164357964C55A3C67B848B1">
    <w:name w:val="A15FC38AA6164357964C55A3C67B848B1"/>
    <w:rsid w:val="009E08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1D6B2AC82B4587A25A929263DA96AC">
    <w:name w:val="0E1D6B2AC82B4587A25A929263DA96AC"/>
    <w:rsid w:val="009E080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d195b660-ac27-45ca-a54a-c8442b3b9900</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2022-03-01</HeaderDate>
    <Office/>
    <Dnr>Fi2022/00789</Dnr>
    <ParagrafNr/>
    <DocumentTitle/>
    <VisitingAddress/>
    <Extra1/>
    <Extra2/>
    <Extra3>Tobias Andersson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F03FB-18A1-4D0F-B865-05CC8FDB43A5}"/>
</file>

<file path=customXml/itemProps2.xml><?xml version="1.0" encoding="utf-8"?>
<ds:datastoreItem xmlns:ds="http://schemas.openxmlformats.org/officeDocument/2006/customXml" ds:itemID="{24335695-E916-472E-B76C-9D62E9436FC4}"/>
</file>

<file path=customXml/itemProps3.xml><?xml version="1.0" encoding="utf-8"?>
<ds:datastoreItem xmlns:ds="http://schemas.openxmlformats.org/officeDocument/2006/customXml" ds:itemID="{11CC7414-5F39-480A-83D0-38FFEFCFEB01}"/>
</file>

<file path=customXml/itemProps4.xml><?xml version="1.0" encoding="utf-8"?>
<ds:datastoreItem xmlns:ds="http://schemas.openxmlformats.org/officeDocument/2006/customXml" ds:itemID="{5BAAF93B-A8A6-4864-A6C0-A2C8DB0A057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1408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2021_22_1167 av Tobias Andersson Tullverkets tillhörighet.docx</dc:title>
  <cp:revision>1</cp:revision>
  <dcterms:created xsi:type="dcterms:W3CDTF">2022-03-09T06:30:00Z</dcterms:created>
  <dcterms:modified xsi:type="dcterms:W3CDTF">2022-03-09T06:30:00Z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95e2f893-6e64-4dcd-ba3c-cacd1a3c9d6f</vt:lpwstr>
  </property>
</Properties>
</file>