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7549" w:rsidRDefault="00AE63CD" w14:paraId="72F06FFC" w14:textId="77777777">
      <w:pPr>
        <w:pStyle w:val="Rubrik1"/>
        <w:spacing w:after="300"/>
      </w:pPr>
      <w:sdt>
        <w:sdtPr>
          <w:alias w:val="CC_Boilerplate_4"/>
          <w:tag w:val="CC_Boilerplate_4"/>
          <w:id w:val="-1644581176"/>
          <w:lock w:val="sdtLocked"/>
          <w:placeholder>
            <w:docPart w:val="C3CFCB79A561446B8C62B3EC737FCC7D"/>
          </w:placeholder>
          <w:text/>
        </w:sdtPr>
        <w:sdtEndPr/>
        <w:sdtContent>
          <w:r w:rsidRPr="009B062B" w:rsidR="00AF30DD">
            <w:t>Förslag till riksdagsbeslut</w:t>
          </w:r>
        </w:sdtContent>
      </w:sdt>
      <w:bookmarkEnd w:id="0"/>
      <w:bookmarkEnd w:id="1"/>
    </w:p>
    <w:sdt>
      <w:sdtPr>
        <w:alias w:val="Yrkande 1"/>
        <w:tag w:val="00edc39b-e793-47be-8a09-1dfe2282e375"/>
        <w:id w:val="1927613389"/>
        <w:lock w:val="sdtLocked"/>
      </w:sdtPr>
      <w:sdtEndPr/>
      <w:sdtContent>
        <w:p w:rsidR="0054058E" w:rsidRDefault="00C13DAA" w14:paraId="47BB097B" w14:textId="77777777">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79D05C94D240A989CB9EE057D09B96"/>
        </w:placeholder>
        <w:text/>
      </w:sdtPr>
      <w:sdtEndPr/>
      <w:sdtContent>
        <w:p w:rsidRPr="009B062B" w:rsidR="006D79C9" w:rsidP="00333E95" w:rsidRDefault="006D79C9" w14:paraId="158EC95D" w14:textId="77777777">
          <w:pPr>
            <w:pStyle w:val="Rubrik1"/>
          </w:pPr>
          <w:r>
            <w:t>Motivering</w:t>
          </w:r>
        </w:p>
      </w:sdtContent>
    </w:sdt>
    <w:bookmarkEnd w:displacedByCustomXml="prev" w:id="3"/>
    <w:bookmarkEnd w:displacedByCustomXml="prev" w:id="4"/>
    <w:p w:rsidR="009D05B5" w:rsidP="00AE63CD" w:rsidRDefault="009D05B5" w14:paraId="246D52F3" w14:textId="2099DCFF">
      <w:pPr>
        <w:pStyle w:val="Normalutanindragellerluft"/>
      </w:pPr>
      <w:r>
        <w:t>Under det senaste året har det blivit allt vanligare med störningar i riksdagens kammare från diverse aktivister på läktaren. Utöver riksmötet 22/23 har det varit lugnt med mycket få störningar enligt nedanstående förteckning.</w:t>
      </w:r>
    </w:p>
    <w:p w:rsidR="009D05B5" w:rsidP="00AE63CD" w:rsidRDefault="009D05B5" w14:paraId="111405A7" w14:textId="77777777">
      <w:pPr>
        <w:pStyle w:val="ListaPunkt"/>
      </w:pPr>
      <w:r>
        <w:t>2018/19 – ingen störning</w:t>
      </w:r>
    </w:p>
    <w:p w:rsidR="009D05B5" w:rsidP="00AE63CD" w:rsidRDefault="009D05B5" w14:paraId="4829952F" w14:textId="34882E3D">
      <w:pPr>
        <w:pStyle w:val="ListaPunkt"/>
      </w:pPr>
      <w:r>
        <w:t>2019/20 – 2</w:t>
      </w:r>
      <w:r w:rsidR="00C13DAA">
        <w:t> </w:t>
      </w:r>
      <w:r>
        <w:t>störningar</w:t>
      </w:r>
    </w:p>
    <w:p w:rsidR="009D05B5" w:rsidP="00AE63CD" w:rsidRDefault="009D05B5" w14:paraId="7E4D0AC8" w14:textId="77777777">
      <w:pPr>
        <w:pStyle w:val="ListaPunkt"/>
      </w:pPr>
      <w:r>
        <w:t>2020/21 – ingen störning</w:t>
      </w:r>
    </w:p>
    <w:p w:rsidR="009D05B5" w:rsidP="00AE63CD" w:rsidRDefault="009D05B5" w14:paraId="288E664C" w14:textId="4EDD00FA">
      <w:pPr>
        <w:pStyle w:val="ListaPunkt"/>
      </w:pPr>
      <w:r>
        <w:t>2021/22 – 1</w:t>
      </w:r>
      <w:r w:rsidR="00C13DAA">
        <w:t> </w:t>
      </w:r>
      <w:r>
        <w:t>störning</w:t>
      </w:r>
    </w:p>
    <w:p w:rsidR="009D05B5" w:rsidP="00AE63CD" w:rsidRDefault="009D05B5" w14:paraId="79F7417B" w14:textId="0F7B6857">
      <w:pPr>
        <w:pStyle w:val="Normalutanindragellerluft"/>
      </w:pPr>
      <w:r>
        <w:t>När det gäller riksmötet 2022/23 var det en betydande ökning av störningar. Den första störningen från läktaren genomfördes på hösten i samband med prövningen av förslaget till statsminister. Under perioden mellan den 17 och 28 april för</w:t>
      </w:r>
      <w:r w:rsidR="00C13DAA">
        <w:t>e</w:t>
      </w:r>
      <w:r>
        <w:t xml:space="preserve">kom det en rad störningar, samtliga rörde våtmarker. Vid elva tillfällen (under åtta sammanträden) var det någon besökare som ropade från läktaren och som sedan bars ut av vakterna. Under en särskild debatt, begärd av Miljöpartiet, avbröts miljö- och klimatminister Romina Pourmokhtari tre gånger under sitt anförande. </w:t>
      </w:r>
    </w:p>
    <w:p w:rsidR="00BB6339" w:rsidP="00AE63CD" w:rsidRDefault="009D05B5" w14:paraId="353D921C" w14:textId="1E0F7436">
      <w:r>
        <w:t>En viktig del i demokratin är öppenhet och transparens.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 Den som stör kammarens arbete och kränker uppställda ordningsregler i kammaren kan komma att dömas för störande av allmän förrättning. Detta regleras i 16</w:t>
      </w:r>
      <w:r w:rsidR="00C13DAA">
        <w:t> </w:t>
      </w:r>
      <w:r>
        <w:t>kap. 4</w:t>
      </w:r>
      <w:r w:rsidR="00C13DAA">
        <w:t> </w:t>
      </w:r>
      <w:r>
        <w:t>§ brotts</w:t>
      </w:r>
      <w:r w:rsidR="00AE63CD">
        <w:softHyphen/>
      </w:r>
      <w:r>
        <w:t xml:space="preserve">balken och kan ge böter eller fängelse i högst sex månader. </w:t>
      </w:r>
      <w:r w:rsidR="00E81040">
        <w:t>Men d</w:t>
      </w:r>
      <w:r>
        <w:t xml:space="preserve">etta är tydligen inte </w:t>
      </w:r>
      <w:r>
        <w:lastRenderedPageBreak/>
        <w:t>avskräckande nog. Därför bör regeringen utreda om en skärpning av straffet för att störa kammarens arbete ska genomföras för att på så sätt skydda det demokratiska arbete som faktiskt pågår i riksdagens kammare.</w:t>
      </w:r>
    </w:p>
    <w:sdt>
      <w:sdtPr>
        <w:rPr>
          <w:i/>
          <w:noProof/>
        </w:rPr>
        <w:alias w:val="CC_Underskrifter"/>
        <w:tag w:val="CC_Underskrifter"/>
        <w:id w:val="583496634"/>
        <w:lock w:val="sdtContentLocked"/>
        <w:placeholder>
          <w:docPart w:val="37C83F82CA0F4D3BA331D3EA3663FA51"/>
        </w:placeholder>
      </w:sdtPr>
      <w:sdtEndPr>
        <w:rPr>
          <w:i w:val="0"/>
          <w:noProof w:val="0"/>
        </w:rPr>
      </w:sdtEndPr>
      <w:sdtContent>
        <w:p w:rsidR="00107549" w:rsidP="00107549" w:rsidRDefault="00107549" w14:paraId="7AC8D265" w14:textId="77777777"/>
        <w:p w:rsidRPr="008E0FE2" w:rsidR="004801AC" w:rsidP="00107549" w:rsidRDefault="00AE63CD" w14:paraId="266AB6CF" w14:textId="2DB1EB6A"/>
      </w:sdtContent>
    </w:sdt>
    <w:tbl>
      <w:tblPr>
        <w:tblW w:w="5000" w:type="pct"/>
        <w:tblLook w:val="04A0" w:firstRow="1" w:lastRow="0" w:firstColumn="1" w:lastColumn="0" w:noHBand="0" w:noVBand="1"/>
        <w:tblCaption w:val="underskrifter"/>
      </w:tblPr>
      <w:tblGrid>
        <w:gridCol w:w="4252"/>
        <w:gridCol w:w="4252"/>
      </w:tblGrid>
      <w:tr w:rsidR="0054058E" w14:paraId="56CF8DF0" w14:textId="77777777">
        <w:trPr>
          <w:cantSplit/>
        </w:trPr>
        <w:tc>
          <w:tcPr>
            <w:tcW w:w="50" w:type="pct"/>
            <w:vAlign w:val="bottom"/>
          </w:tcPr>
          <w:p w:rsidR="0054058E" w:rsidRDefault="00C13DAA" w14:paraId="0605401E" w14:textId="77777777">
            <w:pPr>
              <w:pStyle w:val="Underskrifter"/>
              <w:spacing w:after="0"/>
            </w:pPr>
            <w:r>
              <w:t>Kjell-Arne Ottosson (KD)</w:t>
            </w:r>
          </w:p>
        </w:tc>
        <w:tc>
          <w:tcPr>
            <w:tcW w:w="50" w:type="pct"/>
            <w:vAlign w:val="bottom"/>
          </w:tcPr>
          <w:p w:rsidR="0054058E" w:rsidRDefault="0054058E" w14:paraId="12796976" w14:textId="77777777">
            <w:pPr>
              <w:pStyle w:val="Underskrifter"/>
              <w:spacing w:after="0"/>
            </w:pPr>
          </w:p>
        </w:tc>
      </w:tr>
    </w:tbl>
    <w:p w:rsidR="0070267C" w:rsidRDefault="0070267C" w14:paraId="7915D2B1" w14:textId="77777777"/>
    <w:sectPr w:rsidR="007026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3593" w14:textId="77777777" w:rsidR="009D05B5" w:rsidRDefault="009D05B5" w:rsidP="000C1CAD">
      <w:pPr>
        <w:spacing w:line="240" w:lineRule="auto"/>
      </w:pPr>
      <w:r>
        <w:separator/>
      </w:r>
    </w:p>
  </w:endnote>
  <w:endnote w:type="continuationSeparator" w:id="0">
    <w:p w14:paraId="77B60E73" w14:textId="77777777" w:rsidR="009D05B5" w:rsidRDefault="009D0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D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4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B37" w14:textId="2E7415AC" w:rsidR="00262EA3" w:rsidRPr="00107549" w:rsidRDefault="00262EA3" w:rsidP="00107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723B" w14:textId="77777777" w:rsidR="009D05B5" w:rsidRDefault="009D05B5" w:rsidP="000C1CAD">
      <w:pPr>
        <w:spacing w:line="240" w:lineRule="auto"/>
      </w:pPr>
      <w:r>
        <w:separator/>
      </w:r>
    </w:p>
  </w:footnote>
  <w:footnote w:type="continuationSeparator" w:id="0">
    <w:p w14:paraId="1BB90749" w14:textId="77777777" w:rsidR="009D05B5" w:rsidRDefault="009D05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EE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81EFE" wp14:editId="2AA9C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E8C6D" w14:textId="60CE552D" w:rsidR="00262EA3" w:rsidRDefault="00AE63CD" w:rsidP="008103B5">
                          <w:pPr>
                            <w:jc w:val="right"/>
                          </w:pPr>
                          <w:sdt>
                            <w:sdtPr>
                              <w:alias w:val="CC_Noformat_Partikod"/>
                              <w:tag w:val="CC_Noformat_Partikod"/>
                              <w:id w:val="-53464382"/>
                              <w:text/>
                            </w:sdtPr>
                            <w:sdtEndPr/>
                            <w:sdtContent>
                              <w:r w:rsidR="009D05B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81E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E8C6D" w14:textId="60CE552D" w:rsidR="00262EA3" w:rsidRDefault="00AE63CD" w:rsidP="008103B5">
                    <w:pPr>
                      <w:jc w:val="right"/>
                    </w:pPr>
                    <w:sdt>
                      <w:sdtPr>
                        <w:alias w:val="CC_Noformat_Partikod"/>
                        <w:tag w:val="CC_Noformat_Partikod"/>
                        <w:id w:val="-53464382"/>
                        <w:text/>
                      </w:sdtPr>
                      <w:sdtEndPr/>
                      <w:sdtContent>
                        <w:r w:rsidR="009D05B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048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64AF" w14:textId="77777777" w:rsidR="00262EA3" w:rsidRDefault="00262EA3" w:rsidP="008563AC">
    <w:pPr>
      <w:jc w:val="right"/>
    </w:pPr>
  </w:p>
  <w:p w14:paraId="5B4263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18E4" w14:textId="77777777" w:rsidR="00262EA3" w:rsidRDefault="00AE63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E538E" wp14:editId="1C884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7D53F" w14:textId="1EDF7171" w:rsidR="00262EA3" w:rsidRDefault="00AE63CD" w:rsidP="00A314CF">
    <w:pPr>
      <w:pStyle w:val="FSHNormal"/>
      <w:spacing w:before="40"/>
    </w:pPr>
    <w:sdt>
      <w:sdtPr>
        <w:alias w:val="CC_Noformat_Motionstyp"/>
        <w:tag w:val="CC_Noformat_Motionstyp"/>
        <w:id w:val="1162973129"/>
        <w:lock w:val="sdtContentLocked"/>
        <w15:appearance w15:val="hidden"/>
        <w:text/>
      </w:sdtPr>
      <w:sdtEndPr/>
      <w:sdtContent>
        <w:r w:rsidR="00107549">
          <w:t>Enskild motion</w:t>
        </w:r>
      </w:sdtContent>
    </w:sdt>
    <w:r w:rsidR="00821B36">
      <w:t xml:space="preserve"> </w:t>
    </w:r>
    <w:sdt>
      <w:sdtPr>
        <w:alias w:val="CC_Noformat_Partikod"/>
        <w:tag w:val="CC_Noformat_Partikod"/>
        <w:id w:val="1471015553"/>
        <w:lock w:val="contentLocked"/>
        <w:text/>
      </w:sdtPr>
      <w:sdtEndPr/>
      <w:sdtContent>
        <w:r w:rsidR="009D05B5">
          <w:t>KD</w:t>
        </w:r>
      </w:sdtContent>
    </w:sdt>
    <w:sdt>
      <w:sdtPr>
        <w:alias w:val="CC_Noformat_Partinummer"/>
        <w:tag w:val="CC_Noformat_Partinummer"/>
        <w:id w:val="-2014525982"/>
        <w:lock w:val="contentLocked"/>
        <w:showingPlcHdr/>
        <w:text/>
      </w:sdtPr>
      <w:sdtEndPr/>
      <w:sdtContent>
        <w:r w:rsidR="00821B36">
          <w:t xml:space="preserve"> </w:t>
        </w:r>
      </w:sdtContent>
    </w:sdt>
  </w:p>
  <w:p w14:paraId="412C9360" w14:textId="77777777" w:rsidR="00262EA3" w:rsidRPr="008227B3" w:rsidRDefault="00AE63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E9A45" w14:textId="06DA0A7F" w:rsidR="00262EA3" w:rsidRPr="008227B3" w:rsidRDefault="00AE63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5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549">
          <w:t>:1687</w:t>
        </w:r>
      </w:sdtContent>
    </w:sdt>
  </w:p>
  <w:p w14:paraId="3F114573" w14:textId="7058DD72" w:rsidR="00262EA3" w:rsidRDefault="00AE63CD" w:rsidP="00E03A3D">
    <w:pPr>
      <w:pStyle w:val="Motionr"/>
    </w:pPr>
    <w:sdt>
      <w:sdtPr>
        <w:alias w:val="CC_Noformat_Avtext"/>
        <w:tag w:val="CC_Noformat_Avtext"/>
        <w:id w:val="-2020768203"/>
        <w:lock w:val="sdtContentLocked"/>
        <w15:appearance w15:val="hidden"/>
        <w:text/>
      </w:sdtPr>
      <w:sdtEndPr/>
      <w:sdtContent>
        <w:r w:rsidR="00107549">
          <w:t>av Kjell-Arne Ottosson (KD)</w:t>
        </w:r>
      </w:sdtContent>
    </w:sdt>
  </w:p>
  <w:sdt>
    <w:sdtPr>
      <w:alias w:val="CC_Noformat_Rubtext"/>
      <w:tag w:val="CC_Noformat_Rubtext"/>
      <w:id w:val="-218060500"/>
      <w:lock w:val="sdtLocked"/>
      <w:text/>
    </w:sdtPr>
    <w:sdtEndPr/>
    <w:sdtContent>
      <w:p w14:paraId="14A21456" w14:textId="768668D3" w:rsidR="00262EA3" w:rsidRDefault="009D05B5" w:rsidP="00283E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14:paraId="28F2E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0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4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8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1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7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5B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C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A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E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4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1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C8DAB"/>
  <w15:chartTrackingRefBased/>
  <w15:docId w15:val="{04B1176B-BF2E-4A30-96D2-EF49209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FCB79A561446B8C62B3EC737FCC7D"/>
        <w:category>
          <w:name w:val="Allmänt"/>
          <w:gallery w:val="placeholder"/>
        </w:category>
        <w:types>
          <w:type w:val="bbPlcHdr"/>
        </w:types>
        <w:behaviors>
          <w:behavior w:val="content"/>
        </w:behaviors>
        <w:guid w:val="{D44BCBE8-D089-4F74-AB9E-2C16B84D211D}"/>
      </w:docPartPr>
      <w:docPartBody>
        <w:p w:rsidR="00604E1E" w:rsidRDefault="00604E1E">
          <w:pPr>
            <w:pStyle w:val="C3CFCB79A561446B8C62B3EC737FCC7D"/>
          </w:pPr>
          <w:r w:rsidRPr="005A0A93">
            <w:rPr>
              <w:rStyle w:val="Platshllartext"/>
            </w:rPr>
            <w:t>Förslag till riksdagsbeslut</w:t>
          </w:r>
        </w:p>
      </w:docPartBody>
    </w:docPart>
    <w:docPart>
      <w:docPartPr>
        <w:name w:val="1479D05C94D240A989CB9EE057D09B96"/>
        <w:category>
          <w:name w:val="Allmänt"/>
          <w:gallery w:val="placeholder"/>
        </w:category>
        <w:types>
          <w:type w:val="bbPlcHdr"/>
        </w:types>
        <w:behaviors>
          <w:behavior w:val="content"/>
        </w:behaviors>
        <w:guid w:val="{C6613FC9-266F-4E2D-AA4D-31822C1C5830}"/>
      </w:docPartPr>
      <w:docPartBody>
        <w:p w:rsidR="00604E1E" w:rsidRDefault="00604E1E">
          <w:pPr>
            <w:pStyle w:val="1479D05C94D240A989CB9EE057D09B96"/>
          </w:pPr>
          <w:r w:rsidRPr="005A0A93">
            <w:rPr>
              <w:rStyle w:val="Platshllartext"/>
            </w:rPr>
            <w:t>Motivering</w:t>
          </w:r>
        </w:p>
      </w:docPartBody>
    </w:docPart>
    <w:docPart>
      <w:docPartPr>
        <w:name w:val="37C83F82CA0F4D3BA331D3EA3663FA51"/>
        <w:category>
          <w:name w:val="Allmänt"/>
          <w:gallery w:val="placeholder"/>
        </w:category>
        <w:types>
          <w:type w:val="bbPlcHdr"/>
        </w:types>
        <w:behaviors>
          <w:behavior w:val="content"/>
        </w:behaviors>
        <w:guid w:val="{3E319B11-A7A3-40F2-B8B0-F50D48D38189}"/>
      </w:docPartPr>
      <w:docPartBody>
        <w:p w:rsidR="002F55E6" w:rsidRDefault="002F5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1E"/>
    <w:rsid w:val="002F55E6"/>
    <w:rsid w:val="00604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FCB79A561446B8C62B3EC737FCC7D">
    <w:name w:val="C3CFCB79A561446B8C62B3EC737FCC7D"/>
  </w:style>
  <w:style w:type="paragraph" w:customStyle="1" w:styleId="1479D05C94D240A989CB9EE057D09B96">
    <w:name w:val="1479D05C94D240A989CB9EE057D09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772C1-BBC1-44B8-AAF0-E41729FB4915}"/>
</file>

<file path=customXml/itemProps2.xml><?xml version="1.0" encoding="utf-8"?>
<ds:datastoreItem xmlns:ds="http://schemas.openxmlformats.org/officeDocument/2006/customXml" ds:itemID="{E5956C73-253D-483A-8EC7-26DD7EC55431}"/>
</file>

<file path=customXml/itemProps3.xml><?xml version="1.0" encoding="utf-8"?>
<ds:datastoreItem xmlns:ds="http://schemas.openxmlformats.org/officeDocument/2006/customXml" ds:itemID="{D38C915A-9D86-48FC-B0F3-B48C096B2E56}"/>
</file>

<file path=docProps/app.xml><?xml version="1.0" encoding="utf-8"?>
<Properties xmlns="http://schemas.openxmlformats.org/officeDocument/2006/extended-properties" xmlns:vt="http://schemas.openxmlformats.org/officeDocument/2006/docPropsVTypes">
  <Template>Normal</Template>
  <TotalTime>21</TotalTime>
  <Pages>2</Pages>
  <Words>301</Words>
  <Characters>1704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Högre straff för de som stör riksdagens arbete</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