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2CA" w:rsidRPr="00A776AD" w:rsidRDefault="00C352CA" w:rsidP="0068149D">
      <w:pPr>
        <w:pStyle w:val="Hemstlrubrik"/>
      </w:pPr>
      <w:r w:rsidRPr="00A776AD">
        <w:t>Förslag till riksdagsbeslut</w:t>
      </w:r>
    </w:p>
    <w:p w:rsidR="00C352CA" w:rsidRPr="00A776AD" w:rsidRDefault="00C352CA" w:rsidP="0068149D">
      <w:pPr>
        <w:pStyle w:val="Hemstlatt"/>
      </w:pPr>
      <w:r w:rsidRPr="00A776AD">
        <w:t xml:space="preserve">Riksdagen tillkännager för regeringen </w:t>
      </w:r>
      <w:r w:rsidR="00DD09C9" w:rsidRPr="00A776AD">
        <w:t xml:space="preserve">som sin mening </w:t>
      </w:r>
      <w:r w:rsidR="0087270A" w:rsidRPr="00A776AD">
        <w:t>vad i motionen anförs om åtgärder för att stärka företagandet för fler företag och ök</w:t>
      </w:r>
      <w:r w:rsidR="0068149D" w:rsidRPr="00A776AD">
        <w:t>ad sysselsättning i Kalmar län.</w:t>
      </w:r>
    </w:p>
    <w:p w:rsidR="00C352CA" w:rsidRPr="00A776AD" w:rsidRDefault="00C352CA" w:rsidP="00DD09C9">
      <w:pPr>
        <w:pStyle w:val="Rubrik1"/>
      </w:pPr>
      <w:r w:rsidRPr="00A776AD">
        <w:t>Kalmar ett företagarlän</w:t>
      </w:r>
    </w:p>
    <w:p w:rsidR="00C352CA" w:rsidRPr="00A776AD" w:rsidRDefault="00C352CA" w:rsidP="00C352CA">
      <w:pPr>
        <w:rPr>
          <w:color w:val="000000"/>
        </w:rPr>
      </w:pPr>
      <w:r w:rsidRPr="00A776AD">
        <w:t xml:space="preserve">Företagandet är vår livsnerv. Entreprenörskap </w:t>
      </w:r>
      <w:r w:rsidR="0068149D" w:rsidRPr="00A776AD">
        <w:t xml:space="preserve">är </w:t>
      </w:r>
      <w:r w:rsidRPr="00A776AD">
        <w:t xml:space="preserve">grunden för välfärden. </w:t>
      </w:r>
      <w:r w:rsidRPr="00A776AD">
        <w:rPr>
          <w:color w:val="000000"/>
        </w:rPr>
        <w:t>Ka</w:t>
      </w:r>
      <w:r w:rsidRPr="00A776AD">
        <w:rPr>
          <w:color w:val="000000"/>
        </w:rPr>
        <w:t>l</w:t>
      </w:r>
      <w:r w:rsidRPr="00A776AD">
        <w:rPr>
          <w:color w:val="000000"/>
        </w:rPr>
        <w:t>mar län behöver mer företag och fler företagare. Kalmar län har goda föru</w:t>
      </w:r>
      <w:r w:rsidRPr="00A776AD">
        <w:rPr>
          <w:color w:val="000000"/>
        </w:rPr>
        <w:t>t</w:t>
      </w:r>
      <w:r w:rsidRPr="00A776AD">
        <w:rPr>
          <w:color w:val="000000"/>
        </w:rPr>
        <w:t>sättningar att bli det främsta företagarlänet i landet. Småföretagen sysselsätter mer än halva länsbefolkningen redan i dag. Färsk statistik visar att över häl</w:t>
      </w:r>
      <w:r w:rsidRPr="00A776AD">
        <w:rPr>
          <w:color w:val="000000"/>
        </w:rPr>
        <w:t>f</w:t>
      </w:r>
      <w:r w:rsidRPr="00A776AD">
        <w:rPr>
          <w:color w:val="000000"/>
        </w:rPr>
        <w:t>ten får sin sysselsättning från företag med mindre än 20 anställda. Samma företagsgrupp utgör 98</w:t>
      </w:r>
      <w:r w:rsidR="0068149D" w:rsidRPr="00A776AD">
        <w:rPr>
          <w:color w:val="000000"/>
        </w:rPr>
        <w:t> %</w:t>
      </w:r>
      <w:r w:rsidRPr="00A776AD">
        <w:rPr>
          <w:color w:val="000000"/>
        </w:rPr>
        <w:t xml:space="preserve"> av länets företag med undantag av jordbruksföret</w:t>
      </w:r>
      <w:r w:rsidRPr="00A776AD">
        <w:rPr>
          <w:color w:val="000000"/>
        </w:rPr>
        <w:t>a</w:t>
      </w:r>
      <w:r w:rsidRPr="00A776AD">
        <w:rPr>
          <w:color w:val="000000"/>
        </w:rPr>
        <w:t>gen. 22 759 företag i Kalmar län</w:t>
      </w:r>
      <w:r w:rsidR="0068149D" w:rsidRPr="00A776AD">
        <w:rPr>
          <w:color w:val="000000"/>
        </w:rPr>
        <w:t xml:space="preserve"> sysselsätter 93 015 personer. </w:t>
      </w:r>
    </w:p>
    <w:p w:rsidR="00C352CA" w:rsidRPr="00A776AD" w:rsidRDefault="00C352CA" w:rsidP="0068149D">
      <w:pPr>
        <w:pStyle w:val="Normaltindrag"/>
      </w:pPr>
      <w:r w:rsidRPr="00A776AD">
        <w:t>Företagandet är nyckeln till en god regional utveckling. Det är endast ökad sysselsättning som ger underlag för boende och service i de bygder som idag drabbas av befolkningsminskning. Småföretagsamheten är en av de viktigaste resurserna i samhället. Den är särskilt viktig i län typ Kalmar län där regi</w:t>
      </w:r>
      <w:r w:rsidRPr="00A776AD">
        <w:t>o</w:t>
      </w:r>
      <w:r w:rsidRPr="00A776AD">
        <w:t>nalpolitiken spelar en av</w:t>
      </w:r>
      <w:r w:rsidR="0068149D" w:rsidRPr="00A776AD">
        <w:t xml:space="preserve">görande roll för utvecklingen. </w:t>
      </w:r>
    </w:p>
    <w:p w:rsidR="00C352CA" w:rsidRPr="00A776AD" w:rsidRDefault="00C352CA" w:rsidP="00DD09C9">
      <w:pPr>
        <w:pStyle w:val="Rubrik1"/>
      </w:pPr>
      <w:r w:rsidRPr="00A776AD">
        <w:t>Mer företag och fler företagare</w:t>
      </w:r>
    </w:p>
    <w:p w:rsidR="00C352CA" w:rsidRPr="00A776AD" w:rsidRDefault="00C352CA" w:rsidP="00EF2818">
      <w:r w:rsidRPr="00A776AD">
        <w:t>Även om småföretagen är klart dominerande i Kalmar län är andelen egenf</w:t>
      </w:r>
      <w:r w:rsidRPr="00A776AD">
        <w:t>ö</w:t>
      </w:r>
      <w:r w:rsidRPr="00A776AD">
        <w:t>retag och småföretag under 20 anställda lägre i länet än i riket som helhet. Så är också fallet med andelen anställda i dessa två typer av företag. Om Kalmar län haft samma andel småföretag under 20 anställda som riket</w:t>
      </w:r>
      <w:r w:rsidR="0068149D" w:rsidRPr="00A776AD">
        <w:t>,</w:t>
      </w:r>
      <w:r w:rsidRPr="00A776AD">
        <w:t xml:space="preserve"> skulle det finnas ytterligare närmare 700 småföretag etablerade i Kalmar län. Det finns </w:t>
      </w:r>
      <w:r w:rsidRPr="00A776AD">
        <w:lastRenderedPageBreak/>
        <w:t>stora möjligheter att öka andelen småföretag. En satsning på småföretag i länet ger ökade förutsättningar för fler sysselsättningstillfällen och ökad til</w:t>
      </w:r>
      <w:r w:rsidRPr="00A776AD">
        <w:t>l</w:t>
      </w:r>
      <w:r w:rsidRPr="00A776AD">
        <w:t>växt. Länet behöver både fler företag och fler företagare. Målsättningen bör vara att skapa minst 3</w:t>
      </w:r>
      <w:r w:rsidR="00DD09C9" w:rsidRPr="00A776AD">
        <w:t xml:space="preserve"> </w:t>
      </w:r>
      <w:r w:rsidRPr="00A776AD">
        <w:t>000 nya företag och 10 000 nya jobb i småföret</w:t>
      </w:r>
      <w:r w:rsidRPr="00A776AD">
        <w:t>a</w:t>
      </w:r>
      <w:r w:rsidRPr="00A776AD">
        <w:t>gen i Kalmar län under tjugo</w:t>
      </w:r>
      <w:r w:rsidR="0068149D" w:rsidRPr="00A776AD">
        <w:t xml:space="preserve">hundratalets första decennium. </w:t>
      </w:r>
    </w:p>
    <w:p w:rsidR="00C352CA" w:rsidRPr="00A776AD" w:rsidRDefault="00C352CA" w:rsidP="0068149D">
      <w:pPr>
        <w:pStyle w:val="Normaltindrag"/>
      </w:pPr>
      <w:r w:rsidRPr="00A776AD">
        <w:t>Inriktningen på åtgärderna måste ta sikte på att sänka företagens skatter, förenkla byråkratin runt företagandet och lätta företagens regelbörda, förbät</w:t>
      </w:r>
      <w:r w:rsidRPr="00A776AD">
        <w:t>t</w:t>
      </w:r>
      <w:r w:rsidRPr="00A776AD">
        <w:t>ra kommunikationerna, öka förebyggandet av brott, stärka den sociala tryg</w:t>
      </w:r>
      <w:r w:rsidRPr="00A776AD">
        <w:t>g</w:t>
      </w:r>
      <w:r w:rsidRPr="00A776AD">
        <w:t>heten för företagare och göra den jämställd med lönarbetare</w:t>
      </w:r>
      <w:r w:rsidR="0068149D" w:rsidRPr="00A776AD">
        <w:t>s</w:t>
      </w:r>
      <w:r w:rsidRPr="00A776AD">
        <w:t>, öka riskkapita</w:t>
      </w:r>
      <w:r w:rsidRPr="00A776AD">
        <w:t>l</w:t>
      </w:r>
      <w:r w:rsidRPr="00A776AD">
        <w:t>försörjningen, förbättra villkoren för uppfinnare, öka entreprenadutsatt ver</w:t>
      </w:r>
      <w:r w:rsidRPr="00A776AD">
        <w:t>k</w:t>
      </w:r>
      <w:r w:rsidRPr="00A776AD">
        <w:t>samhet i kommuner och allmän verksamhet i övrigt och öka utbildningen i entreprenörskap och företagande verksamhet i kommuner och offentliga inst</w:t>
      </w:r>
      <w:r w:rsidRPr="00A776AD">
        <w:t>i</w:t>
      </w:r>
      <w:r w:rsidR="0068149D" w:rsidRPr="00A776AD">
        <w:t>tutioner.</w:t>
      </w:r>
    </w:p>
    <w:p w:rsidR="00C352CA" w:rsidRPr="00A776AD" w:rsidRDefault="00C352CA" w:rsidP="00DD09C9">
      <w:pPr>
        <w:pStyle w:val="Rubrik1"/>
      </w:pPr>
      <w:r w:rsidRPr="00A776AD">
        <w:t>Angelägna åtgärder</w:t>
      </w:r>
    </w:p>
    <w:p w:rsidR="00C352CA" w:rsidRPr="00A776AD" w:rsidRDefault="00C352CA" w:rsidP="00C352CA">
      <w:r w:rsidRPr="00A776AD">
        <w:t>Får vi inte tillväxt har vi ingen välfärd att fördela. Det måste till en politik som främjar tillväxten. I den här motionen föreslår jag en rad åtgärder för att stärka företagandet i Kalmar län. Följande åtgär</w:t>
      </w:r>
      <w:r w:rsidR="0068149D" w:rsidRPr="00A776AD">
        <w:t>der är angelägna att genomf</w:t>
      </w:r>
      <w:r w:rsidR="0068149D" w:rsidRPr="00A776AD">
        <w:t>ö</w:t>
      </w:r>
      <w:r w:rsidR="0068149D" w:rsidRPr="00A776AD">
        <w:t>ra:</w:t>
      </w:r>
    </w:p>
    <w:p w:rsidR="00C352CA" w:rsidRPr="00A776AD" w:rsidRDefault="00C352CA" w:rsidP="0068149D">
      <w:pPr>
        <w:pStyle w:val="punkter"/>
        <w:tabs>
          <w:tab w:val="clear" w:pos="0"/>
        </w:tabs>
        <w:ind w:left="227" w:hanging="227"/>
      </w:pPr>
      <w:r w:rsidRPr="00A776AD">
        <w:t>Alla som vill ska få starta företag i Kalmar län. F-skattsedelkrånglet bör</w:t>
      </w:r>
      <w:r w:rsidR="0068149D" w:rsidRPr="00A776AD">
        <w:t xml:space="preserve"> bort. Alla ska erhålla F-skatt</w:t>
      </w:r>
      <w:r w:rsidRPr="00A776AD">
        <w:t>sedel som fö</w:t>
      </w:r>
      <w:r w:rsidRPr="00A776AD">
        <w:t>r</w:t>
      </w:r>
      <w:r w:rsidRPr="00A776AD">
        <w:t>sta alternativ.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</w:pPr>
      <w:r w:rsidRPr="00A776AD">
        <w:t xml:space="preserve">Färre och enklare regler för företagandet. 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t>En förbättrad infrastruktur för företagen i länet. Bygg Östersjöbanesyst</w:t>
      </w:r>
      <w:r w:rsidRPr="00A776AD">
        <w:t>e</w:t>
      </w:r>
      <w:r w:rsidRPr="00A776AD">
        <w:t>met, upprusta och trafikseparera E</w:t>
      </w:r>
      <w:r w:rsidR="0068149D" w:rsidRPr="00A776AD">
        <w:t> </w:t>
      </w:r>
      <w:r w:rsidRPr="00A776AD">
        <w:t>22, öka väganslagen radikalt till sta</w:t>
      </w:r>
      <w:r w:rsidRPr="00A776AD">
        <w:t>m</w:t>
      </w:r>
      <w:r w:rsidRPr="00A776AD">
        <w:t>vägar, länsvägar och enskilda vägar.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t>Främja tillväxten och minska sårbarheten i ekonomin genom återhållsa</w:t>
      </w:r>
      <w:r w:rsidRPr="00A776AD">
        <w:t>m</w:t>
      </w:r>
      <w:r w:rsidRPr="00A776AD">
        <w:t xml:space="preserve">het med offentliga utgifter som därmed fordrar ett lägre skatteuttag. 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t>Sänkt skatt på företagande. Arbetsgivaravgiften sänks, de s.k. 3:12-reglerna reformeras och görs mer företagsvänliga än vad regeringen för</w:t>
      </w:r>
      <w:r w:rsidRPr="00A776AD">
        <w:t>e</w:t>
      </w:r>
      <w:r w:rsidRPr="00A776AD">
        <w:t xml:space="preserve">slår i budgetpropositionen, </w:t>
      </w:r>
      <w:r w:rsidRPr="00A776AD">
        <w:rPr>
          <w:snapToGrid w:val="0"/>
        </w:rPr>
        <w:t>förmögenhetsskatten ha</w:t>
      </w:r>
      <w:r w:rsidRPr="00A776AD">
        <w:rPr>
          <w:snapToGrid w:val="0"/>
        </w:rPr>
        <w:t>l</w:t>
      </w:r>
      <w:r w:rsidRPr="00A776AD">
        <w:rPr>
          <w:snapToGrid w:val="0"/>
        </w:rPr>
        <w:t>veras från 1,5 till 0,75</w:t>
      </w:r>
      <w:r w:rsidR="0068149D" w:rsidRPr="00A776AD">
        <w:rPr>
          <w:snapToGrid w:val="0"/>
        </w:rPr>
        <w:t> %</w:t>
      </w:r>
      <w:r w:rsidRPr="00A776AD">
        <w:rPr>
          <w:snapToGrid w:val="0"/>
        </w:rPr>
        <w:t xml:space="preserve"> för budgetåret för att sedan tas bort helt de närmaste åren, ett up</w:t>
      </w:r>
      <w:r w:rsidRPr="00A776AD">
        <w:rPr>
          <w:snapToGrid w:val="0"/>
        </w:rPr>
        <w:t>p</w:t>
      </w:r>
      <w:r w:rsidRPr="00A776AD">
        <w:rPr>
          <w:snapToGrid w:val="0"/>
        </w:rPr>
        <w:t>skovsavdrag liknande det som finns för bostäder införs för de fåmansb</w:t>
      </w:r>
      <w:r w:rsidRPr="00A776AD">
        <w:rPr>
          <w:snapToGrid w:val="0"/>
        </w:rPr>
        <w:t>o</w:t>
      </w:r>
      <w:r w:rsidRPr="00A776AD">
        <w:rPr>
          <w:snapToGrid w:val="0"/>
        </w:rPr>
        <w:t>lagsägare som väljer att inom ett år avyttra andelar i syfte att återinvestera pengarna i nya företag, egna hem undantas från förmögenhetsbeskattnin</w:t>
      </w:r>
      <w:r w:rsidRPr="00A776AD">
        <w:rPr>
          <w:snapToGrid w:val="0"/>
        </w:rPr>
        <w:t>g</w:t>
      </w:r>
      <w:r w:rsidRPr="00A776AD">
        <w:rPr>
          <w:snapToGrid w:val="0"/>
        </w:rPr>
        <w:t>en, dieselskatten sänks för jordbruksföretag till 1 krona per liter och ska</w:t>
      </w:r>
      <w:r w:rsidRPr="00A776AD">
        <w:rPr>
          <w:snapToGrid w:val="0"/>
        </w:rPr>
        <w:t>t</w:t>
      </w:r>
      <w:r w:rsidRPr="00A776AD">
        <w:rPr>
          <w:snapToGrid w:val="0"/>
        </w:rPr>
        <w:t>ten på b</w:t>
      </w:r>
      <w:r w:rsidRPr="00A776AD">
        <w:rPr>
          <w:snapToGrid w:val="0"/>
        </w:rPr>
        <w:t>e</w:t>
      </w:r>
      <w:r w:rsidRPr="00A776AD">
        <w:rPr>
          <w:snapToGrid w:val="0"/>
        </w:rPr>
        <w:t xml:space="preserve">kämpnings- och gödselmedel slopas. 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Medfinansieringen med 15 % i sjukförsäkringen efter de första två vecko</w:t>
      </w:r>
      <w:r w:rsidRPr="00A776AD">
        <w:rPr>
          <w:snapToGrid w:val="0"/>
        </w:rPr>
        <w:t>r</w:t>
      </w:r>
      <w:r w:rsidRPr="00A776AD">
        <w:rPr>
          <w:snapToGrid w:val="0"/>
        </w:rPr>
        <w:t>nas sjukskrivning tas bort</w:t>
      </w:r>
      <w:r w:rsidR="00DD09C9" w:rsidRPr="00A776AD">
        <w:rPr>
          <w:snapToGrid w:val="0"/>
        </w:rPr>
        <w:t>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 xml:space="preserve">En begränsningsregel för </w:t>
      </w:r>
      <w:r w:rsidRPr="00A776AD">
        <w:t>beskattning av bensin och diesel införs generellt för alla.</w:t>
      </w:r>
      <w:r w:rsidRPr="00A776AD">
        <w:rPr>
          <w:snapToGrid w:val="0"/>
        </w:rPr>
        <w:t xml:space="preserve"> 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Lika villkor till friskvård. Ensamföretagare</w:t>
      </w:r>
      <w:r w:rsidR="0068149D" w:rsidRPr="00A776AD">
        <w:rPr>
          <w:snapToGrid w:val="0"/>
        </w:rPr>
        <w:t>,</w:t>
      </w:r>
      <w:r w:rsidRPr="00A776AD">
        <w:rPr>
          <w:snapToGrid w:val="0"/>
        </w:rPr>
        <w:t xml:space="preserve"> s.k. soloföretagare</w:t>
      </w:r>
      <w:r w:rsidR="0068149D" w:rsidRPr="00A776AD">
        <w:rPr>
          <w:snapToGrid w:val="0"/>
        </w:rPr>
        <w:t>,</w:t>
      </w:r>
      <w:r w:rsidRPr="00A776AD">
        <w:rPr>
          <w:snapToGrid w:val="0"/>
        </w:rPr>
        <w:t xml:space="preserve"> ska ha tillgång till friskvårdsreformen på samma villkor som andra.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Kraftfull brottsbekämpning för att förebygga och undvika brott. Snabbare utredning, åtal och straff och fler poliser.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Särskilda insatser ska göras för att öka andelen kvinnliga företag</w:t>
      </w:r>
      <w:r w:rsidRPr="00A776AD">
        <w:rPr>
          <w:snapToGrid w:val="0"/>
        </w:rPr>
        <w:t>a</w:t>
      </w:r>
      <w:r w:rsidRPr="00A776AD">
        <w:rPr>
          <w:snapToGrid w:val="0"/>
        </w:rPr>
        <w:t>re.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Entreprenörskap införs på skolschemat i länets skolor.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Förbättra riskkapitalförsörjningen för småföretag. Ett riskkapita</w:t>
      </w:r>
      <w:r w:rsidRPr="00A776AD">
        <w:rPr>
          <w:snapToGrid w:val="0"/>
        </w:rPr>
        <w:t>l</w:t>
      </w:r>
      <w:r w:rsidRPr="00A776AD">
        <w:rPr>
          <w:snapToGrid w:val="0"/>
        </w:rPr>
        <w:t>avdrag införs.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</w:pPr>
      <w:r w:rsidRPr="00A776AD">
        <w:rPr>
          <w:snapToGrid w:val="0"/>
        </w:rPr>
        <w:t>Ett skattefritt starta</w:t>
      </w:r>
      <w:r w:rsidR="0068149D" w:rsidRPr="00A776AD">
        <w:rPr>
          <w:snapToGrid w:val="0"/>
        </w:rPr>
        <w:t>-</w:t>
      </w:r>
      <w:r w:rsidRPr="00A776AD">
        <w:rPr>
          <w:snapToGrid w:val="0"/>
        </w:rPr>
        <w:t>eget-sparande införs där du kan sätta in medel på ett särskilt konto upp</w:t>
      </w:r>
      <w:r w:rsidRPr="00A776AD">
        <w:t xml:space="preserve"> till ett tak som används som grundplåt vid start av för</w:t>
      </w:r>
      <w:r w:rsidRPr="00A776AD">
        <w:t>e</w:t>
      </w:r>
      <w:r w:rsidRPr="00A776AD">
        <w:t>tag.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Förmånsrätten vid konkurser återställs från nuvarande 55</w:t>
      </w:r>
      <w:r w:rsidR="0068149D" w:rsidRPr="00A776AD">
        <w:rPr>
          <w:snapToGrid w:val="0"/>
        </w:rPr>
        <w:t> %</w:t>
      </w:r>
      <w:r w:rsidRPr="00A776AD">
        <w:rPr>
          <w:snapToGrid w:val="0"/>
        </w:rPr>
        <w:t xml:space="preserve"> till 100</w:t>
      </w:r>
      <w:r w:rsidR="0068149D" w:rsidRPr="00A776AD">
        <w:rPr>
          <w:snapToGrid w:val="0"/>
        </w:rPr>
        <w:t> %</w:t>
      </w:r>
      <w:r w:rsidRPr="00A776AD">
        <w:rPr>
          <w:snapToGrid w:val="0"/>
        </w:rPr>
        <w:t xml:space="preserve"> av företagsinteckningens värde.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Öka företagarens sociala trygghet genom att jämställa företagare med andra inom socialförsäkringssystemen, dvs. att företagare o</w:t>
      </w:r>
      <w:r w:rsidRPr="00A776AD">
        <w:rPr>
          <w:snapToGrid w:val="0"/>
        </w:rPr>
        <w:t>m</w:t>
      </w:r>
      <w:r w:rsidRPr="00A776AD">
        <w:rPr>
          <w:snapToGrid w:val="0"/>
        </w:rPr>
        <w:t xml:space="preserve">fattas av sjukförsäkring, föräldraförsäkring och </w:t>
      </w:r>
      <w:r w:rsidR="0068149D" w:rsidRPr="00A776AD">
        <w:rPr>
          <w:snapToGrid w:val="0"/>
        </w:rPr>
        <w:t>a</w:t>
      </w:r>
      <w:r w:rsidRPr="00A776AD">
        <w:rPr>
          <w:snapToGrid w:val="0"/>
        </w:rPr>
        <w:t>-kassa.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Kvittningsrätt vid deklaration mellan inkomst av tjänst och näringsver</w:t>
      </w:r>
      <w:r w:rsidRPr="00A776AD">
        <w:rPr>
          <w:snapToGrid w:val="0"/>
        </w:rPr>
        <w:t>k</w:t>
      </w:r>
      <w:r w:rsidRPr="00A776AD">
        <w:rPr>
          <w:snapToGrid w:val="0"/>
        </w:rPr>
        <w:t>samhet under uppbyggnadstiden av ett företag bör gälla.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Näringslivet och skolan, tillsammans, bör skapa ett utrymme för en mera praktisk yrkesinriktad utbildningsväg, lärlingsutbildning.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  <w:rPr>
          <w:snapToGrid w:val="0"/>
        </w:rPr>
      </w:pPr>
      <w:r w:rsidRPr="00A776AD">
        <w:rPr>
          <w:snapToGrid w:val="0"/>
        </w:rPr>
        <w:t>Heltäckning av mobiltelefonnätet i länet.</w:t>
      </w:r>
    </w:p>
    <w:p w:rsidR="00C352CA" w:rsidRPr="00A776AD" w:rsidRDefault="00C352CA" w:rsidP="0068149D">
      <w:pPr>
        <w:pStyle w:val="punkter"/>
        <w:tabs>
          <w:tab w:val="clear" w:pos="0"/>
        </w:tabs>
        <w:spacing w:before="0"/>
        <w:ind w:left="227" w:hanging="227"/>
      </w:pPr>
      <w:r w:rsidRPr="00A776AD">
        <w:rPr>
          <w:snapToGrid w:val="0"/>
        </w:rPr>
        <w:t>Stärk tjänstesektorn</w:t>
      </w:r>
      <w:r w:rsidRPr="00A776AD">
        <w:t>, inför en reform med hushållstjänster i länet</w:t>
      </w:r>
      <w:r w:rsidR="0068149D" w:rsidRPr="00A776AD">
        <w:t>.</w:t>
      </w:r>
    </w:p>
    <w:p w:rsidR="00C352CA" w:rsidRPr="00A776AD" w:rsidRDefault="00C352CA" w:rsidP="00C352CA">
      <w:r w:rsidRPr="00A776AD">
        <w:t>För att finansiera dessa åtgärder bör riksdagen besluta anta Centerpartiets budgetförslag. I det budgetförslaget anvisas en finansiering a</w:t>
      </w:r>
      <w:r w:rsidR="0068149D" w:rsidRPr="00A776AD">
        <w:t>v de här för</w:t>
      </w:r>
      <w:r w:rsidR="0068149D" w:rsidRPr="00A776AD">
        <w:t>e</w:t>
      </w:r>
      <w:r w:rsidR="0068149D" w:rsidRPr="00A776AD">
        <w:t>slagna åtgärderna.</w:t>
      </w:r>
    </w:p>
    <w:p w:rsidR="00C352CA" w:rsidRPr="00A776AD" w:rsidRDefault="00C352CA" w:rsidP="0068149D">
      <w:pPr>
        <w:pStyle w:val="Normaltindrag"/>
      </w:pPr>
      <w:r w:rsidRPr="00A776AD">
        <w:t>Vad som ovan anförs om åtgärder för att stärka företagandet i Kalmar län bör ges regeringen till</w:t>
      </w:r>
      <w:r w:rsidR="0068149D" w:rsidRPr="00A776AD">
        <w:t xml:space="preserve">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149D" w:rsidRPr="00A776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149D" w:rsidRPr="00A776AD" w:rsidRDefault="0068149D" w:rsidP="0068149D">
            <w:pPr>
              <w:pStyle w:val="UnderskriftDatum"/>
              <w:spacing w:before="240"/>
            </w:pPr>
            <w:r w:rsidRPr="00A776AD">
              <w:t>Stockholm den 3 oktober 2005</w:t>
            </w:r>
          </w:p>
        </w:tc>
        <w:tc>
          <w:tcPr>
            <w:tcW w:w="3047" w:type="dxa"/>
          </w:tcPr>
          <w:p w:rsidR="0068149D" w:rsidRPr="00A776AD" w:rsidRDefault="0068149D" w:rsidP="0068149D">
            <w:pPr>
              <w:pStyle w:val="Underskrifter"/>
              <w:spacing w:before="240"/>
            </w:pPr>
          </w:p>
        </w:tc>
      </w:tr>
      <w:tr w:rsidR="0068149D" w:rsidRPr="00A776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149D" w:rsidRPr="00A776AD" w:rsidRDefault="0068149D" w:rsidP="0068149D">
            <w:pPr>
              <w:pStyle w:val="Underskrifter"/>
            </w:pPr>
            <w:r w:rsidRPr="00A776AD">
              <w:t>Agne Hansson (c)</w:t>
            </w:r>
          </w:p>
        </w:tc>
        <w:tc>
          <w:tcPr>
            <w:tcW w:w="3047" w:type="dxa"/>
          </w:tcPr>
          <w:p w:rsidR="0068149D" w:rsidRPr="00A776AD" w:rsidRDefault="0068149D" w:rsidP="0068149D">
            <w:pPr>
              <w:pStyle w:val="Underskrifter"/>
            </w:pPr>
          </w:p>
        </w:tc>
      </w:tr>
    </w:tbl>
    <w:p w:rsidR="00E84F25" w:rsidRPr="00A776AD" w:rsidRDefault="00E84F25" w:rsidP="0068149D">
      <w:pPr>
        <w:pStyle w:val="Normaltindrag"/>
      </w:pPr>
    </w:p>
    <w:sectPr w:rsidR="00E84F25" w:rsidRPr="00A776AD" w:rsidSect="00681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204" w:rsidRPr="00A776AD" w:rsidRDefault="00877204">
      <w:r w:rsidRPr="00A776AD">
        <w:separator/>
      </w:r>
    </w:p>
  </w:endnote>
  <w:endnote w:type="continuationSeparator" w:id="0">
    <w:p w:rsidR="00877204" w:rsidRPr="00A776AD" w:rsidRDefault="00877204">
      <w:r w:rsidRPr="00A776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03" w:rsidRPr="00A776AD" w:rsidRDefault="00A776AD" w:rsidP="0068149D">
    <w:pPr>
      <w:pStyle w:val="Sidfot"/>
    </w:pPr>
    <w:r w:rsidRPr="00A776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353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9D" w:rsidRDefault="00681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05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49D" w:rsidRDefault="00681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05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2CA" w:rsidRPr="00A776AD" w:rsidRDefault="00A776AD" w:rsidP="0068149D">
    <w:pPr>
      <w:pStyle w:val="Sidfot"/>
    </w:pPr>
    <w:r w:rsidRPr="00A776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404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9D" w:rsidRDefault="00681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05D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49D" w:rsidRDefault="00681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05D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2CA" w:rsidRPr="00A776AD" w:rsidRDefault="00A776AD" w:rsidP="0068149D">
    <w:pPr>
      <w:pStyle w:val="Sidfot"/>
    </w:pPr>
    <w:r w:rsidRPr="00A776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37961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9D" w:rsidRDefault="00681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05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49D" w:rsidRDefault="00681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05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204" w:rsidRPr="00A776AD" w:rsidRDefault="00877204">
      <w:r w:rsidRPr="00A776AD">
        <w:separator/>
      </w:r>
    </w:p>
  </w:footnote>
  <w:footnote w:type="continuationSeparator" w:id="0">
    <w:p w:rsidR="00877204" w:rsidRPr="00A776AD" w:rsidRDefault="00877204">
      <w:r w:rsidRPr="00A776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603" w:rsidRPr="00A776AD" w:rsidRDefault="00A776AD" w:rsidP="0068149D">
    <w:pPr>
      <w:pStyle w:val="Sidhuvud"/>
    </w:pPr>
    <w:r w:rsidRPr="00A776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370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9D" w:rsidRDefault="00681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05D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05DA">
                            <w:t>N406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49D" w:rsidRDefault="00681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05D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05DA">
                      <w:t>N406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2CA" w:rsidRPr="00A776AD" w:rsidRDefault="00A776AD" w:rsidP="0068149D">
    <w:pPr>
      <w:pStyle w:val="Sidhuvud"/>
    </w:pPr>
    <w:r w:rsidRPr="00A776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85629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49D" w:rsidRDefault="00681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05D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05DA">
                            <w:t>N406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49D" w:rsidRDefault="00681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05D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05DA">
                      <w:t>N406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49D" w:rsidRPr="00A776AD" w:rsidRDefault="0068149D">
    <w:pPr>
      <w:pStyle w:val="FSHNormal"/>
      <w:tabs>
        <w:tab w:val="right" w:pos="5840"/>
      </w:tabs>
    </w:pPr>
    <w:r w:rsidRPr="00A776AD">
      <w:br/>
    </w:r>
    <w:r w:rsidRPr="00A776AD">
      <w:fldChar w:fldCharType="begin" w:fldLock="1"/>
    </w:r>
    <w:r w:rsidRPr="00A776AD">
      <w:instrText xml:space="preserve"> DOCPROPERTY</w:instrText>
    </w:r>
    <w:r w:rsidRPr="00A776AD">
      <w:rPr>
        <w:sz w:val="18"/>
      </w:rPr>
      <w:instrText xml:space="preserve"> "YearUser" *\charformat </w:instrText>
    </w:r>
    <w:r w:rsidRPr="00A776AD">
      <w:fldChar w:fldCharType="separate"/>
    </w:r>
    <w:r w:rsidR="003505DA" w:rsidRPr="00A776AD">
      <w:t>2005/06</w:t>
    </w:r>
    <w:r w:rsidRPr="00A776AD">
      <w:fldChar w:fldCharType="end"/>
    </w:r>
    <w:r w:rsidRPr="00A776AD">
      <w:t xml:space="preserve"> </w:t>
    </w:r>
    <w:r w:rsidRPr="00A776AD">
      <w:tab/>
      <w:t xml:space="preserve">mnr: </w:t>
    </w:r>
    <w:r w:rsidRPr="00A776AD">
      <w:fldChar w:fldCharType="begin" w:fldLock="1"/>
    </w:r>
    <w:r w:rsidRPr="00A776AD">
      <w:instrText xml:space="preserve"> DOCPROPERTY</w:instrText>
    </w:r>
    <w:r w:rsidRPr="00A776AD">
      <w:rPr>
        <w:sz w:val="18"/>
      </w:rPr>
      <w:instrText xml:space="preserve"> "Motionsnummer" *\charformat </w:instrText>
    </w:r>
    <w:r w:rsidRPr="00A776AD">
      <w:fldChar w:fldCharType="separate"/>
    </w:r>
    <w:r w:rsidR="003505DA" w:rsidRPr="00A776AD">
      <w:t>N406</w:t>
    </w:r>
    <w:r w:rsidRPr="00A776AD">
      <w:fldChar w:fldCharType="end"/>
    </w:r>
    <w:r w:rsidRPr="00A776AD">
      <w:br/>
    </w:r>
    <w:r w:rsidRPr="00A776AD">
      <w:fldChar w:fldCharType="begin" w:fldLock="1"/>
    </w:r>
    <w:r w:rsidRPr="00A776AD">
      <w:instrText xml:space="preserve"> DOCPROPERTY</w:instrText>
    </w:r>
    <w:r w:rsidRPr="00A776AD">
      <w:rPr>
        <w:sz w:val="18"/>
      </w:rPr>
      <w:instrText xml:space="preserve"> "Samling" *\charformat </w:instrText>
    </w:r>
    <w:r w:rsidRPr="00A776AD">
      <w:fldChar w:fldCharType="end"/>
    </w:r>
    <w:r w:rsidRPr="00A776AD">
      <w:tab/>
      <w:t xml:space="preserve">pnr: </w:t>
    </w:r>
    <w:r w:rsidRPr="00A776AD">
      <w:fldChar w:fldCharType="begin" w:fldLock="1"/>
    </w:r>
    <w:r w:rsidRPr="00A776AD">
      <w:instrText xml:space="preserve"> DOCPROPERTY</w:instrText>
    </w:r>
    <w:r w:rsidRPr="00A776AD">
      <w:rPr>
        <w:sz w:val="18"/>
      </w:rPr>
      <w:instrText xml:space="preserve"> "Partinummer" *\charformat </w:instrText>
    </w:r>
    <w:r w:rsidRPr="00A776AD">
      <w:fldChar w:fldCharType="separate"/>
    </w:r>
    <w:r w:rsidR="003505DA" w:rsidRPr="00A776AD">
      <w:t>c789</w:t>
    </w:r>
    <w:r w:rsidRPr="00A776AD">
      <w:fldChar w:fldCharType="end"/>
    </w:r>
  </w:p>
  <w:p w:rsidR="0068149D" w:rsidRPr="00A776AD" w:rsidRDefault="0068149D">
    <w:pPr>
      <w:pStyle w:val="FSHRub1"/>
    </w:pPr>
    <w:r w:rsidRPr="00A776AD">
      <w:t>Motion till riksdagen</w:t>
    </w:r>
    <w:r w:rsidRPr="00A776AD">
      <w:br/>
    </w:r>
    <w:r w:rsidRPr="00A776AD">
      <w:fldChar w:fldCharType="begin" w:fldLock="1"/>
    </w:r>
    <w:r w:rsidRPr="00A776AD">
      <w:instrText xml:space="preserve"> DOCPROPERTY "YearUser" *\charformat </w:instrText>
    </w:r>
    <w:r w:rsidRPr="00A776AD">
      <w:fldChar w:fldCharType="separate"/>
    </w:r>
    <w:r w:rsidR="003505DA" w:rsidRPr="00A776AD">
      <w:t>2005/06</w:t>
    </w:r>
    <w:r w:rsidRPr="00A776AD">
      <w:fldChar w:fldCharType="end"/>
    </w:r>
    <w:r w:rsidRPr="00A776AD">
      <w:t>:</w:t>
    </w:r>
    <w:r w:rsidRPr="00A776AD">
      <w:fldChar w:fldCharType="begin" w:fldLock="1"/>
    </w:r>
    <w:r w:rsidRPr="00A776AD">
      <w:instrText xml:space="preserve"> DOCPROPERTY "Motionsnummer" *\charformat </w:instrText>
    </w:r>
    <w:r w:rsidRPr="00A776AD">
      <w:fldChar w:fldCharType="separate"/>
    </w:r>
    <w:r w:rsidR="003505DA" w:rsidRPr="00A776AD">
      <w:t>N406</w:t>
    </w:r>
    <w:r w:rsidRPr="00A776AD">
      <w:fldChar w:fldCharType="end"/>
    </w:r>
  </w:p>
  <w:p w:rsidR="0068149D" w:rsidRPr="00A776AD" w:rsidRDefault="0068149D">
    <w:pPr>
      <w:pStyle w:val="FSHNormalS5"/>
    </w:pPr>
    <w:r w:rsidRPr="00A776AD">
      <w:fldChar w:fldCharType="begin" w:fldLock="1"/>
    </w:r>
    <w:r w:rsidRPr="00A776AD">
      <w:instrText xml:space="preserve"> DOCPROPERTY "MotionarText" *\charformat </w:instrText>
    </w:r>
    <w:r w:rsidRPr="00A776AD">
      <w:fldChar w:fldCharType="separate"/>
    </w:r>
    <w:r w:rsidR="003505DA" w:rsidRPr="00A776AD">
      <w:t>av Agne Hansson (c)</w:t>
    </w:r>
    <w:r w:rsidRPr="00A776AD">
      <w:fldChar w:fldCharType="end"/>
    </w:r>
    <w:r w:rsidRPr="00A776AD">
      <w:br/>
    </w:r>
    <w:r w:rsidRPr="00A776AD">
      <w:fldChar w:fldCharType="begin" w:fldLock="1"/>
    </w:r>
    <w:r w:rsidRPr="00A776AD">
      <w:instrText xml:space="preserve"> DOCPROPERTY "SvarFrasKort" *\charformat </w:instrText>
    </w:r>
    <w:r w:rsidRPr="00A776AD">
      <w:fldChar w:fldCharType="end"/>
    </w:r>
  </w:p>
  <w:p w:rsidR="0068149D" w:rsidRPr="00A776AD" w:rsidRDefault="0068149D">
    <w:pPr>
      <w:pStyle w:val="FSHTitel"/>
    </w:pPr>
    <w:r w:rsidRPr="00A776AD">
      <w:fldChar w:fldCharType="begin" w:fldLock="1"/>
    </w:r>
    <w:r w:rsidRPr="00A776AD">
      <w:instrText xml:space="preserve"> DOCPROPERTY</w:instrText>
    </w:r>
    <w:r w:rsidRPr="00A776AD">
      <w:rPr>
        <w:sz w:val="18"/>
      </w:rPr>
      <w:instrText xml:space="preserve"> "RubrikSvar" *\charformat </w:instrText>
    </w:r>
    <w:r w:rsidRPr="00A776AD">
      <w:fldChar w:fldCharType="separate"/>
    </w:r>
    <w:r w:rsidR="003505DA" w:rsidRPr="00A776AD">
      <w:t>Åtgärder för fler företag i Kalmar län</w:t>
    </w:r>
    <w:r w:rsidRPr="00A776AD">
      <w:fldChar w:fldCharType="end"/>
    </w:r>
  </w:p>
  <w:p w:rsidR="0068149D" w:rsidRPr="00A776AD" w:rsidRDefault="0068149D" w:rsidP="006814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062122"/>
    <w:multiLevelType w:val="hybridMultilevel"/>
    <w:tmpl w:val="86804C78"/>
    <w:lvl w:ilvl="0" w:tplc="664AC64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37148A"/>
    <w:multiLevelType w:val="hybridMultilevel"/>
    <w:tmpl w:val="C8CA7B76"/>
    <w:lvl w:ilvl="0" w:tplc="61BE09EE">
      <w:start w:val="1"/>
      <w:numFmt w:val="bullet"/>
      <w:pStyle w:val="punkter"/>
      <w:lvlText w:val=""/>
      <w:lvlJc w:val="left"/>
      <w:pPr>
        <w:tabs>
          <w:tab w:val="num" w:pos="0"/>
        </w:tabs>
        <w:ind w:left="845" w:hanging="845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CB44A5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FC1EA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1828034">
    <w:abstractNumId w:val="16"/>
  </w:num>
  <w:num w:numId="2" w16cid:durableId="1906837228">
    <w:abstractNumId w:val="10"/>
  </w:num>
  <w:num w:numId="3" w16cid:durableId="1292856596">
    <w:abstractNumId w:val="12"/>
  </w:num>
  <w:num w:numId="4" w16cid:durableId="1768231477">
    <w:abstractNumId w:val="14"/>
  </w:num>
  <w:num w:numId="5" w16cid:durableId="888034875">
    <w:abstractNumId w:val="8"/>
  </w:num>
  <w:num w:numId="6" w16cid:durableId="1407145561">
    <w:abstractNumId w:val="3"/>
  </w:num>
  <w:num w:numId="7" w16cid:durableId="1334722721">
    <w:abstractNumId w:val="2"/>
  </w:num>
  <w:num w:numId="8" w16cid:durableId="572660161">
    <w:abstractNumId w:val="1"/>
  </w:num>
  <w:num w:numId="9" w16cid:durableId="857617273">
    <w:abstractNumId w:val="0"/>
  </w:num>
  <w:num w:numId="10" w16cid:durableId="1756128444">
    <w:abstractNumId w:val="9"/>
  </w:num>
  <w:num w:numId="11" w16cid:durableId="1509251669">
    <w:abstractNumId w:val="7"/>
  </w:num>
  <w:num w:numId="12" w16cid:durableId="1246306423">
    <w:abstractNumId w:val="6"/>
  </w:num>
  <w:num w:numId="13" w16cid:durableId="868563887">
    <w:abstractNumId w:val="5"/>
  </w:num>
  <w:num w:numId="14" w16cid:durableId="1885869804">
    <w:abstractNumId w:val="4"/>
  </w:num>
  <w:num w:numId="15" w16cid:durableId="2437974">
    <w:abstractNumId w:val="15"/>
  </w:num>
  <w:num w:numId="16" w16cid:durableId="764615723">
    <w:abstractNumId w:val="17"/>
  </w:num>
  <w:num w:numId="17" w16cid:durableId="1583643131">
    <w:abstractNumId w:val="11"/>
  </w:num>
  <w:num w:numId="18" w16cid:durableId="1837109937">
    <w:abstractNumId w:val="13"/>
  </w:num>
  <w:num w:numId="19" w16cid:durableId="1449541443">
    <w:abstractNumId w:val="13"/>
  </w:num>
  <w:num w:numId="20" w16cid:durableId="515735538">
    <w:abstractNumId w:val="13"/>
  </w:num>
  <w:num w:numId="21" w16cid:durableId="1129200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DD09C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05DA"/>
    <w:rsid w:val="00445271"/>
    <w:rsid w:val="004574F6"/>
    <w:rsid w:val="004A0504"/>
    <w:rsid w:val="004E38D9"/>
    <w:rsid w:val="005979B4"/>
    <w:rsid w:val="005B145B"/>
    <w:rsid w:val="005F2BDF"/>
    <w:rsid w:val="00657CE6"/>
    <w:rsid w:val="0068149D"/>
    <w:rsid w:val="00740D6D"/>
    <w:rsid w:val="00794149"/>
    <w:rsid w:val="007B67A7"/>
    <w:rsid w:val="007C6092"/>
    <w:rsid w:val="0087270A"/>
    <w:rsid w:val="00877204"/>
    <w:rsid w:val="00A053C6"/>
    <w:rsid w:val="00A776AD"/>
    <w:rsid w:val="00A84603"/>
    <w:rsid w:val="00B13BF0"/>
    <w:rsid w:val="00B95CE9"/>
    <w:rsid w:val="00C1285C"/>
    <w:rsid w:val="00C27B7D"/>
    <w:rsid w:val="00C352CA"/>
    <w:rsid w:val="00CF7A43"/>
    <w:rsid w:val="00D1174F"/>
    <w:rsid w:val="00DC6C70"/>
    <w:rsid w:val="00DD09C9"/>
    <w:rsid w:val="00E22893"/>
    <w:rsid w:val="00E360DE"/>
    <w:rsid w:val="00E75D28"/>
    <w:rsid w:val="00E84F25"/>
    <w:rsid w:val="00EF2818"/>
    <w:rsid w:val="00F23FA8"/>
    <w:rsid w:val="00FA3374"/>
    <w:rsid w:val="00FB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7507EE-1556-4C29-A8BD-F48AD37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punkter">
    <w:name w:val="punkter"/>
    <w:basedOn w:val="Normal"/>
    <w:rsid w:val="00DD09C9"/>
    <w:pPr>
      <w:numPr>
        <w:numId w:val="18"/>
      </w:numPr>
    </w:pPr>
  </w:style>
  <w:style w:type="paragraph" w:customStyle="1" w:styleId="Hemstlrubrik">
    <w:name w:val="Hemstl_rubrik"/>
    <w:basedOn w:val="Rubrik1"/>
    <w:next w:val="Normal"/>
    <w:rsid w:val="0068149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7270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781</Words>
  <Characters>4804</Characters>
  <Application>Microsoft Office Word</Application>
  <DocSecurity>4</DocSecurity>
  <Lines>94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N406</vt:lpstr>
    </vt:vector>
  </TitlesOfParts>
  <Company>Riksdagen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N406</dc:title>
  <dc:subject>N406</dc:subject>
  <dc:creator>Riksdagen</dc:creator>
  <cp:keywords>Riksdagen</cp:keywords>
  <dc:description/>
  <cp:lastModifiedBy>Lars Brink</cp:lastModifiedBy>
  <cp:revision>2</cp:revision>
  <cp:lastPrinted>2006-01-18T10:28:00Z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för fler företag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fler företag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c789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 Hansson (c)</vt:lpwstr>
  </property>
  <property fmtid="{D5CDD505-2E9C-101B-9397-08002B2CF9AE}" pid="26" name="MotionarLista">
    <vt:lpwstr>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20052006000000000099000007890069</vt:lpwstr>
  </property>
  <property fmtid="{D5CDD505-2E9C-101B-9397-08002B2CF9AE}" pid="47" name="datum">
    <vt:lpwstr>051003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20052006000000000099000007890069</vt:lpwstr>
  </property>
  <property fmtid="{D5CDD505-2E9C-101B-9397-08002B2CF9AE}" pid="50" name="nummer">
    <vt:lpwstr>406</vt:lpwstr>
  </property>
  <property fmtid="{D5CDD505-2E9C-101B-9397-08002B2CF9AE}" pid="51" name="utskottsbeteckning">
    <vt:lpwstr>N</vt:lpwstr>
  </property>
</Properties>
</file>