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ECFEB1C09734CCB84CADBE87E8E94A7"/>
        </w:placeholder>
        <w:text/>
      </w:sdtPr>
      <w:sdtEndPr/>
      <w:sdtContent>
        <w:p w:rsidRPr="009B062B" w:rsidR="00AF30DD" w:rsidP="00567B13" w:rsidRDefault="00AF30DD" w14:paraId="32FEEFF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4216595-11af-4fe4-a8c3-3adc689a2f03"/>
        <w:id w:val="-1654290490"/>
        <w:lock w:val="sdtLocked"/>
      </w:sdtPr>
      <w:sdtEndPr/>
      <w:sdtContent>
        <w:p w:rsidR="008153C6" w:rsidRDefault="009E60C5" w14:paraId="17BE6855" w14:textId="77777777">
          <w:pPr>
            <w:pStyle w:val="Frslagstext"/>
          </w:pPr>
          <w:r>
            <w:t>Riksdagen ställer sig bakom det som anförs i motionen om att jämställa poseringsbrott med penetrering som grov våldtäkt och tillkännager detta för regeringen.</w:t>
          </w:r>
        </w:p>
      </w:sdtContent>
    </w:sdt>
    <w:sdt>
      <w:sdtPr>
        <w:alias w:val="Yrkande 2"/>
        <w:tag w:val="86b40e2a-4539-4839-aa57-5ba552aea23a"/>
        <w:id w:val="-162781206"/>
        <w:lock w:val="sdtLocked"/>
      </w:sdtPr>
      <w:sdtEndPr/>
      <w:sdtContent>
        <w:p w:rsidR="008153C6" w:rsidRDefault="009E60C5" w14:paraId="039EB8DD" w14:textId="77777777">
          <w:pPr>
            <w:pStyle w:val="Frslagstext"/>
          </w:pPr>
          <w:r>
            <w:t>Riksdagen ställer sig bakom det som anförs i motionen om att skärpa sexualbrottslagen för kontakt med minderåriga på sociala medier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5592055404348CD9F7E7E649A48FFB0"/>
        </w:placeholder>
        <w:text/>
      </w:sdtPr>
      <w:sdtEndPr/>
      <w:sdtContent>
        <w:p w:rsidRPr="009B062B" w:rsidR="006D79C9" w:rsidP="00333E95" w:rsidRDefault="006D79C9" w14:paraId="0D355BCA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F54BE3" w14:paraId="530F02B0" w14:textId="22574C31">
      <w:pPr>
        <w:pStyle w:val="Normalutanindragellerluft"/>
      </w:pPr>
      <w:r>
        <w:t xml:space="preserve">Vi lever i en allt mer digitaliserad värld. Det är på gott och ont. </w:t>
      </w:r>
      <w:r w:rsidR="00CD4D65">
        <w:t xml:space="preserve">Det onda i en digital värld är svårare att se. </w:t>
      </w:r>
      <w:r>
        <w:t>Våldtäktsmän och sexualförbrytare kommer via nätet in i våra barn</w:t>
      </w:r>
      <w:r w:rsidR="009E60C5">
        <w:t>s</w:t>
      </w:r>
      <w:r>
        <w:t xml:space="preserve"> och ungdomars sovrum med bara några klick och några lögner. I hemmets skyddade vrå, bakom den stängda barnrumsdörren kan fruktansvärda brott begås utan att föräldrarna har en aning om vad som händer deras barn. Barn lockas </w:t>
      </w:r>
      <w:r w:rsidR="00CD4D65">
        <w:t xml:space="preserve">ibland </w:t>
      </w:r>
      <w:r>
        <w:t xml:space="preserve">att posera </w:t>
      </w:r>
      <w:r w:rsidR="00CD4D65">
        <w:t xml:space="preserve">inför en förövare </w:t>
      </w:r>
      <w:r>
        <w:t xml:space="preserve">och när </w:t>
      </w:r>
      <w:r w:rsidR="00CD4D65">
        <w:t>barnet</w:t>
      </w:r>
      <w:r>
        <w:t xml:space="preserve"> börjar tycka att det är obehagligt </w:t>
      </w:r>
      <w:r w:rsidR="00CD4D65">
        <w:t xml:space="preserve">och säger nej </w:t>
      </w:r>
      <w:r>
        <w:t xml:space="preserve">blir de hotade och vågar inte </w:t>
      </w:r>
      <w:r w:rsidR="009E60C5">
        <w:t xml:space="preserve">att </w:t>
      </w:r>
      <w:r>
        <w:t xml:space="preserve">säga nej nästa gång. </w:t>
      </w:r>
      <w:r w:rsidR="00CD4D65">
        <w:t>M</w:t>
      </w:r>
      <w:r>
        <w:t xml:space="preserve">ånga är vittnesmålen om att det är en psykisk misshandel som pågår. Ibland går brottet så långt att barnet tvingas att penetrera sig själv. </w:t>
      </w:r>
    </w:p>
    <w:p w:rsidR="00F54BE3" w:rsidP="00F54BE3" w:rsidRDefault="00F54BE3" w14:paraId="01E6FD85" w14:textId="73D57B14">
      <w:r>
        <w:t xml:space="preserve">En lucka i lagen och Högsta </w:t>
      </w:r>
      <w:r w:rsidR="009E60C5">
        <w:t>d</w:t>
      </w:r>
      <w:r>
        <w:t>omstolens praxis gör att förövare som digitalt tvingar barn eller andra att penetrera sig själv</w:t>
      </w:r>
      <w:r w:rsidR="009E60C5">
        <w:t>a</w:t>
      </w:r>
      <w:r>
        <w:t xml:space="preserve"> inte döms för grov våldtäkt utan endast för grovt poseringsbrott. Denna lucka behöver stängas och sexualbrottslagen behöver skärpas.</w:t>
      </w:r>
    </w:p>
    <w:p w:rsidR="00F54BE3" w:rsidP="00F54BE3" w:rsidRDefault="00F54BE3" w14:paraId="15989A28" w14:textId="146199C8">
      <w:r>
        <w:t xml:space="preserve">Någon som gör sig skyldig till grov våldtäkt </w:t>
      </w:r>
      <w:r w:rsidR="00666D4E">
        <w:t>borde</w:t>
      </w:r>
      <w:r>
        <w:t xml:space="preserve"> dömas för grov våldtäkt</w:t>
      </w:r>
      <w:r w:rsidR="00CD4D65">
        <w:t xml:space="preserve"> och särskild tyngd vid dom</w:t>
      </w:r>
      <w:r w:rsidR="009E60C5">
        <w:t>en</w:t>
      </w:r>
      <w:r w:rsidR="00CD4D65">
        <w:t xml:space="preserve"> ska ligga </w:t>
      </w:r>
      <w:r w:rsidR="009E60C5">
        <w:t>på</w:t>
      </w:r>
      <w:r w:rsidR="00CD4D65">
        <w:t xml:space="preserve"> brottsoffrets ålder. Oavsett om den grova våld</w:t>
      </w:r>
      <w:r w:rsidR="00783490">
        <w:softHyphen/>
      </w:r>
      <w:r w:rsidR="00CD4D65">
        <w:t xml:space="preserve">täkten utförs digitalt eller inte. </w:t>
      </w:r>
    </w:p>
    <w:p w:rsidRPr="00F54BE3" w:rsidR="00C44B44" w:rsidP="00F54BE3" w:rsidRDefault="00C44B44" w14:paraId="1A5EA4E9" w14:textId="625AA88A">
      <w:r>
        <w:t>Den vuxen som kontaktar ett barn i syfte att skapa en sexuell kontakt och relation</w:t>
      </w:r>
      <w:r w:rsidR="009E60C5">
        <w:t xml:space="preserve"> borde också dömas med ett högre straffvärde;</w:t>
      </w:r>
      <w:r>
        <w:t xml:space="preserve"> ett sådant beteende skall betraktas som olagligt</w:t>
      </w:r>
      <w:r w:rsidR="00441D4C">
        <w:t>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8405F67B11431DA8DE64E82A4D610B"/>
        </w:placeholder>
      </w:sdtPr>
      <w:sdtEndPr>
        <w:rPr>
          <w:i w:val="0"/>
          <w:noProof w:val="0"/>
        </w:rPr>
      </w:sdtEndPr>
      <w:sdtContent>
        <w:p w:rsidR="00567B13" w:rsidP="00567B13" w:rsidRDefault="00567B13" w14:paraId="328569F5" w14:textId="77777777"/>
        <w:p w:rsidRPr="008E0FE2" w:rsidR="004801AC" w:rsidP="00567B13" w:rsidRDefault="000F1FFB" w14:paraId="77413454" w14:textId="1A85611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153C6" w14:paraId="7494A8E0" w14:textId="77777777">
        <w:trPr>
          <w:cantSplit/>
        </w:trPr>
        <w:tc>
          <w:tcPr>
            <w:tcW w:w="50" w:type="pct"/>
            <w:vAlign w:val="bottom"/>
          </w:tcPr>
          <w:p w:rsidR="008153C6" w:rsidRDefault="009E60C5" w14:paraId="47469511" w14:textId="77777777"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8153C6" w:rsidRDefault="008153C6" w14:paraId="79D17C26" w14:textId="77777777">
            <w:pPr>
              <w:pStyle w:val="Underskrifter"/>
            </w:pPr>
          </w:p>
        </w:tc>
      </w:tr>
    </w:tbl>
    <w:p w:rsidR="00CF1742" w:rsidRDefault="00CF1742" w14:paraId="5472BE29" w14:textId="77777777"/>
    <w:sectPr w:rsidR="00CF174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5668" w14:textId="77777777" w:rsidR="00B4647A" w:rsidRDefault="00B4647A" w:rsidP="000C1CAD">
      <w:pPr>
        <w:spacing w:line="240" w:lineRule="auto"/>
      </w:pPr>
      <w:r>
        <w:separator/>
      </w:r>
    </w:p>
  </w:endnote>
  <w:endnote w:type="continuationSeparator" w:id="0">
    <w:p w14:paraId="7278CA20" w14:textId="77777777" w:rsidR="00B4647A" w:rsidRDefault="00B464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58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78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B655" w14:textId="36CB386A" w:rsidR="00262EA3" w:rsidRPr="00567B13" w:rsidRDefault="00262EA3" w:rsidP="00567B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F5E0" w14:textId="77777777" w:rsidR="00B4647A" w:rsidRDefault="00B4647A" w:rsidP="000C1CAD">
      <w:pPr>
        <w:spacing w:line="240" w:lineRule="auto"/>
      </w:pPr>
      <w:r>
        <w:separator/>
      </w:r>
    </w:p>
  </w:footnote>
  <w:footnote w:type="continuationSeparator" w:id="0">
    <w:p w14:paraId="40D10962" w14:textId="77777777" w:rsidR="00B4647A" w:rsidRDefault="00B464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4D2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830DE7" wp14:editId="6FB940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9E687F" w14:textId="77777777" w:rsidR="00262EA3" w:rsidRDefault="000F1F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D74AFBF7434489A69FA2F54F1FB38D"/>
                              </w:placeholder>
                              <w:text/>
                            </w:sdtPr>
                            <w:sdtEndPr/>
                            <w:sdtContent>
                              <w:r w:rsidR="00F54B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0330F0A3474670905AD1EEE88D9B1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830DE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9E687F" w14:textId="77777777" w:rsidR="00262EA3" w:rsidRDefault="000F1F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D74AFBF7434489A69FA2F54F1FB38D"/>
                        </w:placeholder>
                        <w:text/>
                      </w:sdtPr>
                      <w:sdtEndPr/>
                      <w:sdtContent>
                        <w:r w:rsidR="00F54B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0330F0A3474670905AD1EEE88D9B1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B1A3B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C7A8" w14:textId="77777777" w:rsidR="00262EA3" w:rsidRDefault="00262EA3" w:rsidP="008563AC">
    <w:pPr>
      <w:jc w:val="right"/>
    </w:pPr>
  </w:p>
  <w:p w14:paraId="7B653A1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6DB4" w14:textId="77777777" w:rsidR="00262EA3" w:rsidRDefault="000F1F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DAB9C4" wp14:editId="5215710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A48F39" w14:textId="77777777" w:rsidR="00262EA3" w:rsidRDefault="000F1F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7B1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4BE3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41748B7" w14:textId="77777777" w:rsidR="00262EA3" w:rsidRPr="008227B3" w:rsidRDefault="000F1F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4D4124" w14:textId="197D3B8D" w:rsidR="00262EA3" w:rsidRPr="008227B3" w:rsidRDefault="000F1F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7B1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7B13">
          <w:t>:1106</w:t>
        </w:r>
      </w:sdtContent>
    </w:sdt>
  </w:p>
  <w:p w14:paraId="0AC8BF73" w14:textId="77777777" w:rsidR="00262EA3" w:rsidRDefault="000F1F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7B13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654930" w14:textId="77777777" w:rsidR="00262EA3" w:rsidRDefault="00F54BE3" w:rsidP="00283E0F">
        <w:pPr>
          <w:pStyle w:val="FSHRub2"/>
        </w:pPr>
        <w:r>
          <w:t>Skärpt sexualbrottslag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B588F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F54B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1FFB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951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4C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8DE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B13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D4E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490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3C6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0C5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169E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9D9"/>
    <w:rsid w:val="00B42EC0"/>
    <w:rsid w:val="00B432C4"/>
    <w:rsid w:val="00B4431E"/>
    <w:rsid w:val="00B44FAB"/>
    <w:rsid w:val="00B44FDF"/>
    <w:rsid w:val="00B45E15"/>
    <w:rsid w:val="00B4647A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B44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46F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D65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742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BE3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775D71"/>
  <w15:chartTrackingRefBased/>
  <w15:docId w15:val="{BA10DE85-80EC-40BA-B654-13DE9DFD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CFEB1C09734CCB84CADBE87E8E9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9F931-505C-4A49-B96C-B469134E9FA6}"/>
      </w:docPartPr>
      <w:docPartBody>
        <w:p w:rsidR="001B4B3F" w:rsidRDefault="001B4B3F">
          <w:pPr>
            <w:pStyle w:val="4ECFEB1C09734CCB84CADBE87E8E94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5592055404348CD9F7E7E649A48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439A8-2FCE-4C3F-93F9-9731D8C02605}"/>
      </w:docPartPr>
      <w:docPartBody>
        <w:p w:rsidR="001B4B3F" w:rsidRDefault="001B4B3F">
          <w:pPr>
            <w:pStyle w:val="75592055404348CD9F7E7E649A48FF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D74AFBF7434489A69FA2F54F1FB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FE024-0165-4146-865E-54800377A9CF}"/>
      </w:docPartPr>
      <w:docPartBody>
        <w:p w:rsidR="001B4B3F" w:rsidRDefault="001B4B3F">
          <w:pPr>
            <w:pStyle w:val="80D74AFBF7434489A69FA2F54F1FB3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0330F0A3474670905AD1EEE88D9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14964-622C-46E5-814E-00BF2D0FFD2D}"/>
      </w:docPartPr>
      <w:docPartBody>
        <w:p w:rsidR="001B4B3F" w:rsidRDefault="001B4B3F">
          <w:pPr>
            <w:pStyle w:val="D60330F0A3474670905AD1EEE88D9B19"/>
          </w:pPr>
          <w:r>
            <w:t xml:space="preserve"> </w:t>
          </w:r>
        </w:p>
      </w:docPartBody>
    </w:docPart>
    <w:docPart>
      <w:docPartPr>
        <w:name w:val="698405F67B11431DA8DE64E82A4D6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D3B9B-47E9-44A0-86F4-BE9F8B5B0336}"/>
      </w:docPartPr>
      <w:docPartBody>
        <w:p w:rsidR="004B2901" w:rsidRDefault="004B29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3F"/>
    <w:rsid w:val="001B4B3F"/>
    <w:rsid w:val="00254E9A"/>
    <w:rsid w:val="004B2901"/>
    <w:rsid w:val="0072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CFEB1C09734CCB84CADBE87E8E94A7">
    <w:name w:val="4ECFEB1C09734CCB84CADBE87E8E94A7"/>
  </w:style>
  <w:style w:type="paragraph" w:customStyle="1" w:styleId="75592055404348CD9F7E7E649A48FFB0">
    <w:name w:val="75592055404348CD9F7E7E649A48FFB0"/>
  </w:style>
  <w:style w:type="paragraph" w:customStyle="1" w:styleId="80D74AFBF7434489A69FA2F54F1FB38D">
    <w:name w:val="80D74AFBF7434489A69FA2F54F1FB38D"/>
  </w:style>
  <w:style w:type="paragraph" w:customStyle="1" w:styleId="D60330F0A3474670905AD1EEE88D9B19">
    <w:name w:val="D60330F0A3474670905AD1EEE88D9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0DA828-89FD-42EB-A717-402C8C42A447}"/>
</file>

<file path=customXml/itemProps2.xml><?xml version="1.0" encoding="utf-8"?>
<ds:datastoreItem xmlns:ds="http://schemas.openxmlformats.org/officeDocument/2006/customXml" ds:itemID="{E4340D42-D9E2-4F3D-9AF6-B39EEACE98CD}"/>
</file>

<file path=customXml/itemProps3.xml><?xml version="1.0" encoding="utf-8"?>
<ds:datastoreItem xmlns:ds="http://schemas.openxmlformats.org/officeDocument/2006/customXml" ds:itemID="{8C79B545-9172-4CC8-B0EA-A00A2D771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1460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Skärp sexualbrottslagen</vt:lpstr>
      <vt:lpstr>
      </vt:lpstr>
    </vt:vector>
  </TitlesOfParts>
  <Company>Sveriges riksdag</Company>
  <LinksUpToDate>false</LinksUpToDate>
  <CharactersWithSpaces>1732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